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442969B8" w:rsidR="00560B07" w:rsidRDefault="00C80D02">
      <w:pPr>
        <w:spacing w:line="360" w:lineRule="auto"/>
        <w:rPr>
          <w:rFonts w:cs="Arial"/>
          <w:szCs w:val="24"/>
        </w:rPr>
      </w:pP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922611" wp14:editId="5367FA7D">
                <wp:simplePos x="0" y="0"/>
                <wp:positionH relativeFrom="column">
                  <wp:posOffset>-1299210</wp:posOffset>
                </wp:positionH>
                <wp:positionV relativeFrom="paragraph">
                  <wp:posOffset>-125730</wp:posOffset>
                </wp:positionV>
                <wp:extent cx="1370965" cy="10887710"/>
                <wp:effectExtent l="0" t="0" r="635" b="889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0965" cy="1088771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EB378F" w14:textId="77777777" w:rsidR="00560B07" w:rsidRDefault="00560B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22611" id="Retângulo 1" o:spid="_x0000_s1026" style="position:absolute;left:0;text-align:left;margin-left:-102.3pt;margin-top:-9.9pt;width:107.95pt;height:857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" fillcolor="#36f" stroked="f">
                <v:textbox>
                  <w:txbxContent>
                    <w:p w14:paraId="02EB378F" w14:textId="77777777" w:rsidR="00560B07" w:rsidRDefault="00560B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37501D" w14:textId="2BA3C0D5" w:rsidR="00560B07" w:rsidRDefault="00560B07">
      <w:pPr>
        <w:spacing w:line="360" w:lineRule="auto"/>
        <w:rPr>
          <w:rFonts w:cs="Arial"/>
          <w:szCs w:val="24"/>
        </w:rPr>
      </w:pPr>
    </w:p>
    <w:p w14:paraId="5DAB6C7B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2DC3E3E2" w14:textId="7D5886F1" w:rsidR="00560B07" w:rsidRDefault="00560B07">
      <w:pPr>
        <w:spacing w:line="360" w:lineRule="auto"/>
        <w:rPr>
          <w:rFonts w:cs="Arial"/>
          <w:szCs w:val="24"/>
        </w:rPr>
      </w:pPr>
      <w:bookmarkStart w:id="0" w:name="_INTRODUÇÃO_3"/>
      <w:bookmarkEnd w:id="0"/>
    </w:p>
    <w:p w14:paraId="207CCF61" w14:textId="77777777" w:rsidR="00560B07" w:rsidRDefault="00000000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     </w:t>
      </w:r>
    </w:p>
    <w:p w14:paraId="5A39BBE3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41C8F396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72A3D3EC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0D0B940D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0E27B00A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60061E4C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44EAFD9C" w14:textId="77777777" w:rsidR="00560B07" w:rsidRDefault="00560B07">
      <w:pPr>
        <w:spacing w:line="360" w:lineRule="auto"/>
        <w:rPr>
          <w:rFonts w:cs="Arial"/>
          <w:szCs w:val="24"/>
        </w:rPr>
      </w:pPr>
    </w:p>
    <w:p w14:paraId="60DFE0EC" w14:textId="4D260DBF" w:rsidR="00560B07" w:rsidRDefault="00FC6372">
      <w:pPr>
        <w:pStyle w:val="Ttulo9"/>
        <w:numPr>
          <w:ilvl w:val="0"/>
          <w:numId w:val="0"/>
        </w:numPr>
        <w:spacing w:line="360" w:lineRule="auto"/>
        <w:ind w:left="1843"/>
        <w:rPr>
          <w:rFonts w:cs="Arial"/>
          <w:i w:val="0"/>
          <w:sz w:val="28"/>
          <w:szCs w:val="28"/>
          <w:lang w:val="pt-BR"/>
        </w:rPr>
      </w:pPr>
      <w:r>
        <w:rPr>
          <w:rFonts w:cs="Arial"/>
          <w:i w:val="0"/>
          <w:sz w:val="28"/>
          <w:szCs w:val="28"/>
          <w:lang w:val="pt-BR"/>
        </w:rPr>
        <w:t xml:space="preserve">MODELO DE PROGRAMA DE </w:t>
      </w:r>
      <w:r>
        <w:rPr>
          <w:rFonts w:cs="Arial"/>
          <w:i w:val="0"/>
          <w:sz w:val="28"/>
          <w:szCs w:val="28"/>
        </w:rPr>
        <w:t xml:space="preserve">QUALIFICAÇÃO E CAPACITAÇÃO DOS INSPETORES DE </w:t>
      </w:r>
      <w:r>
        <w:rPr>
          <w:rFonts w:cs="Arial"/>
          <w:i w:val="0"/>
          <w:sz w:val="28"/>
          <w:szCs w:val="28"/>
          <w:lang w:val="pt-BR"/>
        </w:rPr>
        <w:t>&lt;</w:t>
      </w:r>
      <w:r>
        <w:rPr>
          <w:rFonts w:cs="Arial"/>
          <w:i w:val="0"/>
          <w:color w:val="FF0000"/>
          <w:sz w:val="28"/>
          <w:szCs w:val="28"/>
          <w:lang w:val="pt-BR"/>
        </w:rPr>
        <w:t>incluir tipo de estabelecimento</w:t>
      </w:r>
      <w:r>
        <w:rPr>
          <w:rFonts w:cs="Arial"/>
          <w:i w:val="0"/>
          <w:sz w:val="28"/>
          <w:szCs w:val="28"/>
          <w:lang w:val="pt-BR"/>
        </w:rPr>
        <w:t>&gt;</w:t>
      </w:r>
    </w:p>
    <w:p w14:paraId="4B94D5A5" w14:textId="77777777" w:rsidR="00560B07" w:rsidRDefault="00560B07">
      <w:pPr>
        <w:spacing w:line="360" w:lineRule="auto"/>
        <w:rPr>
          <w:rFonts w:eastAsia="Arial Unicode MS" w:cs="Arial"/>
          <w:sz w:val="28"/>
          <w:szCs w:val="28"/>
          <w:lang w:eastAsia="zh-CN"/>
        </w:rPr>
      </w:pPr>
    </w:p>
    <w:p w14:paraId="3DEEC669" w14:textId="77777777" w:rsidR="00560B07" w:rsidRDefault="00560B07">
      <w:pPr>
        <w:spacing w:line="360" w:lineRule="auto"/>
        <w:rPr>
          <w:rFonts w:eastAsia="Arial Unicode MS" w:cs="Arial"/>
          <w:szCs w:val="24"/>
          <w:lang w:eastAsia="zh-CN"/>
        </w:rPr>
      </w:pPr>
    </w:p>
    <w:p w14:paraId="3656B9AB" w14:textId="77777777" w:rsidR="00560B07" w:rsidRDefault="00560B07">
      <w:pPr>
        <w:spacing w:line="360" w:lineRule="auto"/>
        <w:rPr>
          <w:rFonts w:eastAsia="Arial Unicode MS" w:cs="Arial"/>
          <w:szCs w:val="24"/>
          <w:lang w:eastAsia="zh-CN"/>
        </w:rPr>
      </w:pPr>
    </w:p>
    <w:p w14:paraId="45FB0818" w14:textId="77777777" w:rsidR="00560B07" w:rsidRDefault="00560B07">
      <w:pPr>
        <w:spacing w:line="360" w:lineRule="auto"/>
        <w:rPr>
          <w:rFonts w:eastAsia="Arial Unicode MS" w:cs="Arial"/>
          <w:szCs w:val="24"/>
          <w:lang w:eastAsia="zh-CN"/>
        </w:rPr>
      </w:pPr>
    </w:p>
    <w:p w14:paraId="049F31CB" w14:textId="77777777" w:rsidR="00560B07" w:rsidRDefault="00560B07">
      <w:pPr>
        <w:spacing w:line="360" w:lineRule="auto"/>
        <w:rPr>
          <w:rFonts w:eastAsia="Arial Unicode MS" w:cs="Arial"/>
          <w:szCs w:val="24"/>
          <w:lang w:eastAsia="zh-CN"/>
        </w:rPr>
      </w:pPr>
    </w:p>
    <w:p w14:paraId="53128261" w14:textId="77777777" w:rsidR="00560B07" w:rsidRDefault="00560B07">
      <w:pPr>
        <w:spacing w:line="360" w:lineRule="auto"/>
        <w:ind w:right="-284"/>
        <w:rPr>
          <w:rFonts w:cs="Arial"/>
          <w:szCs w:val="24"/>
        </w:rPr>
      </w:pPr>
    </w:p>
    <w:p w14:paraId="62486C05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4101652C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4B99056E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1299C43A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4DDBEF00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3461D779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3CF2D8B6" w14:textId="77777777" w:rsidR="00560B07" w:rsidRDefault="00560B07">
      <w:pPr>
        <w:spacing w:line="360" w:lineRule="auto"/>
        <w:rPr>
          <w:rFonts w:cs="Arial"/>
          <w:b/>
          <w:szCs w:val="24"/>
        </w:rPr>
      </w:pPr>
    </w:p>
    <w:p w14:paraId="35913CE4" w14:textId="77777777" w:rsidR="00560B07" w:rsidRDefault="00000000">
      <w:pPr>
        <w:pStyle w:val="Ttulo1"/>
        <w:keepNext/>
        <w:tabs>
          <w:tab w:val="clear" w:pos="0"/>
          <w:tab w:val="clear" w:pos="357"/>
          <w:tab w:val="clear" w:pos="432"/>
          <w:tab w:val="left" w:pos="284"/>
        </w:tabs>
        <w:spacing w:before="0" w:after="0" w:line="360" w:lineRule="auto"/>
        <w:ind w:left="142" w:firstLine="0"/>
        <w:rPr>
          <w:rFonts w:cs="Arial"/>
          <w:szCs w:val="24"/>
        </w:rPr>
      </w:pPr>
      <w:bookmarkStart w:id="1" w:name="_Toc387041819"/>
      <w:r>
        <w:rPr>
          <w:rFonts w:cs="Arial"/>
          <w:szCs w:val="24"/>
          <w:lang w:val="pt-BR"/>
        </w:rPr>
        <w:lastRenderedPageBreak/>
        <w:t xml:space="preserve"> </w:t>
      </w:r>
      <w:r>
        <w:rPr>
          <w:rFonts w:cs="Arial"/>
          <w:szCs w:val="24"/>
        </w:rPr>
        <w:t>REQUISITOS PARA O INGRESSO DE INSPETORES</w:t>
      </w:r>
      <w:bookmarkEnd w:id="1"/>
    </w:p>
    <w:p w14:paraId="7B2114DB" w14:textId="77777777" w:rsidR="00560B07" w:rsidRDefault="00000000">
      <w:pPr>
        <w:pStyle w:val="Ttulo2"/>
        <w:keepNext/>
        <w:keepLines/>
        <w:numPr>
          <w:ilvl w:val="1"/>
          <w:numId w:val="2"/>
        </w:numPr>
        <w:tabs>
          <w:tab w:val="clear" w:pos="0"/>
        </w:tabs>
        <w:spacing w:before="0" w:after="0" w:line="360" w:lineRule="auto"/>
        <w:rPr>
          <w:rFonts w:cs="Arial"/>
          <w:b/>
          <w:szCs w:val="24"/>
        </w:rPr>
      </w:pPr>
      <w:bookmarkStart w:id="2" w:name="_Toc387041820"/>
      <w:r>
        <w:rPr>
          <w:rFonts w:cs="Arial"/>
          <w:b/>
          <w:szCs w:val="24"/>
        </w:rPr>
        <w:t>Qualificação</w:t>
      </w:r>
      <w:bookmarkEnd w:id="2"/>
    </w:p>
    <w:p w14:paraId="44C7D3ED" w14:textId="77777777" w:rsidR="00560B07" w:rsidRPr="0032287D" w:rsidRDefault="14B2EDB7" w:rsidP="14B2EDB7">
      <w:pPr>
        <w:spacing w:line="360" w:lineRule="auto"/>
        <w:rPr>
          <w:rFonts w:cs="Arial"/>
          <w:color w:val="FF0000"/>
          <w:lang w:eastAsia="zh-CN"/>
        </w:rPr>
      </w:pPr>
      <w:r w:rsidRPr="0032287D">
        <w:rPr>
          <w:rFonts w:cs="Arial"/>
          <w:color w:val="FF0000"/>
          <w:lang w:eastAsia="zh-CN"/>
        </w:rPr>
        <w:t>Informar se é necessário, ou não, possuir curso superior para realizar a inspeção no tipo de estabelecimento.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89"/>
      </w:tblGrid>
      <w:tr w:rsidR="00560B07" w14:paraId="59529005" w14:textId="77777777" w:rsidTr="2ECB2FF8"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C0D" w14:textId="77777777" w:rsidR="00560B07" w:rsidRDefault="14B2EDB7" w:rsidP="14B2EDB7">
            <w:pPr>
              <w:spacing w:line="360" w:lineRule="auto"/>
              <w:rPr>
                <w:rFonts w:cs="Arial"/>
                <w:color w:val="000000" w:themeColor="text1"/>
              </w:rPr>
            </w:pPr>
            <w:r w:rsidRPr="0032287D">
              <w:rPr>
                <w:rFonts w:cs="Arial"/>
                <w:color w:val="FF0000"/>
              </w:rPr>
              <w:t>Descrever as graduações preferenciais para os inspetores do tipo de estabelecimento.</w:t>
            </w:r>
          </w:p>
        </w:tc>
      </w:tr>
    </w:tbl>
    <w:p w14:paraId="7ECAB67B" w14:textId="77777777" w:rsidR="00560B07" w:rsidRDefault="00000000">
      <w:pPr>
        <w:spacing w:line="360" w:lineRule="auto"/>
        <w:rPr>
          <w:rFonts w:cs="Arial"/>
          <w:bCs/>
          <w:szCs w:val="24"/>
        </w:rPr>
      </w:pPr>
      <w:r w:rsidRPr="00ED6A76">
        <w:rPr>
          <w:rFonts w:cs="Arial"/>
          <w:b/>
          <w:szCs w:val="24"/>
        </w:rPr>
        <w:t>Quadro 1:</w:t>
      </w:r>
      <w:r>
        <w:rPr>
          <w:rFonts w:cs="Arial"/>
          <w:bCs/>
          <w:szCs w:val="24"/>
        </w:rPr>
        <w:t xml:space="preserve"> Graduações preferenciais</w:t>
      </w:r>
    </w:p>
    <w:p w14:paraId="0FB78278" w14:textId="77777777" w:rsidR="00560B07" w:rsidRDefault="00560B07">
      <w:pPr>
        <w:spacing w:line="360" w:lineRule="auto"/>
        <w:rPr>
          <w:rFonts w:cs="Arial"/>
          <w:bCs/>
          <w:sz w:val="16"/>
          <w:szCs w:val="16"/>
        </w:rPr>
      </w:pPr>
    </w:p>
    <w:p w14:paraId="7B63E249" w14:textId="77777777" w:rsidR="00560B07" w:rsidRDefault="00000000">
      <w:pPr>
        <w:pStyle w:val="Ttulo2"/>
        <w:keepNext/>
        <w:keepLines/>
        <w:numPr>
          <w:ilvl w:val="1"/>
          <w:numId w:val="2"/>
        </w:numPr>
        <w:tabs>
          <w:tab w:val="clear" w:pos="0"/>
        </w:tabs>
        <w:spacing w:before="0" w:after="0" w:line="360" w:lineRule="auto"/>
        <w:rPr>
          <w:rFonts w:cs="Arial"/>
          <w:b/>
          <w:szCs w:val="24"/>
        </w:rPr>
      </w:pPr>
      <w:bookmarkStart w:id="3" w:name="_Toc387041821"/>
      <w:bookmarkStart w:id="4" w:name="_Toc370987563"/>
      <w:r>
        <w:rPr>
          <w:rFonts w:cs="Arial"/>
          <w:b/>
          <w:szCs w:val="24"/>
          <w:lang w:val="pt-BR"/>
        </w:rPr>
        <w:t xml:space="preserve"> </w:t>
      </w:r>
      <w:r>
        <w:rPr>
          <w:rFonts w:cs="Arial"/>
          <w:b/>
          <w:szCs w:val="24"/>
        </w:rPr>
        <w:t>Capacitação</w:t>
      </w:r>
      <w:bookmarkEnd w:id="3"/>
    </w:p>
    <w:p w14:paraId="403099BF" w14:textId="77777777" w:rsidR="00560B07" w:rsidRDefault="00000000">
      <w:pPr>
        <w:spacing w:line="360" w:lineRule="auto"/>
        <w:rPr>
          <w:rFonts w:cs="Arial"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</w:rPr>
        <w:t>Os i</w:t>
      </w:r>
      <w:r>
        <w:rPr>
          <w:rFonts w:cs="Arial"/>
          <w:color w:val="000000" w:themeColor="text1"/>
          <w:szCs w:val="24"/>
        </w:rPr>
        <w:t>nspetores devem passar pelo treinamento necessário para a garantia de sua capacidade quanto ao planejamento, condução e emissão de relatórios de inspeções, referentes à verificação das Boas Práticas.</w:t>
      </w:r>
    </w:p>
    <w:p w14:paraId="77788E17" w14:textId="77777777" w:rsidR="00560B07" w:rsidRDefault="00000000">
      <w:pPr>
        <w:spacing w:line="360" w:lineRule="auto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 xml:space="preserve">O treinamento e a experiência devem estar documentados individualmente e a concordância com as disposições deste documento deve ser avaliada pelas Coordenadorias da DVMC, Coordenadores do </w:t>
      </w:r>
      <w:proofErr w:type="spellStart"/>
      <w:r>
        <w:rPr>
          <w:rFonts w:cs="Arial"/>
          <w:color w:val="000000" w:themeColor="text1"/>
          <w:szCs w:val="24"/>
        </w:rPr>
        <w:t>Nuvisa</w:t>
      </w:r>
      <w:proofErr w:type="spellEnd"/>
      <w:r>
        <w:rPr>
          <w:rFonts w:cs="Arial"/>
          <w:color w:val="000000" w:themeColor="text1"/>
          <w:szCs w:val="24"/>
        </w:rPr>
        <w:t xml:space="preserve"> ou vigilâncias sanitárias municipais, ou quaisquer outros responsáveis pela definição da equipe de inspeção.</w:t>
      </w:r>
    </w:p>
    <w:p w14:paraId="1C8E76D6" w14:textId="77777777" w:rsidR="00560B07" w:rsidRDefault="00000000">
      <w:pPr>
        <w:spacing w:line="360" w:lineRule="auto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Em caso de discrepâncias, as ações corretivas necessárias devem ser elencadas.</w:t>
      </w:r>
    </w:p>
    <w:p w14:paraId="1FC39945" w14:textId="77777777" w:rsidR="00560B07" w:rsidRDefault="00560B07">
      <w:pPr>
        <w:rPr>
          <w:bCs/>
        </w:rPr>
      </w:pPr>
    </w:p>
    <w:p w14:paraId="73CAF993" w14:textId="77777777" w:rsidR="00560B07" w:rsidRDefault="00000000">
      <w:pPr>
        <w:pStyle w:val="Ttulo3"/>
        <w:numPr>
          <w:ilvl w:val="2"/>
          <w:numId w:val="2"/>
        </w:numPr>
        <w:tabs>
          <w:tab w:val="clear" w:pos="0"/>
        </w:tabs>
        <w:spacing w:before="0" w:after="0" w:line="360" w:lineRule="auto"/>
        <w:rPr>
          <w:rFonts w:cs="Arial"/>
          <w:b/>
          <w:szCs w:val="24"/>
        </w:rPr>
      </w:pPr>
      <w:bookmarkStart w:id="5" w:name="_Toc387041822"/>
      <w:r>
        <w:rPr>
          <w:rFonts w:cs="Arial"/>
          <w:b/>
          <w:szCs w:val="24"/>
        </w:rPr>
        <w:t>Capacitação Inicial</w:t>
      </w:r>
      <w:bookmarkEnd w:id="4"/>
      <w:bookmarkEnd w:id="5"/>
    </w:p>
    <w:p w14:paraId="6D6A4699" w14:textId="4A16D332" w:rsidR="00560B07" w:rsidRDefault="648AB74E" w:rsidP="2ECB2FF8">
      <w:pPr>
        <w:spacing w:line="360" w:lineRule="auto"/>
        <w:rPr>
          <w:color w:val="000000" w:themeColor="text1"/>
        </w:rPr>
      </w:pPr>
      <w:r w:rsidRPr="2ECB2FF8">
        <w:t>Neste item são informadas</w:t>
      </w:r>
      <w:r w:rsidR="14B2EDB7" w:rsidRPr="2ECB2FF8">
        <w:t xml:space="preserve"> </w:t>
      </w:r>
      <w:r w:rsidR="14B2EDB7" w:rsidRPr="2ECB2FF8">
        <w:rPr>
          <w:rFonts w:cs="Arial"/>
        </w:rPr>
        <w:t>as exigências de capacitações aplicáveis ao ingresso de novos colaboradores na atividade de inspeção em estabelecimentos da área de medicamentos e congêneres.</w:t>
      </w:r>
    </w:p>
    <w:p w14:paraId="256F5B07" w14:textId="77777777" w:rsidR="00560B07" w:rsidRDefault="2ECB2FF8" w:rsidP="2ECB2FF8">
      <w:pPr>
        <w:spacing w:line="360" w:lineRule="auto"/>
        <w:rPr>
          <w:rFonts w:cs="Arial"/>
          <w:color w:val="000000" w:themeColor="text1"/>
        </w:rPr>
      </w:pPr>
      <w:r w:rsidRPr="2ECB2FF8">
        <w:rPr>
          <w:rFonts w:cs="Arial"/>
          <w:color w:val="000000" w:themeColor="text1"/>
        </w:rPr>
        <w:t>As exigências devem ser cumpridas previamente ao exercício das atividades de inspeção.</w:t>
      </w:r>
    </w:p>
    <w:p w14:paraId="0A2C4643" w14:textId="77777777" w:rsidR="00560B07" w:rsidRDefault="00000000">
      <w:pPr>
        <w:pStyle w:val="Ttulo4"/>
        <w:numPr>
          <w:ilvl w:val="3"/>
          <w:numId w:val="2"/>
        </w:numPr>
        <w:tabs>
          <w:tab w:val="clear" w:pos="0"/>
          <w:tab w:val="clear" w:pos="1077"/>
          <w:tab w:val="left" w:pos="851"/>
        </w:tabs>
        <w:spacing w:before="0" w:after="0" w:line="360" w:lineRule="auto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>Treinamento Teórico</w:t>
      </w:r>
    </w:p>
    <w:p w14:paraId="79349149" w14:textId="77777777" w:rsidR="00560B07" w:rsidRPr="0032287D" w:rsidRDefault="14B2EDB7" w:rsidP="14B2EDB7">
      <w:pPr>
        <w:spacing w:line="360" w:lineRule="auto"/>
        <w:rPr>
          <w:rFonts w:cstheme="minorBidi"/>
          <w:color w:val="FF0000"/>
          <w:lang w:eastAsia="zh-CN"/>
        </w:rPr>
      </w:pPr>
      <w:r w:rsidRPr="0032287D">
        <w:rPr>
          <w:rFonts w:cstheme="minorBidi"/>
          <w:color w:val="FF0000"/>
          <w:lang w:eastAsia="zh-CN"/>
        </w:rPr>
        <w:t>Informar os treinamentos teóricos que o inspetor deve realizar em relação:</w:t>
      </w:r>
    </w:p>
    <w:p w14:paraId="627450C9" w14:textId="77777777" w:rsidR="000D383C" w:rsidRPr="0032287D" w:rsidRDefault="14B2EDB7" w:rsidP="000D383C">
      <w:pPr>
        <w:pStyle w:val="PargrafodaLista"/>
        <w:numPr>
          <w:ilvl w:val="0"/>
          <w:numId w:val="6"/>
        </w:numPr>
        <w:tabs>
          <w:tab w:val="left" w:pos="420"/>
        </w:tabs>
        <w:spacing w:line="360" w:lineRule="auto"/>
        <w:ind w:left="714" w:hanging="357"/>
        <w:rPr>
          <w:color w:val="FF0000"/>
        </w:rPr>
      </w:pPr>
      <w:r w:rsidRPr="0032287D">
        <w:rPr>
          <w:color w:val="FF0000"/>
        </w:rPr>
        <w:t xml:space="preserve">aos </w:t>
      </w:r>
      <w:r w:rsidRPr="0032287D">
        <w:rPr>
          <w:rFonts w:cstheme="minorBidi"/>
          <w:color w:val="FF0000"/>
          <w:lang w:eastAsia="zh-CN"/>
        </w:rPr>
        <w:t>cursos em conteúdos pré-definidos pelos entes do SNVS ou, na ausência destes conteúdos, conforme módulos do item 4;</w:t>
      </w:r>
    </w:p>
    <w:p w14:paraId="6501662A" w14:textId="19BF7EE8" w:rsidR="00560B07" w:rsidRPr="0032287D" w:rsidRDefault="14B2EDB7" w:rsidP="000D383C">
      <w:pPr>
        <w:pStyle w:val="PargrafodaLista"/>
        <w:numPr>
          <w:ilvl w:val="0"/>
          <w:numId w:val="6"/>
        </w:numPr>
        <w:tabs>
          <w:tab w:val="left" w:pos="420"/>
        </w:tabs>
        <w:spacing w:line="360" w:lineRule="auto"/>
        <w:ind w:left="714" w:hanging="357"/>
        <w:rPr>
          <w:color w:val="FF0000"/>
        </w:rPr>
      </w:pPr>
      <w:r w:rsidRPr="0032287D">
        <w:rPr>
          <w:color w:val="FF0000"/>
        </w:rPr>
        <w:t xml:space="preserve">aos </w:t>
      </w:r>
      <w:r w:rsidRPr="0032287D">
        <w:rPr>
          <w:rFonts w:cstheme="minorBidi"/>
          <w:color w:val="FF0000"/>
          <w:lang w:eastAsia="zh-CN"/>
        </w:rPr>
        <w:t>documentos da qualidade relevantes a sua atividade.</w:t>
      </w:r>
    </w:p>
    <w:p w14:paraId="0562CB0E" w14:textId="77777777" w:rsidR="00560B07" w:rsidRPr="000D383C" w:rsidRDefault="00560B0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89"/>
      </w:tblGrid>
      <w:tr w:rsidR="000D383C" w:rsidRPr="000D383C" w14:paraId="5C3DD0FA" w14:textId="77777777" w:rsidTr="2ECB2FF8"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B923" w14:textId="77777777" w:rsidR="00560B07" w:rsidRPr="0032287D" w:rsidRDefault="14B2EDB7" w:rsidP="14B2EDB7">
            <w:pPr>
              <w:spacing w:line="360" w:lineRule="auto"/>
              <w:rPr>
                <w:rFonts w:cs="Arial"/>
                <w:color w:val="FF0000"/>
                <w:szCs w:val="24"/>
                <w:lang w:eastAsia="zh-CN"/>
              </w:rPr>
            </w:pPr>
            <w:bookmarkStart w:id="6" w:name="_Hlk21027499"/>
            <w:r w:rsidRPr="0032287D">
              <w:rPr>
                <w:rFonts w:cs="Arial"/>
                <w:color w:val="FF0000"/>
                <w:szCs w:val="24"/>
                <w:lang w:eastAsia="zh-CN"/>
              </w:rPr>
              <w:t>Conclusão na formação conforme módulos de treinamento definido no item 4.</w:t>
            </w:r>
          </w:p>
          <w:p w14:paraId="04D17ED8" w14:textId="77777777" w:rsidR="00560B07" w:rsidRPr="000D383C" w:rsidRDefault="14B2EDB7" w:rsidP="14B2EDB7">
            <w:pPr>
              <w:spacing w:line="360" w:lineRule="auto"/>
              <w:rPr>
                <w:rFonts w:cs="Arial"/>
                <w:lang w:eastAsia="zh-CN"/>
              </w:rPr>
            </w:pPr>
            <w:r w:rsidRPr="0032287D">
              <w:rPr>
                <w:rFonts w:cs="Arial"/>
                <w:color w:val="FF0000"/>
                <w:szCs w:val="24"/>
                <w:lang w:eastAsia="zh-CN"/>
              </w:rPr>
              <w:lastRenderedPageBreak/>
              <w:t>Conclusão do treinamento nos documentos da qualidade relevantes a sua atividade.</w:t>
            </w:r>
          </w:p>
        </w:tc>
      </w:tr>
    </w:tbl>
    <w:bookmarkEnd w:id="6"/>
    <w:p w14:paraId="22F56129" w14:textId="77777777" w:rsidR="00560B07" w:rsidRDefault="00000000">
      <w:pPr>
        <w:spacing w:line="360" w:lineRule="auto"/>
        <w:rPr>
          <w:rFonts w:cs="Arial"/>
          <w:color w:val="000000" w:themeColor="text1"/>
          <w:szCs w:val="24"/>
          <w:lang w:eastAsia="zh-CN"/>
        </w:rPr>
      </w:pPr>
      <w:r w:rsidRPr="00ED6A76">
        <w:rPr>
          <w:rFonts w:cs="Arial"/>
          <w:b/>
          <w:bCs/>
          <w:color w:val="000000" w:themeColor="text1"/>
          <w:szCs w:val="24"/>
          <w:lang w:eastAsia="zh-CN"/>
        </w:rPr>
        <w:lastRenderedPageBreak/>
        <w:t>Quadro 2:</w:t>
      </w:r>
      <w:r>
        <w:rPr>
          <w:rFonts w:cs="Arial"/>
          <w:color w:val="000000" w:themeColor="text1"/>
          <w:szCs w:val="24"/>
          <w:lang w:eastAsia="zh-CN"/>
        </w:rPr>
        <w:t xml:space="preserve"> Requisitos de treinamento teórico para inspetor de &lt;</w:t>
      </w:r>
      <w:r>
        <w:rPr>
          <w:rFonts w:cs="Arial"/>
          <w:color w:val="FF0000"/>
          <w:szCs w:val="24"/>
          <w:lang w:eastAsia="zh-CN"/>
        </w:rPr>
        <w:t>incluir tipo de estabelecimento</w:t>
      </w:r>
      <w:r>
        <w:rPr>
          <w:rFonts w:cs="Arial"/>
          <w:color w:val="000000" w:themeColor="text1"/>
          <w:szCs w:val="24"/>
          <w:lang w:eastAsia="zh-CN"/>
        </w:rPr>
        <w:t>&gt;</w:t>
      </w:r>
    </w:p>
    <w:p w14:paraId="62EBF3C5" w14:textId="77777777" w:rsidR="00560B07" w:rsidRDefault="00560B07">
      <w:pPr>
        <w:spacing w:line="360" w:lineRule="auto"/>
        <w:rPr>
          <w:rFonts w:cs="Arial"/>
          <w:color w:val="000000" w:themeColor="text1"/>
          <w:sz w:val="16"/>
          <w:szCs w:val="16"/>
          <w:lang w:eastAsia="zh-CN"/>
        </w:rPr>
      </w:pPr>
    </w:p>
    <w:p w14:paraId="4A5E3EB1" w14:textId="63721D02" w:rsidR="00560B07" w:rsidRDefault="14B2EDB7" w:rsidP="14B2EDB7">
      <w:pPr>
        <w:spacing w:line="360" w:lineRule="auto"/>
        <w:rPr>
          <w:b/>
          <w:bCs/>
        </w:rPr>
      </w:pPr>
      <w:r w:rsidRPr="14B2EDB7">
        <w:rPr>
          <w:b/>
          <w:bCs/>
          <w:lang w:eastAsia="zh-CN"/>
        </w:rPr>
        <w:t xml:space="preserve">1.2.1.2 Treinamento prático </w:t>
      </w:r>
    </w:p>
    <w:p w14:paraId="29BF3DE0" w14:textId="56DEDBF2" w:rsidR="2A6A5F29" w:rsidRDefault="5F17C7C9" w:rsidP="14B2EDB7">
      <w:pPr>
        <w:spacing w:line="360" w:lineRule="auto"/>
        <w:rPr>
          <w:rFonts w:cs="Arial"/>
          <w:lang w:eastAsia="en-US"/>
        </w:rPr>
      </w:pPr>
      <w:r w:rsidRPr="5F17C7C9">
        <w:rPr>
          <w:rFonts w:cs="Arial"/>
          <w:lang w:eastAsia="en-US"/>
        </w:rPr>
        <w:t>O inspetor deve, além do conhecimento teórico do processo de condução de inspeção, familiarizar-se na prática com a rotina das inspeções nos estabelecimentos abrangidos neste Programa.</w:t>
      </w:r>
    </w:p>
    <w:p w14:paraId="349BF6E7" w14:textId="0F112593" w:rsidR="5F17C7C9" w:rsidRDefault="5F17C7C9" w:rsidP="5F17C7C9">
      <w:pPr>
        <w:spacing w:line="360" w:lineRule="auto"/>
        <w:rPr>
          <w:rFonts w:cs="Arial"/>
          <w:lang w:eastAsia="en-US"/>
        </w:rPr>
      </w:pPr>
      <w:r w:rsidRPr="5F17C7C9">
        <w:rPr>
          <w:rFonts w:cs="Arial"/>
          <w:lang w:eastAsia="en-US"/>
        </w:rPr>
        <w:t>No caso de atividades que são executadas em outros tipos de estabelecimentos, como por exemplo, a atividade de distribuição/armazenamento que também é realizada por fabricantes. As inspeções em fabricantes também podem ser contabilizadas para verificação da exposição das demais atividades realizadas de forma individualizadas em outros estabelecimentos.</w:t>
      </w:r>
    </w:p>
    <w:p w14:paraId="29B333FC" w14:textId="3543E6A5" w:rsidR="14B2EDB7" w:rsidRDefault="14B2EDB7" w:rsidP="14B2EDB7">
      <w:pPr>
        <w:spacing w:line="360" w:lineRule="auto"/>
        <w:rPr>
          <w:rFonts w:cs="Arial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89"/>
      </w:tblGrid>
      <w:tr w:rsidR="00560B07" w14:paraId="4C23B630" w14:textId="77777777" w:rsidTr="2ECB2FF8"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F8B0" w14:textId="77777777" w:rsidR="00560B07" w:rsidRDefault="14B2EDB7" w:rsidP="14B2EDB7">
            <w:pPr>
              <w:spacing w:line="360" w:lineRule="auto"/>
              <w:rPr>
                <w:rFonts w:cs="Arial"/>
                <w:color w:val="FF0000"/>
                <w:lang w:eastAsia="zh-CN"/>
              </w:rPr>
            </w:pPr>
            <w:r w:rsidRPr="2ECB2FF8">
              <w:rPr>
                <w:rFonts w:cs="Arial"/>
                <w:lang w:eastAsia="zh-CN"/>
              </w:rPr>
              <w:t>Atuação como observador em duas inspeções &lt;</w:t>
            </w:r>
            <w:r w:rsidRPr="2ECB2FF8">
              <w:rPr>
                <w:rFonts w:cs="Arial"/>
                <w:color w:val="FF0000"/>
                <w:lang w:eastAsia="zh-CN"/>
              </w:rPr>
              <w:t>incluir tipo de estabelecimento</w:t>
            </w:r>
            <w:r w:rsidRPr="2ECB2FF8">
              <w:rPr>
                <w:rFonts w:cs="Arial"/>
                <w:lang w:eastAsia="zh-CN"/>
              </w:rPr>
              <w:t>&gt;</w:t>
            </w:r>
          </w:p>
        </w:tc>
      </w:tr>
    </w:tbl>
    <w:p w14:paraId="0FC09417" w14:textId="77777777" w:rsidR="00560B07" w:rsidRDefault="00000000">
      <w:pPr>
        <w:spacing w:line="360" w:lineRule="auto"/>
        <w:rPr>
          <w:rFonts w:cs="Arial"/>
          <w:color w:val="FF0000"/>
          <w:szCs w:val="24"/>
          <w:lang w:eastAsia="zh-CN"/>
        </w:rPr>
      </w:pPr>
      <w:r>
        <w:rPr>
          <w:rFonts w:cs="Arial"/>
          <w:b/>
          <w:szCs w:val="24"/>
          <w:lang w:eastAsia="zh-CN"/>
        </w:rPr>
        <w:t>Quadro 3</w:t>
      </w:r>
      <w:r>
        <w:rPr>
          <w:rFonts w:cs="Arial"/>
          <w:szCs w:val="24"/>
          <w:lang w:eastAsia="zh-CN"/>
        </w:rPr>
        <w:t>: Requisitos de treinamento prático para inspetor de &lt;</w:t>
      </w:r>
      <w:r>
        <w:rPr>
          <w:rFonts w:cs="Arial"/>
          <w:color w:val="FF0000"/>
          <w:szCs w:val="24"/>
          <w:lang w:eastAsia="zh-CN"/>
        </w:rPr>
        <w:t>incluir tipo de estabelecimento</w:t>
      </w:r>
      <w:r>
        <w:rPr>
          <w:rFonts w:cs="Arial"/>
          <w:szCs w:val="24"/>
          <w:lang w:eastAsia="zh-CN"/>
        </w:rPr>
        <w:t>&gt;</w:t>
      </w:r>
    </w:p>
    <w:p w14:paraId="6D98A12B" w14:textId="77777777" w:rsidR="00560B07" w:rsidRDefault="00560B07">
      <w:pPr>
        <w:pStyle w:val="Ttulo4"/>
        <w:numPr>
          <w:ilvl w:val="0"/>
          <w:numId w:val="0"/>
        </w:numPr>
        <w:tabs>
          <w:tab w:val="clear" w:pos="0"/>
          <w:tab w:val="clear" w:pos="1077"/>
          <w:tab w:val="left" w:pos="851"/>
        </w:tabs>
        <w:spacing w:before="0" w:after="0" w:line="360" w:lineRule="auto"/>
        <w:rPr>
          <w:rFonts w:cs="Arial"/>
          <w:color w:val="FF0000"/>
          <w:szCs w:val="24"/>
          <w:lang w:val="pt-BR"/>
        </w:rPr>
      </w:pPr>
    </w:p>
    <w:p w14:paraId="716AD5F3" w14:textId="77777777" w:rsidR="00560B07" w:rsidRDefault="00000000">
      <w:pPr>
        <w:pStyle w:val="Ttulo3"/>
        <w:numPr>
          <w:ilvl w:val="0"/>
          <w:numId w:val="0"/>
        </w:numPr>
        <w:tabs>
          <w:tab w:val="clear" w:pos="0"/>
        </w:tabs>
        <w:spacing w:before="0" w:after="0" w:line="360" w:lineRule="auto"/>
        <w:rPr>
          <w:rFonts w:cs="Arial"/>
          <w:b/>
          <w:strike/>
          <w:szCs w:val="24"/>
        </w:rPr>
      </w:pPr>
      <w:bookmarkStart w:id="7" w:name="_Toc387041823"/>
      <w:r>
        <w:rPr>
          <w:rFonts w:cs="Arial"/>
          <w:b/>
          <w:szCs w:val="24"/>
          <w:lang w:val="pt-BR"/>
        </w:rPr>
        <w:t xml:space="preserve">2 </w:t>
      </w:r>
      <w:r>
        <w:rPr>
          <w:rFonts w:cs="Arial"/>
          <w:b/>
          <w:szCs w:val="24"/>
        </w:rPr>
        <w:t xml:space="preserve">COMPROVAÇÃO DA CAPACITAÇÃO DOS INSPETORES </w:t>
      </w:r>
      <w:bookmarkEnd w:id="7"/>
    </w:p>
    <w:p w14:paraId="447A72D3" w14:textId="489E7F00" w:rsidR="00560B07" w:rsidRDefault="14B2EDB7" w:rsidP="14B2EDB7">
      <w:pPr>
        <w:spacing w:line="360" w:lineRule="auto"/>
        <w:rPr>
          <w:rFonts w:cs="Arial"/>
          <w:lang w:eastAsia="en-US"/>
        </w:rPr>
      </w:pPr>
      <w:r w:rsidRPr="14B2EDB7">
        <w:rPr>
          <w:rFonts w:cs="Arial"/>
          <w:lang w:eastAsia="en-US"/>
        </w:rPr>
        <w:t xml:space="preserve">Os colaboradores que na data de vigência deste documento já desempenhem a função de inspetor devem, por intermédio do órgão de vigilância sanitária em que estão lotados, comprovarem que atendem às disposições de capacitação inicial dispostas para o tipo de estabelecimento ou, na ausência de requisitos específicos para o tipo de estabelecimento específico, demonstrar experiência na função de inspetor de Boas Práticas em, no mínimo, duas inspeções nos dois últimos anos. </w:t>
      </w:r>
    </w:p>
    <w:p w14:paraId="71272DC6" w14:textId="41A59486" w:rsidR="14B2EDB7" w:rsidRDefault="14B2EDB7" w:rsidP="14B2EDB7">
      <w:pPr>
        <w:spacing w:line="360" w:lineRule="auto"/>
        <w:rPr>
          <w:rFonts w:cs="Arial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89"/>
      </w:tblGrid>
      <w:tr w:rsidR="00560B07" w14:paraId="69ACE877" w14:textId="77777777" w:rsidTr="2ECB2FF8"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B7E" w14:textId="41AEBA55" w:rsidR="00560B07" w:rsidRDefault="2ECB2FF8" w:rsidP="2ECB2FF8">
            <w:pPr>
              <w:spacing w:line="360" w:lineRule="auto"/>
              <w:rPr>
                <w:rFonts w:cs="Arial"/>
                <w:color w:val="FF0000"/>
                <w:lang w:eastAsia="en-US"/>
              </w:rPr>
            </w:pPr>
            <w:r w:rsidRPr="2ECB2FF8">
              <w:rPr>
                <w:rFonts w:cs="Arial"/>
                <w:color w:val="FF0000"/>
                <w:lang w:eastAsia="en-US"/>
              </w:rPr>
              <w:t>Experiência comprovada na função de inspetor de Boas Práticas</w:t>
            </w:r>
            <w:r w:rsidR="582A6FF3" w:rsidRPr="2ECB2FF8">
              <w:rPr>
                <w:rFonts w:cs="Arial"/>
                <w:lang w:eastAsia="en-US"/>
              </w:rPr>
              <w:t xml:space="preserve"> ou Participação em curso de BP de &lt;</w:t>
            </w:r>
            <w:r w:rsidR="582A6FF3" w:rsidRPr="2ECB2FF8">
              <w:rPr>
                <w:rFonts w:cs="Arial"/>
                <w:color w:val="FF0000"/>
                <w:lang w:eastAsia="zh-CN"/>
              </w:rPr>
              <w:t>incluir tipo de estabelecimento</w:t>
            </w:r>
            <w:r w:rsidR="582A6FF3" w:rsidRPr="2ECB2FF8">
              <w:rPr>
                <w:rFonts w:cs="Arial"/>
                <w:lang w:eastAsia="zh-CN"/>
              </w:rPr>
              <w:t>&gt;</w:t>
            </w:r>
          </w:p>
        </w:tc>
      </w:tr>
      <w:tr w:rsidR="00560B07" w14:paraId="42956554" w14:textId="77777777" w:rsidTr="2ECB2FF8"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4808" w14:textId="77777777" w:rsidR="00560B07" w:rsidRDefault="2ECB2FF8" w:rsidP="2ECB2FF8">
            <w:pPr>
              <w:spacing w:line="360" w:lineRule="auto"/>
              <w:rPr>
                <w:rFonts w:cs="Arial"/>
                <w:color w:val="FF0000"/>
              </w:rPr>
            </w:pPr>
            <w:r w:rsidRPr="2ECB2FF8">
              <w:rPr>
                <w:rFonts w:cs="Arial"/>
                <w:color w:val="FF0000"/>
              </w:rPr>
              <w:t>Conclusão do treinamento nos documentos da qualidade relevantes a sua atividade.</w:t>
            </w:r>
          </w:p>
        </w:tc>
      </w:tr>
    </w:tbl>
    <w:p w14:paraId="69557F77" w14:textId="77777777" w:rsidR="00560B07" w:rsidRDefault="00000000">
      <w:pPr>
        <w:spacing w:line="360" w:lineRule="auto"/>
        <w:rPr>
          <w:rFonts w:cs="Arial"/>
          <w:szCs w:val="24"/>
        </w:rPr>
      </w:pPr>
      <w:r w:rsidRPr="00ED6A76">
        <w:rPr>
          <w:rFonts w:cs="Arial"/>
          <w:b/>
          <w:bCs/>
          <w:szCs w:val="24"/>
          <w:lang w:eastAsia="en-US"/>
        </w:rPr>
        <w:t>Quadro 4:</w:t>
      </w:r>
      <w:r>
        <w:rPr>
          <w:rFonts w:cs="Arial"/>
          <w:szCs w:val="24"/>
          <w:lang w:eastAsia="en-US"/>
        </w:rPr>
        <w:t xml:space="preserve"> </w:t>
      </w:r>
      <w:r>
        <w:rPr>
          <w:rFonts w:cs="Arial"/>
          <w:szCs w:val="24"/>
        </w:rPr>
        <w:t>Requisitos para comprovação da capacitação de inspetores</w:t>
      </w:r>
      <w:bookmarkStart w:id="8" w:name="_Toc387041824"/>
      <w:bookmarkStart w:id="9" w:name="_Toc370987564"/>
    </w:p>
    <w:p w14:paraId="2946DB82" w14:textId="77777777" w:rsidR="00560B07" w:rsidRDefault="00560B07">
      <w:pPr>
        <w:spacing w:line="360" w:lineRule="auto"/>
        <w:rPr>
          <w:rFonts w:cs="Arial"/>
          <w:color w:val="FF0000"/>
          <w:sz w:val="16"/>
          <w:szCs w:val="16"/>
        </w:rPr>
      </w:pPr>
    </w:p>
    <w:p w14:paraId="54043B13" w14:textId="77777777" w:rsidR="00560B07" w:rsidRDefault="00000000">
      <w:pPr>
        <w:spacing w:line="360" w:lineRule="auto"/>
        <w:rPr>
          <w:rFonts w:cs="Arial"/>
          <w:b/>
          <w:bCs/>
          <w:color w:val="FF0000"/>
          <w:szCs w:val="24"/>
          <w:lang w:eastAsia="en-US"/>
        </w:rPr>
      </w:pPr>
      <w:r>
        <w:rPr>
          <w:b/>
          <w:bCs/>
        </w:rPr>
        <w:lastRenderedPageBreak/>
        <w:t>3 MANUTENÇÃO DA COMPETÊNCIA</w:t>
      </w:r>
      <w:bookmarkEnd w:id="8"/>
    </w:p>
    <w:p w14:paraId="06781125" w14:textId="5E28AD62" w:rsidR="00560B07" w:rsidRDefault="14B2EDB7" w:rsidP="14B2EDB7">
      <w:pPr>
        <w:spacing w:line="360" w:lineRule="auto"/>
        <w:rPr>
          <w:rFonts w:cs="Arial"/>
          <w:lang w:eastAsia="en-US"/>
        </w:rPr>
      </w:pPr>
      <w:r w:rsidRPr="14B2EDB7">
        <w:rPr>
          <w:rFonts w:cs="Arial"/>
          <w:lang w:eastAsia="en-US"/>
        </w:rPr>
        <w:t>Os requisitos listados neste tópico devem ser cumpridos pelos inspetores em atividade, conforme prazos, frequências e quantitativos dispostos, para que a condição dos mesmos seja mantida como em conformidade com o Programa de capacitação.</w:t>
      </w:r>
      <w:bookmarkStart w:id="10" w:name="_Toc387041825"/>
    </w:p>
    <w:p w14:paraId="5997CC1D" w14:textId="77777777" w:rsidR="00560B07" w:rsidRDefault="00560B07">
      <w:pPr>
        <w:spacing w:line="360" w:lineRule="auto"/>
        <w:rPr>
          <w:rFonts w:cs="Arial"/>
          <w:bCs/>
          <w:color w:val="FF0000"/>
          <w:sz w:val="16"/>
          <w:szCs w:val="16"/>
          <w:lang w:eastAsia="en-US"/>
        </w:rPr>
      </w:pPr>
    </w:p>
    <w:p w14:paraId="45694A0A" w14:textId="77777777" w:rsidR="00560B07" w:rsidRDefault="00000000">
      <w:pPr>
        <w:spacing w:line="360" w:lineRule="auto"/>
        <w:rPr>
          <w:rFonts w:cs="Arial"/>
          <w:bCs/>
          <w:color w:val="FF0000"/>
          <w:szCs w:val="24"/>
          <w:lang w:eastAsia="en-US"/>
        </w:rPr>
      </w:pPr>
      <w:r>
        <w:rPr>
          <w:rFonts w:cs="Arial"/>
          <w:b/>
          <w:szCs w:val="24"/>
        </w:rPr>
        <w:t xml:space="preserve">3.1 Capacitação </w:t>
      </w:r>
      <w:bookmarkEnd w:id="10"/>
      <w:r>
        <w:rPr>
          <w:rFonts w:cs="Arial"/>
          <w:b/>
          <w:szCs w:val="24"/>
        </w:rPr>
        <w:t xml:space="preserve">continuada </w:t>
      </w:r>
    </w:p>
    <w:bookmarkEnd w:id="9"/>
    <w:p w14:paraId="5F58EB0D" w14:textId="77777777" w:rsidR="00560B07" w:rsidRDefault="00000000">
      <w:pPr>
        <w:spacing w:line="360" w:lineRule="auto"/>
        <w:rPr>
          <w:rFonts w:cs="Arial"/>
          <w:bCs/>
          <w:szCs w:val="24"/>
          <w:lang w:eastAsia="en-US"/>
        </w:rPr>
      </w:pPr>
      <w:r>
        <w:rPr>
          <w:rFonts w:cs="Arial"/>
          <w:bCs/>
          <w:szCs w:val="24"/>
          <w:lang w:eastAsia="en-US"/>
        </w:rPr>
        <w:t>Considerando a rápida implementação de novas tecnologias, é necessária a capacitação periódica dos inspetores para o desenvolvimento do espírito analítico e crítico do profissional.</w:t>
      </w:r>
    </w:p>
    <w:p w14:paraId="0116CB27" w14:textId="3E6EA56F" w:rsidR="00560B07" w:rsidRDefault="14B2EDB7" w:rsidP="14B2EDB7">
      <w:pPr>
        <w:spacing w:line="360" w:lineRule="auto"/>
        <w:rPr>
          <w:rFonts w:cs="Arial"/>
        </w:rPr>
      </w:pPr>
      <w:r w:rsidRPr="14B2EDB7">
        <w:rPr>
          <w:rFonts w:cs="Arial"/>
          <w:lang w:eastAsia="en-US"/>
        </w:rPr>
        <w:t>Neste Programa são consideradas como oportunidades de capacitação periódica a participação em cursos, seminários, oficinas de trabalho, simpósios e conferências, incluindo aqueles realizados por meio de ferramentas de educação a distância, sobre temas relevantes à área de atuação, totalizando pelo menos 30 (trinta) horas anuais.</w:t>
      </w:r>
    </w:p>
    <w:p w14:paraId="110FFD37" w14:textId="77777777" w:rsidR="00560B07" w:rsidRDefault="00560B07" w:rsidP="14B2EDB7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color w:val="000000" w:themeColor="text1"/>
        </w:rPr>
      </w:pPr>
      <w:bookmarkStart w:id="11" w:name="_Toc387041826"/>
    </w:p>
    <w:p w14:paraId="1AFE1DA7" w14:textId="77777777" w:rsidR="00560B07" w:rsidRDefault="00000000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cs="Arial"/>
          <w:szCs w:val="24"/>
        </w:rPr>
      </w:pPr>
      <w:r>
        <w:rPr>
          <w:rFonts w:cs="Arial"/>
          <w:b/>
          <w:szCs w:val="24"/>
        </w:rPr>
        <w:t>3.2</w:t>
      </w:r>
      <w:r>
        <w:rPr>
          <w:rFonts w:cs="Arial"/>
          <w:szCs w:val="24"/>
        </w:rPr>
        <w:t xml:space="preserve"> </w:t>
      </w:r>
      <w:r>
        <w:rPr>
          <w:rFonts w:cs="Arial"/>
          <w:b/>
          <w:szCs w:val="24"/>
        </w:rPr>
        <w:t>Participação em inspeções</w:t>
      </w:r>
      <w:bookmarkEnd w:id="11"/>
    </w:p>
    <w:p w14:paraId="5E702A19" w14:textId="77777777" w:rsidR="00560B07" w:rsidRPr="0032287D" w:rsidRDefault="14B2EDB7" w:rsidP="14B2EDB7">
      <w:pPr>
        <w:spacing w:line="360" w:lineRule="auto"/>
        <w:rPr>
          <w:rFonts w:cs="Arial"/>
          <w:color w:val="FF0000"/>
          <w:lang w:eastAsia="en-US"/>
        </w:rPr>
      </w:pPr>
      <w:r w:rsidRPr="0032287D">
        <w:rPr>
          <w:rFonts w:cs="Arial"/>
          <w:color w:val="FF0000"/>
          <w:lang w:eastAsia="zh-CN"/>
        </w:rPr>
        <w:t xml:space="preserve">Deve ser definido um número mínimo de inspeções a serem realizadas em espaço de tempo definido a fim de </w:t>
      </w:r>
      <w:r w:rsidRPr="0032287D">
        <w:rPr>
          <w:rFonts w:cs="Arial"/>
          <w:color w:val="FF0000"/>
          <w:lang w:eastAsia="en-US"/>
        </w:rPr>
        <w:t>manter os inspetores atualizados nas técnicas de planejamento e condução de inspeção e nos procedimentos de elaboração de relatórios, classificação de risco e planejamento de inspeção.</w:t>
      </w:r>
    </w:p>
    <w:p w14:paraId="63F53148" w14:textId="54C41807" w:rsidR="00560B07" w:rsidRPr="00ED6A76" w:rsidRDefault="77CF2D28" w:rsidP="14B2EDB7">
      <w:pPr>
        <w:spacing w:line="360" w:lineRule="auto"/>
        <w:rPr>
          <w:rFonts w:cs="Arial"/>
          <w:lang w:eastAsia="en-US"/>
        </w:rPr>
      </w:pPr>
      <w:r w:rsidRPr="00ED6A76">
        <w:rPr>
          <w:rFonts w:cs="Arial"/>
          <w:lang w:eastAsia="en-US"/>
        </w:rPr>
        <w:t xml:space="preserve">NOTA </w:t>
      </w:r>
      <w:r w:rsidR="32DBA5D3" w:rsidRPr="00ED6A76">
        <w:rPr>
          <w:rFonts w:cs="Arial"/>
          <w:lang w:eastAsia="en-US"/>
        </w:rPr>
        <w:t>01</w:t>
      </w:r>
      <w:r w:rsidRPr="00ED6A76">
        <w:rPr>
          <w:rFonts w:cs="Arial"/>
          <w:lang w:eastAsia="en-US"/>
        </w:rPr>
        <w:t xml:space="preserve">: </w:t>
      </w:r>
      <w:r w:rsidR="14B2EDB7" w:rsidRPr="00ED6A76">
        <w:rPr>
          <w:rFonts w:cs="Arial"/>
          <w:lang w:eastAsia="en-US"/>
        </w:rPr>
        <w:t>No caso de inspetores habilitados a realizar inspeções em mais de uma modalidade, pode ser diminuída a quantidade de inspeções para cada tipo de estabelecimento desde que realizada no mínimo 1 (uma) inspeção por ano em cada modalidade.</w:t>
      </w:r>
    </w:p>
    <w:p w14:paraId="6A808A75" w14:textId="48E66E7C" w:rsidR="5212589F" w:rsidRPr="00ED6A76" w:rsidRDefault="5CA4840D" w:rsidP="14B2EDB7">
      <w:pPr>
        <w:spacing w:line="360" w:lineRule="auto"/>
        <w:rPr>
          <w:rFonts w:cs="Arial"/>
        </w:rPr>
      </w:pPr>
      <w:r w:rsidRPr="00ED6A76">
        <w:rPr>
          <w:rFonts w:cs="Arial"/>
        </w:rPr>
        <w:t xml:space="preserve">NOTA </w:t>
      </w:r>
      <w:r w:rsidR="5F02DDED" w:rsidRPr="00ED6A76">
        <w:rPr>
          <w:rFonts w:cs="Arial"/>
        </w:rPr>
        <w:t>02:</w:t>
      </w:r>
      <w:r w:rsidRPr="00ED6A76">
        <w:rPr>
          <w:rFonts w:cs="Arial"/>
        </w:rPr>
        <w:t xml:space="preserve"> </w:t>
      </w:r>
      <w:r w:rsidR="5212589F" w:rsidRPr="00ED6A76">
        <w:rPr>
          <w:rFonts w:cs="Arial"/>
        </w:rPr>
        <w:t xml:space="preserve">Nos casos de regionais ou municípios que possuam somente um estabelecimento de determinado tipo de produto, ou que a aplicação do procedimento de “Planejamento de Inspeções para Verificação das Boas Práticas com Base no Risco Sanitário Associado” inviabilize a realização de duas inspeções anuais, tal justificativa deve ser documentada. </w:t>
      </w:r>
    </w:p>
    <w:p w14:paraId="6B699379" w14:textId="77777777" w:rsidR="00560B07" w:rsidRDefault="00560B07">
      <w:pPr>
        <w:pStyle w:val="Ttulo2"/>
        <w:keepNext/>
        <w:keepLines/>
        <w:numPr>
          <w:ilvl w:val="0"/>
          <w:numId w:val="0"/>
        </w:numPr>
        <w:tabs>
          <w:tab w:val="clear" w:pos="0"/>
        </w:tabs>
        <w:spacing w:before="0" w:after="0" w:line="360" w:lineRule="auto"/>
        <w:ind w:left="142"/>
        <w:rPr>
          <w:rFonts w:cs="Arial"/>
          <w:b/>
          <w:sz w:val="16"/>
          <w:szCs w:val="16"/>
          <w:lang w:val="pt-BR"/>
        </w:rPr>
      </w:pPr>
      <w:bookmarkStart w:id="12" w:name="_Toc387041828"/>
      <w:bookmarkEnd w:id="12"/>
    </w:p>
    <w:p w14:paraId="4FD3265D" w14:textId="77777777" w:rsidR="00560B07" w:rsidRDefault="00000000">
      <w:pPr>
        <w:spacing w:line="36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4 PADRONIZAÇÃO DOS TREINAMENTOS TEÓRICOS</w:t>
      </w:r>
    </w:p>
    <w:p w14:paraId="5B1441DE" w14:textId="60C7E4B4" w:rsidR="00560B07" w:rsidRPr="0032287D" w:rsidRDefault="51067F77" w:rsidP="14B2EDB7">
      <w:pPr>
        <w:spacing w:line="360" w:lineRule="auto"/>
        <w:rPr>
          <w:rFonts w:cs="Arial"/>
          <w:color w:val="FF0000"/>
        </w:rPr>
      </w:pPr>
      <w:r w:rsidRPr="0032287D">
        <w:rPr>
          <w:rFonts w:cs="Arial"/>
          <w:color w:val="FF0000"/>
        </w:rPr>
        <w:lastRenderedPageBreak/>
        <w:t xml:space="preserve">Incluir neste item as ações de treinamento que devem ser formalizadas. Estas podem ser estruturadas em módulos, </w:t>
      </w:r>
      <w:r w:rsidR="49BD9923" w:rsidRPr="0032287D">
        <w:rPr>
          <w:rFonts w:cs="Arial"/>
          <w:color w:val="FF0000"/>
        </w:rPr>
        <w:t>que</w:t>
      </w:r>
      <w:r w:rsidRPr="0032287D">
        <w:rPr>
          <w:rFonts w:cs="Arial"/>
          <w:color w:val="FF0000"/>
        </w:rPr>
        <w:t xml:space="preserve"> podem </w:t>
      </w:r>
      <w:r w:rsidR="273512C8" w:rsidRPr="0032287D">
        <w:rPr>
          <w:rFonts w:cs="Arial"/>
          <w:color w:val="FF0000"/>
        </w:rPr>
        <w:t>ser aplicados</w:t>
      </w:r>
      <w:r w:rsidRPr="0032287D">
        <w:rPr>
          <w:rFonts w:cs="Arial"/>
          <w:color w:val="FF0000"/>
        </w:rPr>
        <w:t xml:space="preserve"> de acordo com as necessidades específicas de treinamento identificadas.</w:t>
      </w:r>
    </w:p>
    <w:p w14:paraId="25846B9E" w14:textId="25842E5C" w:rsidR="00560B07" w:rsidRPr="0032287D" w:rsidRDefault="65AA4EB6" w:rsidP="14B2EDB7">
      <w:pPr>
        <w:spacing w:line="360" w:lineRule="auto"/>
        <w:rPr>
          <w:rFonts w:cs="Arial"/>
          <w:color w:val="FF0000"/>
        </w:rPr>
      </w:pPr>
      <w:r w:rsidRPr="0032287D">
        <w:rPr>
          <w:rFonts w:cs="Arial"/>
          <w:color w:val="FF0000"/>
        </w:rPr>
        <w:t xml:space="preserve">Visando otimizar as ações de treinamento, os órgãos de </w:t>
      </w:r>
      <w:r w:rsidR="00C9711D" w:rsidRPr="0032287D">
        <w:rPr>
          <w:rFonts w:cs="Arial"/>
          <w:color w:val="FF0000"/>
        </w:rPr>
        <w:t>v</w:t>
      </w:r>
      <w:r w:rsidRPr="0032287D">
        <w:rPr>
          <w:rFonts w:cs="Arial"/>
          <w:color w:val="FF0000"/>
        </w:rPr>
        <w:t xml:space="preserve">igilância </w:t>
      </w:r>
      <w:r w:rsidR="00C9711D" w:rsidRPr="0032287D">
        <w:rPr>
          <w:rFonts w:cs="Arial"/>
          <w:color w:val="FF0000"/>
        </w:rPr>
        <w:t>s</w:t>
      </w:r>
      <w:r w:rsidRPr="0032287D">
        <w:rPr>
          <w:rFonts w:cs="Arial"/>
          <w:color w:val="FF0000"/>
        </w:rPr>
        <w:t>anitária podem agrupar os módulos comuns de acordo com a demanda e disponibilidade de pessoal, sendo os módulos específicos ministrados em treinamentos posteriores.</w:t>
      </w:r>
    </w:p>
    <w:p w14:paraId="6C7D0C0F" w14:textId="77777777" w:rsidR="00560B07" w:rsidRPr="0032287D" w:rsidRDefault="14B2EDB7" w:rsidP="14B2EDB7">
      <w:pPr>
        <w:pStyle w:val="Ttulo2"/>
        <w:keepNext/>
        <w:keepLines/>
        <w:numPr>
          <w:ilvl w:val="1"/>
          <w:numId w:val="0"/>
        </w:numPr>
        <w:spacing w:before="0" w:after="0" w:line="360" w:lineRule="auto"/>
        <w:jc w:val="left"/>
        <w:rPr>
          <w:rFonts w:cs="Arial"/>
          <w:color w:val="FF0000"/>
          <w:lang w:val="pt-BR"/>
        </w:rPr>
      </w:pPr>
      <w:r w:rsidRPr="0032287D">
        <w:rPr>
          <w:rFonts w:cs="Arial"/>
          <w:color w:val="FF0000"/>
          <w:lang w:val="pt-BR"/>
        </w:rPr>
        <w:t>Definir os módulos de treinamento dos inspetores preenchendo o quadro abaixo:</w:t>
      </w:r>
    </w:p>
    <w:p w14:paraId="3FE9F23F" w14:textId="77777777" w:rsidR="00560B07" w:rsidRDefault="00560B07">
      <w:pPr>
        <w:spacing w:line="360" w:lineRule="auto"/>
        <w:rPr>
          <w:rFonts w:cs="Arial"/>
          <w:sz w:val="16"/>
          <w:szCs w:val="16"/>
          <w:highlight w:val="yellow"/>
          <w:lang w:eastAsia="zh-C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9"/>
        <w:gridCol w:w="3030"/>
        <w:gridCol w:w="3030"/>
      </w:tblGrid>
      <w:tr w:rsidR="00560B07" w14:paraId="01B82807" w14:textId="77777777" w:rsidTr="14B2EDB7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E584" w14:textId="77777777" w:rsidR="00560B07" w:rsidRPr="00ED6A76" w:rsidRDefault="14B2EDB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center"/>
              <w:rPr>
                <w:rFonts w:cs="Arial"/>
                <w:b/>
                <w:bCs/>
                <w:sz w:val="20"/>
                <w:lang w:val="pt-BR"/>
              </w:rPr>
            </w:pPr>
            <w:r w:rsidRPr="00ED6A76">
              <w:rPr>
                <w:rFonts w:cs="Arial"/>
                <w:b/>
                <w:bCs/>
                <w:sz w:val="20"/>
                <w:lang w:val="pt-BR"/>
              </w:rPr>
              <w:t>Módulo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4915" w14:textId="77777777" w:rsidR="00560B07" w:rsidRPr="00ED6A76" w:rsidRDefault="14B2EDB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center"/>
              <w:rPr>
                <w:rFonts w:cs="Arial"/>
                <w:b/>
                <w:bCs/>
                <w:sz w:val="20"/>
                <w:lang w:val="pt-BR"/>
              </w:rPr>
            </w:pPr>
            <w:r w:rsidRPr="00ED6A76">
              <w:rPr>
                <w:rFonts w:cs="Arial"/>
                <w:b/>
                <w:bCs/>
                <w:sz w:val="20"/>
                <w:lang w:val="pt-BR"/>
              </w:rPr>
              <w:t>Título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1F23" w14:textId="77777777" w:rsidR="00560B07" w:rsidRPr="00ED6A76" w:rsidRDefault="14B2EDB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center"/>
              <w:rPr>
                <w:rFonts w:cs="Arial"/>
                <w:b/>
                <w:bCs/>
                <w:sz w:val="20"/>
                <w:lang w:val="pt-BR"/>
              </w:rPr>
            </w:pPr>
            <w:r w:rsidRPr="00ED6A76">
              <w:rPr>
                <w:rFonts w:cs="Arial"/>
                <w:b/>
                <w:bCs/>
                <w:sz w:val="20"/>
                <w:lang w:val="pt-BR"/>
              </w:rPr>
              <w:t>Carga horária</w:t>
            </w:r>
          </w:p>
        </w:tc>
      </w:tr>
      <w:tr w:rsidR="00560B07" w14:paraId="1F72F646" w14:textId="77777777" w:rsidTr="14B2EDB7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560B07" w:rsidRDefault="00560B0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left"/>
              <w:rPr>
                <w:rFonts w:cs="Arial"/>
                <w:lang w:val="pt-B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560B07" w:rsidRDefault="00560B0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left"/>
              <w:rPr>
                <w:rFonts w:cs="Arial"/>
                <w:lang w:val="pt-B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560B07" w:rsidRDefault="00560B0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left"/>
              <w:rPr>
                <w:rFonts w:cs="Arial"/>
                <w:lang w:val="pt-BR"/>
              </w:rPr>
            </w:pPr>
          </w:p>
        </w:tc>
      </w:tr>
      <w:tr w:rsidR="00560B07" w14:paraId="23DE523C" w14:textId="77777777" w:rsidTr="14B2EDB7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560B07" w:rsidRDefault="00560B0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left"/>
              <w:rPr>
                <w:rFonts w:cs="Arial"/>
                <w:lang w:val="pt-B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A01" w14:textId="77777777" w:rsidR="00560B07" w:rsidRDefault="00560B0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left"/>
              <w:rPr>
                <w:rFonts w:cs="Arial"/>
                <w:lang w:val="pt-BR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77777777" w:rsidR="00560B07" w:rsidRDefault="00560B07" w:rsidP="14B2EDB7">
            <w:pPr>
              <w:pStyle w:val="Ttulo2"/>
              <w:keepNext/>
              <w:keepLines/>
              <w:numPr>
                <w:ilvl w:val="1"/>
                <w:numId w:val="0"/>
              </w:numPr>
              <w:spacing w:before="0" w:after="0" w:line="360" w:lineRule="auto"/>
              <w:jc w:val="left"/>
              <w:rPr>
                <w:rFonts w:cs="Arial"/>
                <w:lang w:val="pt-BR"/>
              </w:rPr>
            </w:pPr>
          </w:p>
        </w:tc>
      </w:tr>
    </w:tbl>
    <w:p w14:paraId="07459315" w14:textId="77777777" w:rsidR="00560B07" w:rsidRDefault="00560B07">
      <w:pPr>
        <w:spacing w:line="360" w:lineRule="auto"/>
        <w:rPr>
          <w:rFonts w:cs="Arial"/>
          <w:sz w:val="16"/>
          <w:szCs w:val="16"/>
          <w:lang w:eastAsia="zh-CN"/>
        </w:rPr>
      </w:pPr>
    </w:p>
    <w:p w14:paraId="3A0FF5F2" w14:textId="77777777" w:rsidR="00560B07" w:rsidRDefault="00560B07">
      <w:pPr>
        <w:spacing w:line="360" w:lineRule="auto"/>
        <w:rPr>
          <w:rFonts w:cs="Arial"/>
          <w:szCs w:val="24"/>
          <w:lang w:eastAsia="zh-CN"/>
        </w:rPr>
      </w:pPr>
    </w:p>
    <w:sectPr w:rsidR="00560B07">
      <w:headerReference w:type="default" r:id="rId9"/>
      <w:footerReference w:type="default" r:id="rId10"/>
      <w:pgSz w:w="11906" w:h="16838"/>
      <w:pgMar w:top="1560" w:right="110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8D35D" w14:textId="77777777" w:rsidR="00320A0E" w:rsidRDefault="00320A0E">
      <w:r>
        <w:separator/>
      </w:r>
    </w:p>
  </w:endnote>
  <w:endnote w:type="continuationSeparator" w:id="0">
    <w:p w14:paraId="1994A11A" w14:textId="77777777" w:rsidR="00320A0E" w:rsidRDefault="0032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8240" w14:textId="62011B2C" w:rsidR="00C80D02" w:rsidRPr="00C80D02" w:rsidRDefault="6EF8467B" w:rsidP="00C80D02">
    <w:pPr>
      <w:jc w:val="right"/>
      <w:rPr>
        <w:rFonts w:cs="Arial"/>
        <w:sz w:val="18"/>
        <w:szCs w:val="18"/>
      </w:rPr>
    </w:pPr>
    <w:r>
      <w:t xml:space="preserve">    </w:t>
    </w:r>
    <w:r>
      <w:tab/>
    </w:r>
    <w:r w:rsidRPr="00C80D02">
      <w:rPr>
        <w:rFonts w:cs="Arial"/>
        <w:sz w:val="18"/>
        <w:szCs w:val="18"/>
      </w:rPr>
      <w:t>ANEXO I</w:t>
    </w:r>
    <w:bookmarkStart w:id="14" w:name="_Hlk162435783"/>
    <w:r w:rsidR="00C80D02" w:rsidRPr="00C80D02">
      <w:rPr>
        <w:rFonts w:cs="Arial"/>
        <w:sz w:val="18"/>
        <w:szCs w:val="18"/>
      </w:rPr>
      <w:t xml:space="preserve"> </w:t>
    </w:r>
    <w:r w:rsidR="00FC6372">
      <w:rPr>
        <w:rFonts w:cs="Arial"/>
        <w:sz w:val="18"/>
        <w:szCs w:val="18"/>
      </w:rPr>
      <w:t xml:space="preserve">Modelo de </w:t>
    </w:r>
    <w:r w:rsidRPr="00C80D02">
      <w:rPr>
        <w:rFonts w:cs="Arial"/>
        <w:sz w:val="18"/>
        <w:szCs w:val="18"/>
      </w:rPr>
      <w:t>Programa de Qualificação e Capacitação dos Inspetores</w:t>
    </w:r>
    <w:bookmarkEnd w:id="14"/>
    <w:r w:rsidR="00C80D02" w:rsidRPr="00C80D02">
      <w:rPr>
        <w:rFonts w:cs="Arial"/>
        <w:sz w:val="18"/>
        <w:szCs w:val="18"/>
      </w:rPr>
      <w:t>.</w:t>
    </w:r>
  </w:p>
  <w:p w14:paraId="57F0523F" w14:textId="24A2D32D" w:rsidR="00560B07" w:rsidRPr="00C80D02" w:rsidRDefault="6EF8467B" w:rsidP="00C80D02">
    <w:pPr>
      <w:jc w:val="right"/>
      <w:rPr>
        <w:rFonts w:cs="Arial"/>
        <w:sz w:val="18"/>
        <w:szCs w:val="18"/>
      </w:rPr>
    </w:pPr>
    <w:r w:rsidRPr="00C80D02">
      <w:rPr>
        <w:rFonts w:cs="Arial"/>
        <w:sz w:val="18"/>
        <w:szCs w:val="18"/>
      </w:rPr>
      <w:t>PRO</w:t>
    </w:r>
    <w:r w:rsidR="00FC6372">
      <w:rPr>
        <w:rFonts w:cs="Arial"/>
        <w:sz w:val="18"/>
        <w:szCs w:val="18"/>
      </w:rPr>
      <w:t>GRAMA</w:t>
    </w:r>
    <w:r w:rsidRPr="00C80D02">
      <w:rPr>
        <w:rFonts w:cs="Arial"/>
        <w:sz w:val="18"/>
        <w:szCs w:val="18"/>
      </w:rPr>
      <w:t xml:space="preserve">: </w:t>
    </w:r>
    <w:r w:rsidR="00C80D02" w:rsidRPr="00C80D02">
      <w:rPr>
        <w:rFonts w:cs="Arial"/>
        <w:sz w:val="18"/>
        <w:szCs w:val="18"/>
      </w:rPr>
      <w:t xml:space="preserve">Programa de Qualificação e Capacitação dos Inspetores de Estabelecimentos </w:t>
    </w:r>
    <w:r w:rsidR="00C80D02" w:rsidRPr="00C80D02">
      <w:rPr>
        <w:rFonts w:cs="Calibri"/>
        <w:sz w:val="18"/>
        <w:szCs w:val="18"/>
      </w:rPr>
      <w:t>da Área de Medicamentos e Congêneres, e colaboradores da DVMC</w:t>
    </w:r>
    <w:r w:rsidR="00C80D02">
      <w:rPr>
        <w:rFonts w:cs="Calibri"/>
        <w:sz w:val="18"/>
        <w:szCs w:val="18"/>
      </w:rPr>
      <w:t>-</w:t>
    </w:r>
    <w:r w:rsidRPr="00C80D02">
      <w:rPr>
        <w:rFonts w:cs="Arial"/>
        <w:sz w:val="18"/>
        <w:szCs w:val="18"/>
      </w:rPr>
      <w:t xml:space="preserve"> PROG-DVMC-00</w:t>
    </w:r>
    <w:r w:rsidR="00ED6A76">
      <w:rPr>
        <w:rFonts w:cs="Arial"/>
        <w:sz w:val="18"/>
        <w:szCs w:val="18"/>
      </w:rPr>
      <w:t xml:space="preserve">1- </w:t>
    </w:r>
    <w:r w:rsidR="00C80D02">
      <w:rPr>
        <w:rFonts w:cs="Arial"/>
        <w:sz w:val="18"/>
        <w:szCs w:val="18"/>
      </w:rPr>
      <w:t>Versão: n°.</w:t>
    </w:r>
    <w:r w:rsidRPr="00C80D02">
      <w:rPr>
        <w:rFonts w:cs="Arial"/>
        <w:sz w:val="18"/>
        <w:szCs w:val="18"/>
      </w:rPr>
      <w:t xml:space="preserve"> 04. </w:t>
    </w:r>
    <w:r w:rsidR="00C80D02">
      <w:rPr>
        <w:rFonts w:cs="Arial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Pr="00C80D02">
      <w:rPr>
        <w:rFonts w:cs="Arial"/>
        <w:b/>
        <w:bCs/>
        <w:sz w:val="18"/>
        <w:szCs w:val="18"/>
      </w:rPr>
      <w:t xml:space="preserve">Página </w:t>
    </w:r>
    <w:r w:rsidRPr="00C80D02">
      <w:rPr>
        <w:rFonts w:cs="Arial"/>
        <w:b/>
        <w:bCs/>
        <w:sz w:val="18"/>
        <w:szCs w:val="18"/>
      </w:rPr>
      <w:fldChar w:fldCharType="begin"/>
    </w:r>
    <w:r w:rsidRPr="00C80D02">
      <w:rPr>
        <w:rFonts w:cs="Arial"/>
        <w:b/>
        <w:bCs/>
        <w:sz w:val="18"/>
        <w:szCs w:val="18"/>
      </w:rPr>
      <w:instrText xml:space="preserve"> PAGE </w:instrText>
    </w:r>
    <w:r w:rsidRPr="00C80D02">
      <w:rPr>
        <w:rFonts w:cs="Arial"/>
        <w:b/>
        <w:bCs/>
        <w:sz w:val="18"/>
        <w:szCs w:val="18"/>
      </w:rPr>
      <w:fldChar w:fldCharType="separate"/>
    </w:r>
    <w:r w:rsidRPr="00C80D02">
      <w:rPr>
        <w:rFonts w:cs="Arial"/>
        <w:b/>
        <w:bCs/>
        <w:sz w:val="18"/>
        <w:szCs w:val="18"/>
      </w:rPr>
      <w:t>5</w:t>
    </w:r>
    <w:r w:rsidRPr="00C80D02">
      <w:rPr>
        <w:rFonts w:cs="Arial"/>
        <w:b/>
        <w:bCs/>
        <w:sz w:val="18"/>
        <w:szCs w:val="18"/>
      </w:rPr>
      <w:fldChar w:fldCharType="end"/>
    </w:r>
    <w:r w:rsidRPr="00C80D02">
      <w:rPr>
        <w:rFonts w:cs="Arial"/>
        <w:b/>
        <w:bCs/>
        <w:sz w:val="18"/>
        <w:szCs w:val="18"/>
      </w:rPr>
      <w:t xml:space="preserve"> de </w:t>
    </w:r>
    <w:r w:rsidRPr="00C80D02">
      <w:rPr>
        <w:rFonts w:cs="Arial"/>
        <w:b/>
        <w:bCs/>
        <w:sz w:val="18"/>
        <w:szCs w:val="18"/>
      </w:rPr>
      <w:fldChar w:fldCharType="begin"/>
    </w:r>
    <w:r w:rsidRPr="00C80D02">
      <w:rPr>
        <w:rFonts w:cs="Arial"/>
        <w:b/>
        <w:bCs/>
        <w:sz w:val="18"/>
        <w:szCs w:val="18"/>
      </w:rPr>
      <w:instrText xml:space="preserve"> NUMPAGES </w:instrText>
    </w:r>
    <w:r w:rsidRPr="00C80D02">
      <w:rPr>
        <w:rFonts w:cs="Arial"/>
        <w:b/>
        <w:bCs/>
        <w:sz w:val="18"/>
        <w:szCs w:val="18"/>
      </w:rPr>
      <w:fldChar w:fldCharType="separate"/>
    </w:r>
    <w:r w:rsidRPr="00C80D02">
      <w:rPr>
        <w:rFonts w:cs="Arial"/>
        <w:b/>
        <w:bCs/>
        <w:sz w:val="18"/>
        <w:szCs w:val="18"/>
      </w:rPr>
      <w:t>5</w:t>
    </w:r>
    <w:r w:rsidRPr="00C80D02">
      <w:rPr>
        <w:rFonts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42C70" w14:textId="77777777" w:rsidR="00320A0E" w:rsidRDefault="00320A0E">
      <w:r>
        <w:separator/>
      </w:r>
    </w:p>
  </w:footnote>
  <w:footnote w:type="continuationSeparator" w:id="0">
    <w:p w14:paraId="06578BBD" w14:textId="77777777" w:rsidR="00320A0E" w:rsidRDefault="0032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8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122"/>
      <w:gridCol w:w="6896"/>
    </w:tblGrid>
    <w:tr w:rsidR="00560B07" w14:paraId="25FEED86" w14:textId="77777777" w:rsidTr="00C80D02">
      <w:trPr>
        <w:cantSplit/>
        <w:trHeight w:val="1408"/>
      </w:trPr>
      <w:tc>
        <w:tcPr>
          <w:tcW w:w="2122" w:type="dxa"/>
          <w:vAlign w:val="center"/>
        </w:tcPr>
        <w:p w14:paraId="5630AD66" w14:textId="77777777" w:rsidR="00560B07" w:rsidRDefault="00560B07">
          <w:pPr>
            <w:tabs>
              <w:tab w:val="left" w:pos="-213"/>
            </w:tabs>
            <w:jc w:val="center"/>
            <w:rPr>
              <w:rFonts w:cs="Arial"/>
              <w:sz w:val="2"/>
              <w:szCs w:val="2"/>
            </w:rPr>
          </w:pPr>
        </w:p>
        <w:p w14:paraId="61829076" w14:textId="77777777" w:rsidR="00560B07" w:rsidRDefault="00560B07">
          <w:pPr>
            <w:tabs>
              <w:tab w:val="left" w:pos="-213"/>
            </w:tabs>
            <w:ind w:left="-71"/>
            <w:jc w:val="center"/>
            <w:rPr>
              <w:rFonts w:cs="Arial"/>
              <w:sz w:val="2"/>
              <w:szCs w:val="2"/>
            </w:rPr>
          </w:pPr>
        </w:p>
        <w:p w14:paraId="2BA226A1" w14:textId="77777777" w:rsidR="00560B07" w:rsidRDefault="00560B07">
          <w:pPr>
            <w:tabs>
              <w:tab w:val="left" w:pos="-213"/>
            </w:tabs>
            <w:ind w:left="-71"/>
            <w:jc w:val="center"/>
            <w:rPr>
              <w:rFonts w:cs="Arial"/>
              <w:sz w:val="2"/>
              <w:szCs w:val="2"/>
            </w:rPr>
          </w:pPr>
        </w:p>
        <w:p w14:paraId="17AD93B2" w14:textId="77777777" w:rsidR="00560B07" w:rsidRDefault="00560B07">
          <w:pPr>
            <w:tabs>
              <w:tab w:val="left" w:pos="-213"/>
            </w:tabs>
            <w:ind w:left="-71"/>
            <w:jc w:val="center"/>
            <w:rPr>
              <w:rFonts w:cs="Arial"/>
              <w:sz w:val="2"/>
              <w:szCs w:val="2"/>
            </w:rPr>
          </w:pPr>
        </w:p>
        <w:p w14:paraId="680A4E5D" w14:textId="59C78E1D" w:rsidR="00560B07" w:rsidRPr="00C80D02" w:rsidRDefault="00C80D02" w:rsidP="00C80D02">
          <w:pPr>
            <w:tabs>
              <w:tab w:val="left" w:pos="-213"/>
            </w:tabs>
            <w:ind w:left="-71"/>
            <w:jc w:val="center"/>
            <w:rPr>
              <w:rFonts w:cs="Arial"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7711CB9" wp14:editId="696795E9">
                <wp:extent cx="1028700" cy="982733"/>
                <wp:effectExtent l="0" t="0" r="0" b="8255"/>
                <wp:docPr id="1728597139" name="Imagem 1728597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909" cy="985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96" w:type="dxa"/>
          <w:vAlign w:val="center"/>
        </w:tcPr>
        <w:p w14:paraId="296FEF7D" w14:textId="77777777" w:rsidR="00560B07" w:rsidRDefault="00560B07" w:rsidP="00C80D02">
          <w:pPr>
            <w:rPr>
              <w:rFonts w:cs="Arial"/>
              <w:b/>
            </w:rPr>
          </w:pPr>
        </w:p>
        <w:p w14:paraId="3622993D" w14:textId="4E8580C2" w:rsidR="00560B07" w:rsidRDefault="00000000">
          <w:pPr>
            <w:jc w:val="center"/>
            <w:rPr>
              <w:rFonts w:cs="Arial"/>
            </w:rPr>
          </w:pPr>
          <w:r>
            <w:rPr>
              <w:rFonts w:cs="Arial"/>
              <w:b/>
            </w:rPr>
            <w:t>Título:</w:t>
          </w:r>
          <w:r w:rsidR="000603B2">
            <w:rPr>
              <w:rFonts w:cs="Arial"/>
              <w:b/>
            </w:rPr>
            <w:t xml:space="preserve"> </w:t>
          </w:r>
          <w:r w:rsidR="000603B2" w:rsidRPr="000603B2">
            <w:rPr>
              <w:rFonts w:cs="Arial"/>
              <w:bCs/>
            </w:rPr>
            <w:t>Modelo de</w:t>
          </w:r>
          <w:r>
            <w:rPr>
              <w:rFonts w:cs="Arial"/>
            </w:rPr>
            <w:t xml:space="preserve"> </w:t>
          </w:r>
          <w:bookmarkStart w:id="13" w:name="_Hlk21028502"/>
          <w:r>
            <w:rPr>
              <w:rFonts w:cs="Arial"/>
            </w:rPr>
            <w:t>Programa de Qualificação e Capacitação dos Inspetores de &lt;</w:t>
          </w:r>
          <w:r>
            <w:rPr>
              <w:rFonts w:cs="Arial"/>
              <w:color w:val="FF0000"/>
            </w:rPr>
            <w:t>incluir tipo de estabelecimento</w:t>
          </w:r>
          <w:r>
            <w:rPr>
              <w:rFonts w:cs="Arial"/>
            </w:rPr>
            <w:t>&gt;</w:t>
          </w:r>
        </w:p>
        <w:bookmarkEnd w:id="13"/>
        <w:p w14:paraId="7194DBDC" w14:textId="77777777" w:rsidR="00560B07" w:rsidRDefault="00560B07">
          <w:pPr>
            <w:jc w:val="center"/>
            <w:rPr>
              <w:rFonts w:cs="Arial"/>
              <w:b/>
            </w:rPr>
          </w:pPr>
        </w:p>
      </w:tc>
    </w:tr>
  </w:tbl>
  <w:p w14:paraId="769D0D3C" w14:textId="77777777" w:rsidR="00560B07" w:rsidRDefault="00560B07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G6MxDpcRUhDPk" int2:id="v7USiGf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7E31"/>
    <w:multiLevelType w:val="hybridMultilevel"/>
    <w:tmpl w:val="057E050E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4A33409"/>
    <w:multiLevelType w:val="hybridMultilevel"/>
    <w:tmpl w:val="E7AAE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CA68"/>
    <w:multiLevelType w:val="singleLevel"/>
    <w:tmpl w:val="34AACA6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352B7A9C"/>
    <w:multiLevelType w:val="multilevel"/>
    <w:tmpl w:val="352B7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132DC7"/>
    <w:multiLevelType w:val="multilevel"/>
    <w:tmpl w:val="6A132DC7"/>
    <w:lvl w:ilvl="0">
      <w:start w:val="1"/>
      <w:numFmt w:val="decimal"/>
      <w:pStyle w:val="Ttulo1"/>
      <w:lvlText w:val="%1"/>
      <w:lvlJc w:val="right"/>
      <w:pPr>
        <w:tabs>
          <w:tab w:val="left" w:pos="432"/>
        </w:tabs>
        <w:ind w:left="432" w:hanging="432"/>
      </w:pPr>
      <w:rPr>
        <w:rFonts w:hint="default"/>
        <w:b/>
        <w:color w:val="auto"/>
      </w:rPr>
    </w:lvl>
    <w:lvl w:ilvl="1">
      <w:start w:val="1"/>
      <w:numFmt w:val="decimal"/>
      <w:pStyle w:val="Ttulo2"/>
      <w:lvlText w:val="8.%2"/>
      <w:lvlJc w:val="left"/>
      <w:pPr>
        <w:tabs>
          <w:tab w:val="left" w:pos="1276"/>
        </w:tabs>
        <w:ind w:left="1276" w:hanging="1134"/>
      </w:pPr>
      <w:rPr>
        <w:rFonts w:hint="default"/>
        <w:b w:val="0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left" w:pos="2439"/>
        </w:tabs>
        <w:ind w:left="2439" w:hanging="1588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left" w:pos="2325"/>
        </w:tabs>
        <w:ind w:left="2325" w:hanging="1985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left" w:pos="2892"/>
        </w:tabs>
        <w:ind w:left="2892" w:hanging="2552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left" w:pos="3459"/>
        </w:tabs>
        <w:ind w:left="3459" w:hanging="3119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left" w:pos="4082"/>
        </w:tabs>
        <w:ind w:left="4082" w:hanging="3742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left" w:pos="4649"/>
        </w:tabs>
        <w:ind w:left="4649" w:hanging="4309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left" w:pos="5046"/>
        </w:tabs>
        <w:ind w:left="5046" w:hanging="4706"/>
      </w:pPr>
      <w:rPr>
        <w:rFonts w:hint="default"/>
      </w:rPr>
    </w:lvl>
  </w:abstractNum>
  <w:abstractNum w:abstractNumId="5" w15:restartNumberingAfterBreak="0">
    <w:nsid w:val="6D8E400F"/>
    <w:multiLevelType w:val="hybridMultilevel"/>
    <w:tmpl w:val="8FBEFBDC"/>
    <w:lvl w:ilvl="0" w:tplc="DD7EB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6015">
    <w:abstractNumId w:val="4"/>
  </w:num>
  <w:num w:numId="2" w16cid:durableId="630940649">
    <w:abstractNumId w:val="3"/>
  </w:num>
  <w:num w:numId="3" w16cid:durableId="694578598">
    <w:abstractNumId w:val="2"/>
  </w:num>
  <w:num w:numId="4" w16cid:durableId="104350624">
    <w:abstractNumId w:val="0"/>
  </w:num>
  <w:num w:numId="5" w16cid:durableId="975718255">
    <w:abstractNumId w:val="1"/>
  </w:num>
  <w:num w:numId="6" w16cid:durableId="319358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33"/>
    <w:rsid w:val="00037C24"/>
    <w:rsid w:val="000603B2"/>
    <w:rsid w:val="00085716"/>
    <w:rsid w:val="000A6CCD"/>
    <w:rsid w:val="000D383C"/>
    <w:rsid w:val="000F67AB"/>
    <w:rsid w:val="001311B5"/>
    <w:rsid w:val="00155D43"/>
    <w:rsid w:val="001826ED"/>
    <w:rsid w:val="00197486"/>
    <w:rsid w:val="001A4555"/>
    <w:rsid w:val="001B5CAB"/>
    <w:rsid w:val="0020299B"/>
    <w:rsid w:val="00255B29"/>
    <w:rsid w:val="00273F63"/>
    <w:rsid w:val="002B3DBD"/>
    <w:rsid w:val="00320A0E"/>
    <w:rsid w:val="0032287D"/>
    <w:rsid w:val="0034044B"/>
    <w:rsid w:val="0034544B"/>
    <w:rsid w:val="00372A5B"/>
    <w:rsid w:val="003736A5"/>
    <w:rsid w:val="003F280E"/>
    <w:rsid w:val="004012C5"/>
    <w:rsid w:val="00427A88"/>
    <w:rsid w:val="004425E3"/>
    <w:rsid w:val="00445022"/>
    <w:rsid w:val="00491C77"/>
    <w:rsid w:val="004A157F"/>
    <w:rsid w:val="004A1828"/>
    <w:rsid w:val="004C4703"/>
    <w:rsid w:val="005130A1"/>
    <w:rsid w:val="00542040"/>
    <w:rsid w:val="00542598"/>
    <w:rsid w:val="00555875"/>
    <w:rsid w:val="00560B07"/>
    <w:rsid w:val="005759C3"/>
    <w:rsid w:val="005C441A"/>
    <w:rsid w:val="005E3AFC"/>
    <w:rsid w:val="005E7833"/>
    <w:rsid w:val="00601992"/>
    <w:rsid w:val="00622BA5"/>
    <w:rsid w:val="00664A81"/>
    <w:rsid w:val="00687C25"/>
    <w:rsid w:val="007138E4"/>
    <w:rsid w:val="0074070D"/>
    <w:rsid w:val="00765AED"/>
    <w:rsid w:val="007B3FAF"/>
    <w:rsid w:val="007C1FA8"/>
    <w:rsid w:val="007E7503"/>
    <w:rsid w:val="008524F1"/>
    <w:rsid w:val="008C42CA"/>
    <w:rsid w:val="00913214"/>
    <w:rsid w:val="009163C4"/>
    <w:rsid w:val="00941E2C"/>
    <w:rsid w:val="00962199"/>
    <w:rsid w:val="00974BDB"/>
    <w:rsid w:val="009B0970"/>
    <w:rsid w:val="00A00B42"/>
    <w:rsid w:val="00A00C9B"/>
    <w:rsid w:val="00A22265"/>
    <w:rsid w:val="00A45FC4"/>
    <w:rsid w:val="00A76DD5"/>
    <w:rsid w:val="00AB59D8"/>
    <w:rsid w:val="00AF6401"/>
    <w:rsid w:val="00B6537A"/>
    <w:rsid w:val="00B65689"/>
    <w:rsid w:val="00B8674E"/>
    <w:rsid w:val="00BA0370"/>
    <w:rsid w:val="00BF139B"/>
    <w:rsid w:val="00C30221"/>
    <w:rsid w:val="00C4540A"/>
    <w:rsid w:val="00C61CA8"/>
    <w:rsid w:val="00C67C1A"/>
    <w:rsid w:val="00C80D02"/>
    <w:rsid w:val="00C9711D"/>
    <w:rsid w:val="00CB7EF9"/>
    <w:rsid w:val="00CF3C11"/>
    <w:rsid w:val="00D35A16"/>
    <w:rsid w:val="00D62A5E"/>
    <w:rsid w:val="00D65F84"/>
    <w:rsid w:val="00D939DB"/>
    <w:rsid w:val="00E3673E"/>
    <w:rsid w:val="00E6208D"/>
    <w:rsid w:val="00E829B3"/>
    <w:rsid w:val="00EA67D8"/>
    <w:rsid w:val="00ED6A76"/>
    <w:rsid w:val="00F355DD"/>
    <w:rsid w:val="00F6237A"/>
    <w:rsid w:val="00F750FE"/>
    <w:rsid w:val="00F90930"/>
    <w:rsid w:val="00F92599"/>
    <w:rsid w:val="00FB687A"/>
    <w:rsid w:val="00FC6372"/>
    <w:rsid w:val="00FE028E"/>
    <w:rsid w:val="06087424"/>
    <w:rsid w:val="06700CFC"/>
    <w:rsid w:val="074692FF"/>
    <w:rsid w:val="075E5DA6"/>
    <w:rsid w:val="09E69DC6"/>
    <w:rsid w:val="0A4743C4"/>
    <w:rsid w:val="0A574310"/>
    <w:rsid w:val="0A7E33C1"/>
    <w:rsid w:val="0FC9372B"/>
    <w:rsid w:val="10B0E907"/>
    <w:rsid w:val="124CB968"/>
    <w:rsid w:val="1281D2C4"/>
    <w:rsid w:val="132D1AA5"/>
    <w:rsid w:val="13E889C9"/>
    <w:rsid w:val="14B2EDB7"/>
    <w:rsid w:val="15DF8C2E"/>
    <w:rsid w:val="18454021"/>
    <w:rsid w:val="190DDEA4"/>
    <w:rsid w:val="194A4980"/>
    <w:rsid w:val="196C75B1"/>
    <w:rsid w:val="19A46D21"/>
    <w:rsid w:val="19BDB904"/>
    <w:rsid w:val="19FDEA64"/>
    <w:rsid w:val="1E5411B2"/>
    <w:rsid w:val="1F29193C"/>
    <w:rsid w:val="24BA9931"/>
    <w:rsid w:val="273512C8"/>
    <w:rsid w:val="27F970FA"/>
    <w:rsid w:val="28E6618D"/>
    <w:rsid w:val="28F9FA44"/>
    <w:rsid w:val="2A6A5F29"/>
    <w:rsid w:val="2A75DC9D"/>
    <w:rsid w:val="2A845CFD"/>
    <w:rsid w:val="2AC7C055"/>
    <w:rsid w:val="2AD4060D"/>
    <w:rsid w:val="2C6CDF02"/>
    <w:rsid w:val="2ECB2FF8"/>
    <w:rsid w:val="32DBA5D3"/>
    <w:rsid w:val="34416A38"/>
    <w:rsid w:val="34D47E29"/>
    <w:rsid w:val="36206154"/>
    <w:rsid w:val="364AD105"/>
    <w:rsid w:val="36CFB618"/>
    <w:rsid w:val="377AF46C"/>
    <w:rsid w:val="377E6488"/>
    <w:rsid w:val="38E5759F"/>
    <w:rsid w:val="398C5748"/>
    <w:rsid w:val="3BB12192"/>
    <w:rsid w:val="3EE8C254"/>
    <w:rsid w:val="40547371"/>
    <w:rsid w:val="43919AEA"/>
    <w:rsid w:val="44429485"/>
    <w:rsid w:val="482BF5A8"/>
    <w:rsid w:val="49BD9923"/>
    <w:rsid w:val="4A32D21E"/>
    <w:rsid w:val="4A811BCF"/>
    <w:rsid w:val="4DD47AC6"/>
    <w:rsid w:val="4F704B27"/>
    <w:rsid w:val="51067F77"/>
    <w:rsid w:val="5212589F"/>
    <w:rsid w:val="52B1284F"/>
    <w:rsid w:val="5321263D"/>
    <w:rsid w:val="53A7E107"/>
    <w:rsid w:val="54525F70"/>
    <w:rsid w:val="54706667"/>
    <w:rsid w:val="582A6FF3"/>
    <w:rsid w:val="587EA6AC"/>
    <w:rsid w:val="5A226397"/>
    <w:rsid w:val="5CA4840D"/>
    <w:rsid w:val="5ECE3144"/>
    <w:rsid w:val="5F02DDED"/>
    <w:rsid w:val="5F17C7C9"/>
    <w:rsid w:val="6006F153"/>
    <w:rsid w:val="6179F093"/>
    <w:rsid w:val="6185680E"/>
    <w:rsid w:val="6211D5ED"/>
    <w:rsid w:val="648AB74E"/>
    <w:rsid w:val="6496181F"/>
    <w:rsid w:val="64BCB0E7"/>
    <w:rsid w:val="65288A00"/>
    <w:rsid w:val="6559E838"/>
    <w:rsid w:val="65AA4EB6"/>
    <w:rsid w:val="67AE3790"/>
    <w:rsid w:val="6A07EBCD"/>
    <w:rsid w:val="6BC579F7"/>
    <w:rsid w:val="6D7D27A0"/>
    <w:rsid w:val="6D9AC7C5"/>
    <w:rsid w:val="6E949789"/>
    <w:rsid w:val="6EF8467B"/>
    <w:rsid w:val="70767872"/>
    <w:rsid w:val="718ACE2C"/>
    <w:rsid w:val="73150E27"/>
    <w:rsid w:val="734CB3B3"/>
    <w:rsid w:val="73CBB79E"/>
    <w:rsid w:val="7505693D"/>
    <w:rsid w:val="756787FF"/>
    <w:rsid w:val="75D02957"/>
    <w:rsid w:val="76845475"/>
    <w:rsid w:val="77644271"/>
    <w:rsid w:val="7797B2B9"/>
    <w:rsid w:val="77CF2D28"/>
    <w:rsid w:val="7A4DE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D8DF656"/>
  <w15:docId w15:val="{887FB068-553B-4DBD-92E3-DCDB0E84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0"/>
      </w:tabs>
      <w:jc w:val="both"/>
    </w:pPr>
    <w:rPr>
      <w:rFonts w:ascii="Arial" w:eastAsia="Times New Roman" w:hAnsi="Arial" w:cs="Times New Roman"/>
      <w:sz w:val="24"/>
    </w:rPr>
  </w:style>
  <w:style w:type="paragraph" w:styleId="Ttulo1">
    <w:name w:val="heading 1"/>
    <w:basedOn w:val="Normal"/>
    <w:next w:val="Normal"/>
    <w:link w:val="Ttulo1Char"/>
    <w:qFormat/>
    <w:pPr>
      <w:numPr>
        <w:numId w:val="1"/>
      </w:numPr>
      <w:tabs>
        <w:tab w:val="left" w:pos="357"/>
      </w:tabs>
      <w:spacing w:before="360" w:after="240"/>
      <w:outlineLvl w:val="0"/>
    </w:pPr>
    <w:rPr>
      <w:b/>
      <w:lang w:val="zh-CN" w:eastAsia="zh-CN"/>
    </w:rPr>
  </w:style>
  <w:style w:type="paragraph" w:styleId="Ttulo2">
    <w:name w:val="heading 2"/>
    <w:basedOn w:val="Normal"/>
    <w:next w:val="Normal"/>
    <w:link w:val="Ttulo2Char"/>
    <w:qFormat/>
    <w:pPr>
      <w:numPr>
        <w:ilvl w:val="1"/>
        <w:numId w:val="1"/>
      </w:numPr>
      <w:spacing w:before="120" w:after="120"/>
      <w:outlineLvl w:val="1"/>
    </w:pPr>
    <w:rPr>
      <w:lang w:val="zh-CN" w:eastAsia="zh-CN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pacing w:before="120" w:after="120"/>
      <w:outlineLvl w:val="2"/>
    </w:pPr>
    <w:rPr>
      <w:lang w:val="zh-CN" w:eastAsia="zh-CN"/>
    </w:rPr>
  </w:style>
  <w:style w:type="paragraph" w:styleId="Ttulo4">
    <w:name w:val="heading 4"/>
    <w:basedOn w:val="Normal"/>
    <w:next w:val="Normal"/>
    <w:link w:val="Ttulo4Char"/>
    <w:qFormat/>
    <w:pPr>
      <w:keepNext/>
      <w:numPr>
        <w:ilvl w:val="3"/>
        <w:numId w:val="1"/>
      </w:numPr>
      <w:tabs>
        <w:tab w:val="left" w:pos="1077"/>
      </w:tabs>
      <w:spacing w:before="120" w:after="120"/>
      <w:outlineLvl w:val="3"/>
    </w:pPr>
    <w:rPr>
      <w:lang w:val="zh-CN" w:eastAsia="zh-CN"/>
    </w:rPr>
  </w:style>
  <w:style w:type="paragraph" w:styleId="Ttulo5">
    <w:name w:val="heading 5"/>
    <w:basedOn w:val="Normal"/>
    <w:next w:val="Normal"/>
    <w:link w:val="Ttulo5Char"/>
    <w:qFormat/>
    <w:pPr>
      <w:numPr>
        <w:ilvl w:val="4"/>
        <w:numId w:val="1"/>
      </w:numPr>
      <w:tabs>
        <w:tab w:val="left" w:pos="1077"/>
      </w:tabs>
      <w:spacing w:before="120" w:after="120"/>
      <w:outlineLvl w:val="4"/>
    </w:pPr>
    <w:rPr>
      <w:sz w:val="22"/>
      <w:lang w:val="zh-CN" w:eastAsia="zh-CN"/>
    </w:rPr>
  </w:style>
  <w:style w:type="paragraph" w:styleId="Ttulo6">
    <w:name w:val="heading 6"/>
    <w:basedOn w:val="Normal"/>
    <w:next w:val="Normal"/>
    <w:link w:val="Ttulo6Char"/>
    <w:qFormat/>
    <w:pPr>
      <w:numPr>
        <w:ilvl w:val="5"/>
        <w:numId w:val="1"/>
      </w:numPr>
      <w:spacing w:before="240" w:after="60"/>
      <w:outlineLvl w:val="5"/>
    </w:pPr>
    <w:rPr>
      <w:i/>
      <w:sz w:val="22"/>
      <w:lang w:val="zh-CN" w:eastAsia="zh-CN"/>
    </w:rPr>
  </w:style>
  <w:style w:type="paragraph" w:styleId="Ttulo7">
    <w:name w:val="heading 7"/>
    <w:basedOn w:val="Normal"/>
    <w:next w:val="Normal"/>
    <w:link w:val="Ttulo7Char"/>
    <w:qFormat/>
    <w:pPr>
      <w:numPr>
        <w:ilvl w:val="6"/>
        <w:numId w:val="1"/>
      </w:numPr>
      <w:spacing w:before="240" w:after="60"/>
      <w:outlineLvl w:val="6"/>
    </w:pPr>
    <w:rPr>
      <w:lang w:val="zh-CN" w:eastAsia="zh-CN"/>
    </w:rPr>
  </w:style>
  <w:style w:type="paragraph" w:styleId="Ttulo8">
    <w:name w:val="heading 8"/>
    <w:basedOn w:val="Normal"/>
    <w:next w:val="Normal"/>
    <w:link w:val="Ttulo8Char"/>
    <w:qFormat/>
    <w:pPr>
      <w:numPr>
        <w:ilvl w:val="7"/>
        <w:numId w:val="1"/>
      </w:numPr>
      <w:spacing w:before="240" w:after="60"/>
      <w:outlineLvl w:val="7"/>
    </w:pPr>
    <w:rPr>
      <w:i/>
      <w:lang w:val="zh-CN" w:eastAsia="zh-CN"/>
    </w:rPr>
  </w:style>
  <w:style w:type="paragraph" w:styleId="Ttulo9">
    <w:name w:val="heading 9"/>
    <w:basedOn w:val="Normal"/>
    <w:next w:val="Normal"/>
    <w:link w:val="Ttulo9Char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Sumrio2">
    <w:name w:val="toc 2"/>
    <w:basedOn w:val="Normal"/>
    <w:next w:val="Normal"/>
    <w:uiPriority w:val="39"/>
    <w:qFormat/>
    <w:pPr>
      <w:tabs>
        <w:tab w:val="clear" w:pos="0"/>
        <w:tab w:val="left" w:leader="dot" w:pos="8079"/>
        <w:tab w:val="right" w:pos="8505"/>
      </w:tabs>
      <w:ind w:left="709" w:right="850"/>
      <w:jc w:val="left"/>
    </w:pPr>
    <w:rPr>
      <w:rFonts w:ascii="Times New Roman" w:hAnsi="Times New Roman"/>
      <w:sz w:val="26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</w:rPr>
  </w:style>
  <w:style w:type="paragraph" w:styleId="Cabealho">
    <w:name w:val="header"/>
    <w:basedOn w:val="Normal"/>
    <w:link w:val="CabealhoChar"/>
    <w:qFormat/>
    <w:pPr>
      <w:tabs>
        <w:tab w:val="left" w:pos="4321"/>
        <w:tab w:val="center" w:pos="4419"/>
        <w:tab w:val="right" w:pos="8838"/>
      </w:tabs>
      <w:outlineLvl w:val="0"/>
    </w:pPr>
    <w:rPr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left" w:pos="4321"/>
        <w:tab w:val="center" w:pos="4419"/>
        <w:tab w:val="right" w:pos="8838"/>
      </w:tabs>
      <w:outlineLvl w:val="0"/>
    </w:pPr>
    <w:rPr>
      <w:lang w:val="zh-CN" w:eastAsia="zh-CN"/>
    </w:rPr>
  </w:style>
  <w:style w:type="paragraph" w:styleId="Sumrio3">
    <w:name w:val="toc 3"/>
    <w:basedOn w:val="Normal"/>
    <w:next w:val="Normal"/>
    <w:uiPriority w:val="39"/>
    <w:qFormat/>
    <w:pPr>
      <w:tabs>
        <w:tab w:val="clear" w:pos="0"/>
      </w:tabs>
      <w:ind w:left="480"/>
      <w:jc w:val="left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Sumrio1">
    <w:name w:val="toc 1"/>
    <w:basedOn w:val="Normal"/>
    <w:next w:val="Normal"/>
    <w:uiPriority w:val="39"/>
    <w:qFormat/>
    <w:pPr>
      <w:tabs>
        <w:tab w:val="clear" w:pos="0"/>
      </w:tabs>
      <w:spacing w:before="120" w:after="120"/>
      <w:jc w:val="left"/>
    </w:pPr>
    <w:rPr>
      <w:rFonts w:ascii="Times New Roman" w:hAnsi="Times New Roman"/>
      <w:b/>
      <w:bCs/>
      <w:caps/>
      <w:szCs w:val="24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Times New Roman" w:hAnsi="Arial" w:cs="Times New Roman"/>
      <w:b/>
      <w:sz w:val="24"/>
      <w:szCs w:val="20"/>
      <w:lang w:val="zh-CN" w:eastAsia="zh-CN"/>
    </w:rPr>
  </w:style>
  <w:style w:type="character" w:customStyle="1" w:styleId="Ttulo2Char">
    <w:name w:val="Título 2 Char"/>
    <w:basedOn w:val="Fontepargpadro"/>
    <w:link w:val="Ttulo2"/>
    <w:qFormat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Ttulo4Char">
    <w:name w:val="Título 4 Char"/>
    <w:basedOn w:val="Fontepargpadro"/>
    <w:link w:val="Ttulo4"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Ttulo5Char">
    <w:name w:val="Título 5 Char"/>
    <w:basedOn w:val="Fontepargpadro"/>
    <w:link w:val="Ttulo5"/>
    <w:rPr>
      <w:rFonts w:ascii="Arial" w:eastAsia="Times New Roman" w:hAnsi="Arial" w:cs="Times New Roman"/>
      <w:szCs w:val="20"/>
      <w:lang w:val="zh-CN" w:eastAsia="zh-CN"/>
    </w:rPr>
  </w:style>
  <w:style w:type="character" w:customStyle="1" w:styleId="Ttulo6Char">
    <w:name w:val="Título 6 Char"/>
    <w:basedOn w:val="Fontepargpadro"/>
    <w:link w:val="Ttulo6"/>
    <w:qFormat/>
    <w:rPr>
      <w:rFonts w:ascii="Arial" w:eastAsia="Times New Roman" w:hAnsi="Arial" w:cs="Times New Roman"/>
      <w:i/>
      <w:szCs w:val="20"/>
      <w:lang w:val="zh-CN" w:eastAsia="zh-CN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Times New Roman" w:hAnsi="Arial" w:cs="Times New Roman"/>
      <w:sz w:val="24"/>
      <w:szCs w:val="20"/>
      <w:lang w:val="zh-CN" w:eastAsia="zh-CN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Times New Roman" w:hAnsi="Arial" w:cs="Times New Roman"/>
      <w:i/>
      <w:sz w:val="24"/>
      <w:szCs w:val="20"/>
      <w:lang w:val="zh-CN" w:eastAsia="zh-CN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Times New Roman" w:hAnsi="Arial" w:cs="Times New Roman"/>
      <w:b/>
      <w:i/>
      <w:sz w:val="18"/>
      <w:szCs w:val="20"/>
      <w:lang w:val="zh-CN" w:eastAsia="zh-CN"/>
    </w:rPr>
  </w:style>
  <w:style w:type="character" w:customStyle="1" w:styleId="CabealhoChar">
    <w:name w:val="Cabeçalho Char"/>
    <w:basedOn w:val="Fontepargpadro"/>
    <w:link w:val="Cabealho"/>
    <w:rPr>
      <w:rFonts w:ascii="Arial" w:eastAsia="Times New Roman" w:hAnsi="Arial" w:cs="Times New Roman"/>
      <w:sz w:val="24"/>
      <w:szCs w:val="20"/>
      <w:lang w:val="zh-CN"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Arial" w:eastAsia="Times New Roman" w:hAnsi="Arial" w:cs="Times New Roman"/>
      <w:sz w:val="24"/>
      <w:szCs w:val="20"/>
      <w:lang w:val="zh-CN" w:eastAsia="zh-CN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Arial" w:eastAsia="Times New Roman" w:hAnsi="Arial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7FD6AC2-0B62-4F8D-9FC6-FC6719272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890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Fabíola Miranda</dc:creator>
  <cp:lastModifiedBy>Proprietario</cp:lastModifiedBy>
  <cp:revision>31</cp:revision>
  <dcterms:created xsi:type="dcterms:W3CDTF">2022-03-16T14:15:00Z</dcterms:created>
  <dcterms:modified xsi:type="dcterms:W3CDTF">2024-04-25T18:47:00Z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DFE107C09663419E8F56579A6BC64486</vt:lpwstr>
  </property>
</Properties>
</file>