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85"/>
        <w:gridCol w:w="2835"/>
        <w:gridCol w:w="3119"/>
        <w:gridCol w:w="1275"/>
        <w:gridCol w:w="1134"/>
        <w:gridCol w:w="1701"/>
      </w:tblGrid>
      <w:tr w:rsidR="00EF1D7C" w:rsidRPr="007548C2" w14:paraId="66FD802E" w14:textId="77777777" w:rsidTr="0BFE8A6D">
        <w:trPr>
          <w:trHeight w:val="397"/>
        </w:trPr>
        <w:tc>
          <w:tcPr>
            <w:tcW w:w="14317" w:type="dxa"/>
            <w:gridSpan w:val="7"/>
            <w:vAlign w:val="center"/>
          </w:tcPr>
          <w:p w14:paraId="03151ADF" w14:textId="77777777" w:rsidR="00EF1D7C" w:rsidRPr="00E756A4" w:rsidRDefault="00EF1D7C" w:rsidP="005B165E">
            <w:pPr>
              <w:spacing w:after="0" w:line="240" w:lineRule="auto"/>
              <w:ind w:left="34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bookmarkStart w:id="0" w:name="_GoBack"/>
            <w:bookmarkEnd w:id="0"/>
            <w:r w:rsidRPr="00E756A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PARTE I - AVALIAÇÃO DA COMPLEXIDADE</w:t>
            </w:r>
          </w:p>
        </w:tc>
      </w:tr>
      <w:tr w:rsidR="00EF1D7C" w:rsidRPr="007548C2" w14:paraId="35C2591C" w14:textId="77777777" w:rsidTr="0BFE8A6D">
        <w:trPr>
          <w:trHeight w:val="105"/>
        </w:trPr>
        <w:tc>
          <w:tcPr>
            <w:tcW w:w="10207" w:type="dxa"/>
            <w:gridSpan w:val="4"/>
            <w:vAlign w:val="center"/>
          </w:tcPr>
          <w:p w14:paraId="50E2FDF8" w14:textId="77777777" w:rsidR="00EF1D7C" w:rsidRPr="00E756A4" w:rsidRDefault="007548C2" w:rsidP="00EF1D7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CARACTERÍSTICAS</w:t>
            </w:r>
          </w:p>
        </w:tc>
        <w:tc>
          <w:tcPr>
            <w:tcW w:w="1275" w:type="dxa"/>
            <w:vAlign w:val="center"/>
          </w:tcPr>
          <w:p w14:paraId="5316D17B" w14:textId="77777777" w:rsidR="00EF1D7C" w:rsidRPr="00E756A4" w:rsidRDefault="00EF1D7C" w:rsidP="00AB184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14:paraId="61ED4E73" w14:textId="77777777" w:rsidR="00EF1D7C" w:rsidRPr="00E756A4" w:rsidRDefault="00EF1D7C" w:rsidP="00AB1849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701" w:type="dxa"/>
            <w:vAlign w:val="center"/>
          </w:tcPr>
          <w:p w14:paraId="488160C1" w14:textId="77777777" w:rsidR="00EF1D7C" w:rsidRPr="00E756A4" w:rsidRDefault="00EF1D7C" w:rsidP="0084392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A x B</w:t>
            </w:r>
          </w:p>
        </w:tc>
      </w:tr>
      <w:tr w:rsidR="007548C2" w:rsidRPr="007548C2" w14:paraId="4E85235D" w14:textId="77777777" w:rsidTr="0BFE8A6D">
        <w:trPr>
          <w:trHeight w:val="428"/>
        </w:trPr>
        <w:tc>
          <w:tcPr>
            <w:tcW w:w="568" w:type="dxa"/>
          </w:tcPr>
          <w:p w14:paraId="5D859D64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Nº</w:t>
            </w:r>
          </w:p>
        </w:tc>
        <w:tc>
          <w:tcPr>
            <w:tcW w:w="3685" w:type="dxa"/>
            <w:vAlign w:val="center"/>
          </w:tcPr>
          <w:p w14:paraId="1DB49C3F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Baixa Complexidade</w:t>
            </w:r>
          </w:p>
          <w:p w14:paraId="390C4487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(1 ponto)</w:t>
            </w:r>
          </w:p>
        </w:tc>
        <w:tc>
          <w:tcPr>
            <w:tcW w:w="2835" w:type="dxa"/>
          </w:tcPr>
          <w:p w14:paraId="5DC3099D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Média Complexidade</w:t>
            </w:r>
          </w:p>
          <w:p w14:paraId="764B8B67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(2 pontos)</w:t>
            </w:r>
          </w:p>
        </w:tc>
        <w:tc>
          <w:tcPr>
            <w:tcW w:w="3119" w:type="dxa"/>
            <w:vAlign w:val="center"/>
          </w:tcPr>
          <w:p w14:paraId="4DB3F637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Alta Complexidade</w:t>
            </w:r>
          </w:p>
          <w:p w14:paraId="59D54B3A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(3 pontos)</w:t>
            </w:r>
          </w:p>
        </w:tc>
        <w:tc>
          <w:tcPr>
            <w:tcW w:w="1275" w:type="dxa"/>
            <w:vAlign w:val="center"/>
          </w:tcPr>
          <w:p w14:paraId="68879C69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Pontuação</w:t>
            </w:r>
          </w:p>
          <w:p w14:paraId="7569B9D4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(1, 2 ou 3)</w:t>
            </w:r>
          </w:p>
        </w:tc>
        <w:tc>
          <w:tcPr>
            <w:tcW w:w="1134" w:type="dxa"/>
            <w:vAlign w:val="center"/>
          </w:tcPr>
          <w:p w14:paraId="2B8BF88E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Peso Atribuído</w:t>
            </w:r>
          </w:p>
        </w:tc>
        <w:tc>
          <w:tcPr>
            <w:tcW w:w="1701" w:type="dxa"/>
            <w:vAlign w:val="center"/>
          </w:tcPr>
          <w:p w14:paraId="6AA026F6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Complexidade</w:t>
            </w:r>
          </w:p>
        </w:tc>
      </w:tr>
      <w:tr w:rsidR="007548C2" w:rsidRPr="007548C2" w14:paraId="3E7B141F" w14:textId="77777777" w:rsidTr="0BFE8A6D">
        <w:trPr>
          <w:trHeight w:val="428"/>
        </w:trPr>
        <w:tc>
          <w:tcPr>
            <w:tcW w:w="568" w:type="dxa"/>
            <w:vAlign w:val="center"/>
          </w:tcPr>
          <w:p w14:paraId="649841BE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3685" w:type="dxa"/>
            <w:vAlign w:val="center"/>
          </w:tcPr>
          <w:p w14:paraId="13024493" w14:textId="75F57812" w:rsidR="007548C2" w:rsidRPr="00E756A4" w:rsidRDefault="007548C2" w:rsidP="76F8BF83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BFE8A6D">
              <w:rPr>
                <w:rFonts w:ascii="Arial" w:hAnsi="Arial" w:cs="Arial"/>
                <w:sz w:val="20"/>
                <w:szCs w:val="20"/>
              </w:rPr>
              <w:t>Realiza atividades</w:t>
            </w:r>
            <w:r w:rsidR="11ACC32C" w:rsidRPr="0BFE8A6D">
              <w:rPr>
                <w:rFonts w:ascii="Arial" w:hAnsi="Arial" w:cs="Arial"/>
                <w:sz w:val="20"/>
                <w:szCs w:val="20"/>
              </w:rPr>
              <w:t>*</w:t>
            </w:r>
            <w:r w:rsidRPr="0BFE8A6D">
              <w:rPr>
                <w:rFonts w:ascii="Arial" w:hAnsi="Arial" w:cs="Arial"/>
                <w:sz w:val="20"/>
                <w:szCs w:val="20"/>
              </w:rPr>
              <w:t xml:space="preserve"> com</w:t>
            </w:r>
            <w:r w:rsidR="000A529B">
              <w:t xml:space="preserve"> até dois tipos de produtos</w:t>
            </w:r>
            <w:r w:rsidR="00F56574">
              <w:t>.</w:t>
            </w:r>
          </w:p>
        </w:tc>
        <w:tc>
          <w:tcPr>
            <w:tcW w:w="2835" w:type="dxa"/>
          </w:tcPr>
          <w:p w14:paraId="79A6F51B" w14:textId="099C4384" w:rsidR="007548C2" w:rsidRPr="00E756A4" w:rsidRDefault="007548C2" w:rsidP="54F1CA3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 xml:space="preserve">Realiza atividades com </w:t>
            </w:r>
            <w:r w:rsidR="000A529B">
              <w:t>três tipos de produtos</w:t>
            </w:r>
            <w:r w:rsidR="00F56574">
              <w:t>.</w:t>
            </w:r>
          </w:p>
        </w:tc>
        <w:tc>
          <w:tcPr>
            <w:tcW w:w="3119" w:type="dxa"/>
            <w:vAlign w:val="center"/>
          </w:tcPr>
          <w:p w14:paraId="3FEA22D9" w14:textId="78EDF4C8" w:rsidR="007548C2" w:rsidRPr="00E756A4" w:rsidRDefault="007548C2" w:rsidP="54F1CA3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 xml:space="preserve">Realiza atividades com </w:t>
            </w:r>
            <w:r w:rsidR="000A529B">
              <w:t>quatro ou mais</w:t>
            </w:r>
            <w:r w:rsidRPr="54F1CA3C">
              <w:rPr>
                <w:rFonts w:ascii="Arial" w:hAnsi="Arial" w:cs="Arial"/>
                <w:sz w:val="20"/>
                <w:szCs w:val="20"/>
              </w:rPr>
              <w:t xml:space="preserve"> tipos de produtos</w:t>
            </w:r>
            <w:r w:rsidR="00F56574" w:rsidRPr="54F1CA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672A6659" w14:textId="3D70B161" w:rsidR="007548C2" w:rsidRPr="00E756A4" w:rsidRDefault="007548C2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FCD5EC4" w14:textId="6983D9FE" w:rsidR="007548C2" w:rsidRPr="00E756A4" w:rsidRDefault="007C2747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0A37501D" w14:textId="396689FC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8C2" w:rsidRPr="007548C2" w14:paraId="69D11B67" w14:textId="77777777" w:rsidTr="0BFE8A6D">
        <w:trPr>
          <w:trHeight w:val="428"/>
        </w:trPr>
        <w:tc>
          <w:tcPr>
            <w:tcW w:w="568" w:type="dxa"/>
            <w:vAlign w:val="center"/>
          </w:tcPr>
          <w:p w14:paraId="18F999B5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685" w:type="dxa"/>
            <w:vAlign w:val="center"/>
          </w:tcPr>
          <w:p w14:paraId="1FF7DDBC" w14:textId="063DF75E" w:rsidR="007548C2" w:rsidRPr="00E756A4" w:rsidRDefault="007548C2" w:rsidP="6CE769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Realiza atividades</w:t>
            </w:r>
            <w:r w:rsidR="3901357B" w:rsidRPr="54F1CA3C">
              <w:rPr>
                <w:rFonts w:ascii="Arial" w:hAnsi="Arial" w:cs="Arial"/>
                <w:sz w:val="20"/>
                <w:szCs w:val="20"/>
              </w:rPr>
              <w:t xml:space="preserve"> somente</w:t>
            </w:r>
            <w:r w:rsidR="47F34A66" w:rsidRPr="54F1C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54F1CA3C">
              <w:rPr>
                <w:rFonts w:ascii="Arial" w:hAnsi="Arial" w:cs="Arial"/>
                <w:sz w:val="20"/>
                <w:szCs w:val="20"/>
              </w:rPr>
              <w:t>com cosméticos/produtos de higiene pessoal/perfumes e/ou saneantes de venda livre</w:t>
            </w:r>
            <w:r w:rsidR="00F56574" w:rsidRPr="54F1CA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50D3422D" w14:textId="5DD6324B" w:rsidR="007548C2" w:rsidRPr="00E756A4" w:rsidRDefault="007548C2" w:rsidP="6CE769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Realiza atividades</w:t>
            </w:r>
            <w:r w:rsidR="5FAA9029" w:rsidRPr="54F1C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0D9040B" w:rsidRPr="54F1CA3C">
              <w:rPr>
                <w:rFonts w:ascii="Arial" w:hAnsi="Arial" w:cs="Arial"/>
                <w:sz w:val="20"/>
                <w:szCs w:val="20"/>
              </w:rPr>
              <w:t xml:space="preserve">inclusive </w:t>
            </w:r>
            <w:r w:rsidRPr="54F1CA3C">
              <w:rPr>
                <w:rFonts w:ascii="Arial" w:hAnsi="Arial" w:cs="Arial"/>
                <w:sz w:val="20"/>
                <w:szCs w:val="20"/>
              </w:rPr>
              <w:t>com produtos para saúde, classe de risco I e II e/ou Saneantes de uso profissional</w:t>
            </w:r>
            <w:r w:rsidR="00F56574" w:rsidRPr="54F1CA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19" w:type="dxa"/>
            <w:vAlign w:val="center"/>
          </w:tcPr>
          <w:p w14:paraId="6A7FF4B9" w14:textId="5DB2D856" w:rsidR="007548C2" w:rsidRPr="00E756A4" w:rsidRDefault="007548C2" w:rsidP="6CE769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Realiza atividades</w:t>
            </w:r>
            <w:r w:rsidR="667936B8" w:rsidRPr="54F1CA3C">
              <w:rPr>
                <w:rFonts w:ascii="Arial" w:hAnsi="Arial" w:cs="Arial"/>
                <w:sz w:val="20"/>
                <w:szCs w:val="20"/>
              </w:rPr>
              <w:t xml:space="preserve"> inclusive</w:t>
            </w:r>
            <w:r w:rsidRPr="54F1CA3C">
              <w:rPr>
                <w:rFonts w:ascii="Arial" w:hAnsi="Arial" w:cs="Arial"/>
                <w:sz w:val="20"/>
                <w:szCs w:val="20"/>
              </w:rPr>
              <w:t xml:space="preserve"> com medicamentos e/ou produtos para saúde, classe de risco III e IV</w:t>
            </w:r>
            <w:r w:rsidR="00F56574" w:rsidRPr="54F1CA3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5DAB6C7B" w14:textId="77777777" w:rsidR="007548C2" w:rsidRPr="00E756A4" w:rsidRDefault="007548C2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598DEE6" w14:textId="55E10732" w:rsidR="007548C2" w:rsidRPr="00E756A4" w:rsidRDefault="007C2747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02EB378F" w14:textId="4972C846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8C2" w:rsidRPr="007548C2" w14:paraId="40233212" w14:textId="77777777" w:rsidTr="0BFE8A6D">
        <w:trPr>
          <w:trHeight w:val="428"/>
        </w:trPr>
        <w:tc>
          <w:tcPr>
            <w:tcW w:w="568" w:type="dxa"/>
            <w:vAlign w:val="center"/>
          </w:tcPr>
          <w:p w14:paraId="0B778152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685" w:type="dxa"/>
            <w:vAlign w:val="center"/>
          </w:tcPr>
          <w:p w14:paraId="0FE1F40E" w14:textId="5F1D3859" w:rsidR="007548C2" w:rsidRDefault="007548C2" w:rsidP="6CE769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 xml:space="preserve">Realiza apenas </w:t>
            </w:r>
            <w:r w:rsidR="000A529B">
              <w:t>a atividade de transporte</w:t>
            </w:r>
            <w:r w:rsidR="00F56574">
              <w:t>.</w:t>
            </w:r>
          </w:p>
          <w:p w14:paraId="49022777" w14:textId="06D40C21" w:rsidR="00442619" w:rsidRPr="00E756A4" w:rsidRDefault="00442619" w:rsidP="6CE7690A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5904964" w14:textId="1208A722" w:rsidR="007548C2" w:rsidRDefault="000A529B" w:rsidP="76F8BF8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R</w:t>
            </w:r>
            <w:r>
              <w:t>ealizam atividades de armazenamento e/ou distribuição</w:t>
            </w:r>
            <w:r w:rsidR="00F56574">
              <w:t>.</w:t>
            </w:r>
          </w:p>
          <w:p w14:paraId="189075CB" w14:textId="75082C16" w:rsidR="00442619" w:rsidRPr="00E756A4" w:rsidRDefault="00442619" w:rsidP="76F8BF8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BFE3E13" w14:textId="56BA4873" w:rsidR="00442619" w:rsidRPr="00E756A4" w:rsidRDefault="000A529B" w:rsidP="54F1CA3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R</w:t>
            </w:r>
            <w:r>
              <w:t>ealizam também atividades de importação e/ou fracionamento</w:t>
            </w:r>
            <w:r w:rsidR="00F56574">
              <w:t>.</w:t>
            </w:r>
            <w:r w:rsidRPr="54F1CA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6A05A809" w14:textId="77777777" w:rsidR="007548C2" w:rsidRPr="00E756A4" w:rsidRDefault="007548C2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44751B" w14:textId="30CD02BF" w:rsidR="007548C2" w:rsidRPr="00E756A4" w:rsidRDefault="007C2747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5A39BBE3" w14:textId="157D605D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8C2" w:rsidRPr="007548C2" w14:paraId="3CE3EBEB" w14:textId="77777777" w:rsidTr="0BFE8A6D">
        <w:trPr>
          <w:trHeight w:val="428"/>
        </w:trPr>
        <w:tc>
          <w:tcPr>
            <w:tcW w:w="568" w:type="dxa"/>
            <w:vAlign w:val="center"/>
          </w:tcPr>
          <w:p w14:paraId="279935FF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3685" w:type="dxa"/>
            <w:vAlign w:val="center"/>
          </w:tcPr>
          <w:p w14:paraId="780B1551" w14:textId="7D1ECF59" w:rsidR="00A03B85" w:rsidRPr="00A03B85" w:rsidRDefault="00A03B85" w:rsidP="54F1CA3C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Não possui condições específicas dos produtos</w:t>
            </w:r>
            <w:r w:rsidR="00F56574" w:rsidRPr="54F1CA3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1C8F396" w14:textId="77777777" w:rsidR="007548C2" w:rsidRPr="00E756A4" w:rsidRDefault="007548C2" w:rsidP="54F1CA3C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29D792A" w14:textId="5C03D9A5" w:rsidR="007548C2" w:rsidRPr="00E756A4" w:rsidRDefault="00F56574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Realiza</w:t>
            </w:r>
            <w:r w:rsidR="000A529B">
              <w:t xml:space="preserve"> atividades com produtos estéreis</w:t>
            </w:r>
            <w:r>
              <w:t>.</w:t>
            </w:r>
          </w:p>
        </w:tc>
        <w:tc>
          <w:tcPr>
            <w:tcW w:w="3119" w:type="dxa"/>
            <w:vAlign w:val="center"/>
          </w:tcPr>
          <w:p w14:paraId="72A3D3EC" w14:textId="12334E19" w:rsidR="007548C2" w:rsidRPr="00E756A4" w:rsidRDefault="00F56574" w:rsidP="54F1CA3C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Realiza atividades com produtos termolábeis e/ou controlados e/ou inflamáveis.</w:t>
            </w:r>
            <w:r w:rsidRPr="54F1CA3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0D0B940D" w14:textId="77777777" w:rsidR="007548C2" w:rsidRPr="00E756A4" w:rsidRDefault="007548C2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941E47" w14:textId="2A15D389" w:rsidR="007548C2" w:rsidRPr="00E756A4" w:rsidRDefault="007D3A07" w:rsidP="54F1CA3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54F1CA3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0E27B00A" w14:textId="3CDCD940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8C2" w:rsidRPr="007548C2" w14:paraId="25435A36" w14:textId="77777777" w:rsidTr="0BFE8A6D">
        <w:trPr>
          <w:trHeight w:val="428"/>
        </w:trPr>
        <w:tc>
          <w:tcPr>
            <w:tcW w:w="568" w:type="dxa"/>
            <w:vAlign w:val="center"/>
          </w:tcPr>
          <w:p w14:paraId="44240AAE" w14:textId="77777777" w:rsidR="007548C2" w:rsidRPr="00E756A4" w:rsidRDefault="00A03B85" w:rsidP="007548C2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3685" w:type="dxa"/>
            <w:vAlign w:val="center"/>
          </w:tcPr>
          <w:p w14:paraId="0E43592E" w14:textId="77777777" w:rsidR="007548C2" w:rsidRPr="00E756A4" w:rsidRDefault="007548C2" w:rsidP="007548C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Terceiriza a maior parte ou</w:t>
            </w:r>
            <w:r w:rsidRPr="00E756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756A4">
              <w:rPr>
                <w:rFonts w:ascii="Arial" w:hAnsi="Arial" w:cs="Arial"/>
                <w:bCs/>
                <w:sz w:val="20"/>
                <w:szCs w:val="20"/>
              </w:rPr>
              <w:t>a totalidade das atividades de importação, distribuição, armazenagem e/ou transporte.</w:t>
            </w:r>
          </w:p>
        </w:tc>
        <w:tc>
          <w:tcPr>
            <w:tcW w:w="2835" w:type="dxa"/>
            <w:vAlign w:val="center"/>
          </w:tcPr>
          <w:p w14:paraId="6FADF570" w14:textId="41D6A260" w:rsidR="007548C2" w:rsidRPr="00E756A4" w:rsidRDefault="007548C2" w:rsidP="007548C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Terceiriza parte das atividades</w:t>
            </w:r>
            <w:r w:rsidR="00F5657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119" w:type="dxa"/>
            <w:vAlign w:val="center"/>
          </w:tcPr>
          <w:p w14:paraId="387F5D6F" w14:textId="77777777" w:rsidR="007548C2" w:rsidRPr="00E756A4" w:rsidRDefault="007548C2" w:rsidP="007548C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Não terceiriza atividades de importação, distribuição, armazenagem e/ou transporte.</w:t>
            </w:r>
          </w:p>
        </w:tc>
        <w:tc>
          <w:tcPr>
            <w:tcW w:w="1275" w:type="dxa"/>
            <w:vAlign w:val="center"/>
          </w:tcPr>
          <w:p w14:paraId="60061E4C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E884CA" w14:textId="77777777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4EAFD9C" w14:textId="3C0EFF83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8C2" w:rsidRPr="007548C2" w14:paraId="4BF53985" w14:textId="77777777" w:rsidTr="0BFE8A6D">
        <w:trPr>
          <w:trHeight w:val="338"/>
        </w:trPr>
        <w:tc>
          <w:tcPr>
            <w:tcW w:w="12616" w:type="dxa"/>
            <w:gridSpan w:val="6"/>
            <w:vAlign w:val="center"/>
          </w:tcPr>
          <w:p w14:paraId="596C654B" w14:textId="77777777" w:rsidR="007548C2" w:rsidRPr="00E756A4" w:rsidRDefault="007548C2" w:rsidP="007548C2">
            <w:pPr>
              <w:spacing w:before="60" w:after="6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701" w:type="dxa"/>
            <w:vAlign w:val="center"/>
          </w:tcPr>
          <w:p w14:paraId="4B94D5A5" w14:textId="0716EC3C" w:rsidR="007548C2" w:rsidRPr="00E756A4" w:rsidRDefault="007548C2" w:rsidP="007548C2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D56B5" w:rsidRPr="00A73111" w14:paraId="24BF5DCF" w14:textId="77777777" w:rsidTr="0BFE8A6D">
        <w:trPr>
          <w:trHeight w:val="234"/>
        </w:trPr>
        <w:tc>
          <w:tcPr>
            <w:tcW w:w="14317" w:type="dxa"/>
            <w:gridSpan w:val="7"/>
            <w:vAlign w:val="center"/>
          </w:tcPr>
          <w:p w14:paraId="5A889ABB" w14:textId="77777777" w:rsidR="00BD56B5" w:rsidRPr="00E756A4" w:rsidRDefault="00BD56B5" w:rsidP="000F2404">
            <w:pPr>
              <w:spacing w:after="0" w:line="240" w:lineRule="auto"/>
              <w:ind w:left="34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RESULTADO COMPLEXIDADE</w:t>
            </w:r>
          </w:p>
        </w:tc>
      </w:tr>
      <w:tr w:rsidR="00843920" w:rsidRPr="00A73111" w14:paraId="6100D8E6" w14:textId="77777777" w:rsidTr="0BFE8A6D">
        <w:trPr>
          <w:trHeight w:val="428"/>
        </w:trPr>
        <w:tc>
          <w:tcPr>
            <w:tcW w:w="14317" w:type="dxa"/>
            <w:gridSpan w:val="7"/>
            <w:vAlign w:val="center"/>
          </w:tcPr>
          <w:p w14:paraId="7690B042" w14:textId="6A1BECC6" w:rsidR="00843920" w:rsidRPr="00E756A4" w:rsidRDefault="00C37909" w:rsidP="00495E0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D56B5" w:rsidRPr="00E756A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572662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57266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BD56B5" w:rsidRPr="00E756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43920" w:rsidRPr="00E756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BAIXA COMPLEXIDADE </w:t>
            </w:r>
            <w:r w:rsidR="007C2747" w:rsidRPr="54F1CA3C">
              <w:rPr>
                <w:rFonts w:ascii="Arial" w:hAnsi="Arial" w:cs="Arial"/>
                <w:b/>
                <w:bCs/>
                <w:sz w:val="20"/>
                <w:szCs w:val="20"/>
              </w:rPr>
              <w:t>(15-24)</w:t>
            </w:r>
          </w:p>
        </w:tc>
      </w:tr>
      <w:tr w:rsidR="00843920" w:rsidRPr="00A73111" w14:paraId="02EFB22C" w14:textId="77777777" w:rsidTr="0BFE8A6D">
        <w:trPr>
          <w:trHeight w:val="428"/>
        </w:trPr>
        <w:tc>
          <w:tcPr>
            <w:tcW w:w="14317" w:type="dxa"/>
            <w:gridSpan w:val="7"/>
            <w:vAlign w:val="center"/>
          </w:tcPr>
          <w:p w14:paraId="36762D7C" w14:textId="7C5892BB" w:rsidR="00843920" w:rsidRPr="00E756A4" w:rsidRDefault="00C37909" w:rsidP="00495E0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Selecionar5"/>
            <w:r w:rsidR="00ED209D" w:rsidRPr="00E756A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572662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57266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756A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bookmarkEnd w:id="1"/>
            <w:r w:rsidR="00BD56B5" w:rsidRPr="00E756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43920" w:rsidRPr="00E756A4">
              <w:rPr>
                <w:rFonts w:ascii="Arial" w:hAnsi="Arial" w:cs="Arial"/>
                <w:b/>
                <w:bCs/>
                <w:sz w:val="20"/>
                <w:szCs w:val="20"/>
              </w:rPr>
              <w:t>MÉDIA COMPLEXIDADE</w:t>
            </w:r>
            <w:r w:rsidR="00C61494" w:rsidRPr="00E756A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C2747" w:rsidRPr="54F1CA3C">
              <w:rPr>
                <w:rFonts w:ascii="Arial" w:hAnsi="Arial" w:cs="Arial"/>
                <w:b/>
                <w:bCs/>
                <w:sz w:val="20"/>
                <w:szCs w:val="20"/>
              </w:rPr>
              <w:t>(25-34)</w:t>
            </w:r>
          </w:p>
        </w:tc>
      </w:tr>
      <w:tr w:rsidR="00843920" w:rsidRPr="00A73111" w14:paraId="663B1537" w14:textId="77777777" w:rsidTr="0BFE8A6D">
        <w:trPr>
          <w:trHeight w:val="282"/>
        </w:trPr>
        <w:tc>
          <w:tcPr>
            <w:tcW w:w="14317" w:type="dxa"/>
            <w:gridSpan w:val="7"/>
            <w:vAlign w:val="center"/>
          </w:tcPr>
          <w:p w14:paraId="7D13396F" w14:textId="6969CCF7" w:rsidR="00843920" w:rsidRPr="000F2404" w:rsidRDefault="00C37909" w:rsidP="00495E0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F24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BD56B5" w:rsidRPr="000F2404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="00572662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="0057266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0F2404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BD56B5" w:rsidRPr="000F2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F2404" w:rsidRPr="000F2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843920" w:rsidRPr="000F240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ALTA COMPLEXIDADE </w:t>
            </w:r>
            <w:r w:rsidR="007C2747" w:rsidRPr="54F1CA3C">
              <w:rPr>
                <w:rFonts w:ascii="Arial" w:hAnsi="Arial" w:cs="Arial"/>
                <w:b/>
                <w:bCs/>
                <w:sz w:val="20"/>
                <w:szCs w:val="20"/>
              </w:rPr>
              <w:t>(35-45)</w:t>
            </w:r>
          </w:p>
        </w:tc>
      </w:tr>
    </w:tbl>
    <w:p w14:paraId="190DB234" w14:textId="41381CC0" w:rsidR="558BB608" w:rsidRDefault="2BBF3E9C" w:rsidP="76F8BF83">
      <w:pPr>
        <w:spacing w:after="0" w:line="240" w:lineRule="auto"/>
        <w:rPr>
          <w:rFonts w:ascii="Arial" w:eastAsia="Arial" w:hAnsi="Arial" w:cs="Arial"/>
        </w:rPr>
      </w:pPr>
      <w:r w:rsidRPr="76F8BF83">
        <w:rPr>
          <w:rFonts w:ascii="Arial" w:eastAsia="Arial" w:hAnsi="Arial" w:cs="Arial"/>
        </w:rPr>
        <w:t>*</w:t>
      </w:r>
      <w:r w:rsidR="558BB608" w:rsidRPr="76F8BF83">
        <w:rPr>
          <w:rFonts w:ascii="Arial" w:eastAsia="Arial" w:hAnsi="Arial" w:cs="Arial"/>
        </w:rPr>
        <w:t>Nota 1</w:t>
      </w:r>
      <w:r w:rsidR="7025BE50" w:rsidRPr="76F8BF83">
        <w:rPr>
          <w:rFonts w:ascii="Arial" w:eastAsia="Arial" w:hAnsi="Arial" w:cs="Arial"/>
        </w:rPr>
        <w:t>:</w:t>
      </w:r>
      <w:r w:rsidR="23BC2006" w:rsidRPr="76F8BF83">
        <w:rPr>
          <w:rFonts w:ascii="Arial" w:eastAsia="Arial" w:hAnsi="Arial" w:cs="Arial"/>
        </w:rPr>
        <w:t xml:space="preserve"> Atividades = importação, armazenamento/ distribuição, transporte e fracionamento.</w:t>
      </w:r>
    </w:p>
    <w:p w14:paraId="7C45D2CD" w14:textId="39553BBA" w:rsidR="6CE7690A" w:rsidRDefault="6CE7690A" w:rsidP="6CE7690A">
      <w:pPr>
        <w:spacing w:after="0" w:line="240" w:lineRule="auto"/>
        <w:rPr>
          <w:rFonts w:ascii="Arial" w:eastAsia="Arial" w:hAnsi="Arial" w:cs="Arial"/>
          <w:color w:val="0070C0"/>
        </w:rPr>
      </w:pPr>
    </w:p>
    <w:sectPr w:rsidR="6CE7690A" w:rsidSect="004B47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47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6EE63" w14:textId="77777777" w:rsidR="00572662" w:rsidRDefault="00572662" w:rsidP="001C46B2">
      <w:pPr>
        <w:spacing w:after="0" w:line="240" w:lineRule="auto"/>
      </w:pPr>
      <w:r>
        <w:separator/>
      </w:r>
    </w:p>
  </w:endnote>
  <w:endnote w:type="continuationSeparator" w:id="0">
    <w:p w14:paraId="5EAE68F3" w14:textId="77777777" w:rsidR="00572662" w:rsidRDefault="00572662" w:rsidP="001C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FB7A1F" w:rsidRDefault="00FB7A1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E96BD7" w14:textId="77777777" w:rsidR="00B14E07" w:rsidRDefault="001F068B" w:rsidP="00E756A4">
    <w:pPr>
      <w:pStyle w:val="Rodap"/>
      <w:jc w:val="right"/>
      <w:rPr>
        <w:rFonts w:ascii="Arial" w:hAnsi="Arial" w:cs="Arial"/>
        <w:sz w:val="18"/>
        <w:szCs w:val="18"/>
      </w:rPr>
    </w:pPr>
    <w:r w:rsidRPr="00E756A4">
      <w:rPr>
        <w:rFonts w:ascii="Arial" w:hAnsi="Arial" w:cs="Arial"/>
        <w:sz w:val="18"/>
        <w:szCs w:val="18"/>
      </w:rPr>
      <w:t xml:space="preserve">Anexo I </w:t>
    </w:r>
    <w:r w:rsidR="00A73111" w:rsidRPr="00E756A4">
      <w:rPr>
        <w:rFonts w:ascii="Arial" w:hAnsi="Arial" w:cs="Arial"/>
        <w:sz w:val="18"/>
        <w:szCs w:val="18"/>
      </w:rPr>
      <w:t xml:space="preserve">Guia para avaliação da complexidade de </w:t>
    </w:r>
    <w:r w:rsidR="006777DF" w:rsidRPr="00E756A4">
      <w:rPr>
        <w:rFonts w:ascii="Arial" w:hAnsi="Arial" w:cs="Arial"/>
        <w:sz w:val="18"/>
        <w:szCs w:val="18"/>
      </w:rPr>
      <w:t xml:space="preserve">estabelecimentos importadores, distribuidores, armazenadores e/ou transportadores de produtos sob controle sanitário e seus insumos. </w:t>
    </w:r>
  </w:p>
  <w:p w14:paraId="109CBEE8" w14:textId="77777777" w:rsidR="00B14E07" w:rsidRDefault="00384106" w:rsidP="00E756A4">
    <w:pPr>
      <w:pStyle w:val="Rodap"/>
      <w:jc w:val="right"/>
      <w:rPr>
        <w:rFonts w:ascii="Arial" w:hAnsi="Arial" w:cs="Arial"/>
        <w:sz w:val="18"/>
        <w:szCs w:val="18"/>
      </w:rPr>
    </w:pPr>
    <w:r w:rsidRPr="00E756A4">
      <w:rPr>
        <w:rFonts w:ascii="Arial" w:hAnsi="Arial" w:cs="Arial"/>
        <w:sz w:val="18"/>
        <w:szCs w:val="18"/>
      </w:rPr>
      <w:t xml:space="preserve"> </w:t>
    </w:r>
    <w:r w:rsidR="00A73111" w:rsidRPr="00E756A4">
      <w:rPr>
        <w:rFonts w:ascii="Arial" w:hAnsi="Arial" w:cs="Arial"/>
        <w:sz w:val="18"/>
        <w:szCs w:val="18"/>
      </w:rPr>
      <w:t xml:space="preserve">PROCEDIMENTO OPERACIONAL: Planejamento de Inspeções de </w:t>
    </w:r>
    <w:r w:rsidR="006777DF" w:rsidRPr="00E756A4">
      <w:rPr>
        <w:rFonts w:ascii="Arial" w:hAnsi="Arial" w:cs="Arial"/>
        <w:sz w:val="18"/>
        <w:szCs w:val="18"/>
      </w:rPr>
      <w:t xml:space="preserve">estabelecimentos importadores, distribuidores, armazenadores, e/ou transportadores de produtos sob controle sanitário e seus insumos, </w:t>
    </w:r>
    <w:r w:rsidR="00A73111" w:rsidRPr="00E756A4">
      <w:rPr>
        <w:rFonts w:ascii="Arial" w:hAnsi="Arial" w:cs="Arial"/>
        <w:sz w:val="18"/>
        <w:szCs w:val="18"/>
      </w:rPr>
      <w:t xml:space="preserve">com </w:t>
    </w:r>
    <w:r w:rsidR="007548C2" w:rsidRPr="00E756A4">
      <w:rPr>
        <w:rFonts w:ascii="Arial" w:hAnsi="Arial" w:cs="Arial"/>
        <w:sz w:val="18"/>
        <w:szCs w:val="18"/>
      </w:rPr>
      <w:t>base no risco sanitário associado</w:t>
    </w:r>
    <w:r w:rsidR="00B14E07">
      <w:rPr>
        <w:rFonts w:ascii="Arial" w:hAnsi="Arial" w:cs="Arial"/>
        <w:sz w:val="18"/>
        <w:szCs w:val="18"/>
      </w:rPr>
      <w:t xml:space="preserve"> - </w:t>
    </w:r>
    <w:r w:rsidR="00A73111" w:rsidRPr="00E756A4">
      <w:rPr>
        <w:rFonts w:ascii="Arial" w:hAnsi="Arial" w:cs="Arial"/>
        <w:sz w:val="18"/>
        <w:szCs w:val="18"/>
      </w:rPr>
      <w:t>POP-T-DVMC-0</w:t>
    </w:r>
    <w:r w:rsidR="007548C2" w:rsidRPr="00E756A4">
      <w:rPr>
        <w:rFonts w:ascii="Arial" w:hAnsi="Arial" w:cs="Arial"/>
        <w:sz w:val="18"/>
        <w:szCs w:val="18"/>
      </w:rPr>
      <w:t>51</w:t>
    </w:r>
    <w:r w:rsidR="00A73111" w:rsidRPr="00E756A4">
      <w:rPr>
        <w:rFonts w:ascii="Arial" w:hAnsi="Arial" w:cs="Arial"/>
        <w:sz w:val="18"/>
        <w:szCs w:val="18"/>
      </w:rPr>
      <w:t xml:space="preserve"> – </w:t>
    </w:r>
    <w:r w:rsidR="00A74926">
      <w:rPr>
        <w:rFonts w:ascii="Arial" w:hAnsi="Arial" w:cs="Arial"/>
        <w:sz w:val="18"/>
        <w:szCs w:val="18"/>
      </w:rPr>
      <w:t>Versão</w:t>
    </w:r>
    <w:r w:rsidR="00B14E07">
      <w:rPr>
        <w:rFonts w:ascii="Arial" w:hAnsi="Arial" w:cs="Arial"/>
        <w:sz w:val="18"/>
        <w:szCs w:val="18"/>
      </w:rPr>
      <w:t>: n°</w:t>
    </w:r>
    <w:r w:rsidR="00A74926">
      <w:rPr>
        <w:rFonts w:ascii="Arial" w:hAnsi="Arial" w:cs="Arial"/>
        <w:sz w:val="18"/>
        <w:szCs w:val="18"/>
      </w:rPr>
      <w:t xml:space="preserve"> 0</w:t>
    </w:r>
    <w:r w:rsidR="00FB7A1F">
      <w:rPr>
        <w:rFonts w:ascii="Arial" w:hAnsi="Arial" w:cs="Arial"/>
        <w:sz w:val="18"/>
        <w:szCs w:val="18"/>
      </w:rPr>
      <w:t>2</w:t>
    </w:r>
    <w:r w:rsidR="00A73111" w:rsidRPr="00E756A4">
      <w:rPr>
        <w:rFonts w:ascii="Arial" w:hAnsi="Arial" w:cs="Arial"/>
        <w:sz w:val="18"/>
        <w:szCs w:val="18"/>
      </w:rPr>
      <w:t xml:space="preserve">. </w:t>
    </w:r>
  </w:p>
  <w:p w14:paraId="4EADCE32" w14:textId="1AB8F1E1" w:rsidR="001F068B" w:rsidRPr="00B14E07" w:rsidRDefault="00A73111" w:rsidP="00E756A4">
    <w:pPr>
      <w:pStyle w:val="Rodap"/>
      <w:jc w:val="right"/>
      <w:rPr>
        <w:rFonts w:ascii="Arial" w:hAnsi="Arial" w:cs="Arial"/>
        <w:b/>
        <w:bCs/>
        <w:sz w:val="18"/>
        <w:szCs w:val="18"/>
      </w:rPr>
    </w:pPr>
    <w:r w:rsidRPr="00B14E07">
      <w:rPr>
        <w:rFonts w:ascii="Arial" w:hAnsi="Arial" w:cs="Arial"/>
        <w:b/>
        <w:bCs/>
        <w:sz w:val="18"/>
        <w:szCs w:val="18"/>
      </w:rPr>
      <w:t xml:space="preserve">Página </w:t>
    </w:r>
    <w:r w:rsidRPr="00B14E07">
      <w:rPr>
        <w:rFonts w:ascii="Arial" w:hAnsi="Arial" w:cs="Arial"/>
        <w:b/>
        <w:bCs/>
        <w:sz w:val="18"/>
        <w:szCs w:val="18"/>
      </w:rPr>
      <w:fldChar w:fldCharType="begin"/>
    </w:r>
    <w:r w:rsidRPr="00B14E07">
      <w:rPr>
        <w:rFonts w:ascii="Arial" w:hAnsi="Arial" w:cs="Arial"/>
        <w:b/>
        <w:bCs/>
        <w:sz w:val="18"/>
        <w:szCs w:val="18"/>
      </w:rPr>
      <w:instrText xml:space="preserve"> PAGE </w:instrText>
    </w:r>
    <w:r w:rsidRPr="00B14E07">
      <w:rPr>
        <w:rFonts w:ascii="Arial" w:hAnsi="Arial" w:cs="Arial"/>
        <w:b/>
        <w:bCs/>
        <w:sz w:val="18"/>
        <w:szCs w:val="18"/>
      </w:rPr>
      <w:fldChar w:fldCharType="separate"/>
    </w:r>
    <w:r w:rsidR="00575CED">
      <w:rPr>
        <w:rFonts w:ascii="Arial" w:hAnsi="Arial" w:cs="Arial"/>
        <w:b/>
        <w:bCs/>
        <w:noProof/>
        <w:sz w:val="18"/>
        <w:szCs w:val="18"/>
      </w:rPr>
      <w:t>2</w:t>
    </w:r>
    <w:r w:rsidRPr="00B14E07">
      <w:rPr>
        <w:rFonts w:ascii="Arial" w:hAnsi="Arial" w:cs="Arial"/>
        <w:b/>
        <w:bCs/>
        <w:sz w:val="18"/>
        <w:szCs w:val="18"/>
      </w:rPr>
      <w:fldChar w:fldCharType="end"/>
    </w:r>
    <w:r w:rsidRPr="00B14E07">
      <w:rPr>
        <w:rFonts w:ascii="Arial" w:hAnsi="Arial" w:cs="Arial"/>
        <w:b/>
        <w:bCs/>
        <w:sz w:val="18"/>
        <w:szCs w:val="18"/>
      </w:rPr>
      <w:t xml:space="preserve"> de </w:t>
    </w:r>
    <w:r w:rsidRPr="00B14E07">
      <w:rPr>
        <w:rFonts w:ascii="Arial" w:hAnsi="Arial" w:cs="Arial"/>
        <w:b/>
        <w:bCs/>
        <w:sz w:val="18"/>
        <w:szCs w:val="18"/>
      </w:rPr>
      <w:fldChar w:fldCharType="begin"/>
    </w:r>
    <w:r w:rsidRPr="00B14E07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B14E07">
      <w:rPr>
        <w:rFonts w:ascii="Arial" w:hAnsi="Arial" w:cs="Arial"/>
        <w:b/>
        <w:bCs/>
        <w:sz w:val="18"/>
        <w:szCs w:val="18"/>
      </w:rPr>
      <w:fldChar w:fldCharType="separate"/>
    </w:r>
    <w:r w:rsidR="00575CED">
      <w:rPr>
        <w:rFonts w:ascii="Arial" w:hAnsi="Arial" w:cs="Arial"/>
        <w:b/>
        <w:bCs/>
        <w:noProof/>
        <w:sz w:val="18"/>
        <w:szCs w:val="18"/>
      </w:rPr>
      <w:t>2</w:t>
    </w:r>
    <w:r w:rsidRPr="00B14E07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B0818" w14:textId="77777777" w:rsidR="00FB7A1F" w:rsidRDefault="00FB7A1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C58C6" w14:textId="77777777" w:rsidR="00572662" w:rsidRDefault="00572662" w:rsidP="001C46B2">
      <w:pPr>
        <w:spacing w:after="0" w:line="240" w:lineRule="auto"/>
      </w:pPr>
      <w:r>
        <w:separator/>
      </w:r>
    </w:p>
  </w:footnote>
  <w:footnote w:type="continuationSeparator" w:id="0">
    <w:p w14:paraId="734406B4" w14:textId="77777777" w:rsidR="00572662" w:rsidRDefault="00572662" w:rsidP="001C4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6B9AB" w14:textId="77777777" w:rsidR="00FB7A1F" w:rsidRDefault="00FB7A1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317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127"/>
      <w:gridCol w:w="12190"/>
    </w:tblGrid>
    <w:tr w:rsidR="00A73111" w:rsidRPr="00CD7C9F" w14:paraId="0652EC18" w14:textId="77777777" w:rsidTr="00E756A4">
      <w:trPr>
        <w:trHeight w:val="835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DBEF00" w14:textId="77777777" w:rsidR="00A73111" w:rsidRPr="00E756A4" w:rsidRDefault="001B5A23" w:rsidP="00A73111">
          <w:pPr>
            <w:tabs>
              <w:tab w:val="left" w:pos="708"/>
            </w:tabs>
            <w:spacing w:after="0"/>
            <w:jc w:val="center"/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</w:pPr>
          <w:r w:rsidRPr="00E756A4">
            <w:rPr>
              <w:rFonts w:ascii="Arial" w:hAnsi="Arial" w:cs="Arial"/>
              <w:noProof/>
              <w:sz w:val="24"/>
              <w:szCs w:val="24"/>
              <w:lang w:eastAsia="pt-BR"/>
            </w:rPr>
            <w:drawing>
              <wp:inline distT="0" distB="0" distL="0" distR="0" wp14:anchorId="6AB3F8CD" wp14:editId="07777777">
                <wp:extent cx="1028700" cy="98107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FD8CD3" w14:textId="77777777" w:rsidR="00A73111" w:rsidRPr="00E756A4" w:rsidRDefault="00A73111" w:rsidP="007548C2">
          <w:pPr>
            <w:tabs>
              <w:tab w:val="left" w:pos="708"/>
            </w:tabs>
            <w:spacing w:after="0"/>
            <w:jc w:val="both"/>
            <w:rPr>
              <w:rFonts w:ascii="Arial" w:eastAsia="Times New Roman" w:hAnsi="Arial" w:cs="Arial"/>
              <w:b/>
              <w:sz w:val="24"/>
              <w:szCs w:val="24"/>
              <w:lang w:eastAsia="pt-BR"/>
            </w:rPr>
          </w:pPr>
          <w:r w:rsidRPr="00E756A4">
            <w:rPr>
              <w:rFonts w:ascii="Arial" w:hAnsi="Arial" w:cs="Arial"/>
              <w:b/>
              <w:caps/>
              <w:sz w:val="24"/>
              <w:szCs w:val="24"/>
            </w:rPr>
            <w:t xml:space="preserve">Anexo I - GUIA PARA AVALIAÇÃO DA COMPLEXIDADE DE ESTABELECIMENTOS </w:t>
          </w:r>
          <w:r w:rsidR="00010F57" w:rsidRPr="00E756A4">
            <w:rPr>
              <w:rFonts w:ascii="Arial" w:hAnsi="Arial" w:cs="Arial"/>
              <w:b/>
              <w:caps/>
              <w:sz w:val="24"/>
              <w:szCs w:val="24"/>
            </w:rPr>
            <w:t>importadores, distribuidores, armazenadores e/ou transportadores de produtos sob controle sanitário e seus insumos, exceto alimentos.</w:t>
          </w:r>
        </w:p>
      </w:tc>
    </w:tr>
  </w:tbl>
  <w:p w14:paraId="3461D779" w14:textId="77777777" w:rsidR="00A73111" w:rsidRDefault="00A73111" w:rsidP="00DE18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86C05" w14:textId="77777777" w:rsidR="00FB7A1F" w:rsidRDefault="00FB7A1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B0E74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918F1"/>
    <w:multiLevelType w:val="multilevel"/>
    <w:tmpl w:val="2DDE28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D827210"/>
    <w:multiLevelType w:val="hybridMultilevel"/>
    <w:tmpl w:val="ED187682"/>
    <w:lvl w:ilvl="0" w:tplc="9FC823A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C06DC"/>
    <w:multiLevelType w:val="hybridMultilevel"/>
    <w:tmpl w:val="5FF817FA"/>
    <w:lvl w:ilvl="0" w:tplc="14321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B51F64"/>
    <w:multiLevelType w:val="hybridMultilevel"/>
    <w:tmpl w:val="E2242834"/>
    <w:lvl w:ilvl="0" w:tplc="B3FC53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A764D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149F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CA41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2E2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B450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30A8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203A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69E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D5AD2"/>
    <w:multiLevelType w:val="hybridMultilevel"/>
    <w:tmpl w:val="05086D32"/>
    <w:lvl w:ilvl="0" w:tplc="25909032">
      <w:start w:val="1"/>
      <w:numFmt w:val="lowerLetter"/>
      <w:lvlText w:val=" %1 )"/>
      <w:lvlJc w:val="left"/>
      <w:pPr>
        <w:tabs>
          <w:tab w:val="num" w:pos="1440"/>
        </w:tabs>
        <w:ind w:left="14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0268C0"/>
    <w:multiLevelType w:val="hybridMultilevel"/>
    <w:tmpl w:val="BE7AD0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C3550"/>
    <w:multiLevelType w:val="hybridMultilevel"/>
    <w:tmpl w:val="E4726A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F80F6E"/>
    <w:multiLevelType w:val="hybridMultilevel"/>
    <w:tmpl w:val="4D74E9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621DB"/>
    <w:multiLevelType w:val="hybridMultilevel"/>
    <w:tmpl w:val="1FDED112"/>
    <w:lvl w:ilvl="0" w:tplc="4054416A">
      <w:start w:val="1"/>
      <w:numFmt w:val="upperRoman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16750"/>
    <w:multiLevelType w:val="hybridMultilevel"/>
    <w:tmpl w:val="568EEB8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4D167A"/>
    <w:multiLevelType w:val="hybridMultilevel"/>
    <w:tmpl w:val="F3A839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32DC7"/>
    <w:multiLevelType w:val="multilevel"/>
    <w:tmpl w:val="62D4FE6C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2"/>
      <w:lvlJc w:val="left"/>
      <w:pPr>
        <w:tabs>
          <w:tab w:val="num" w:pos="1474"/>
        </w:tabs>
        <w:ind w:left="1474" w:hanging="1134"/>
      </w:pPr>
      <w:rPr>
        <w:rFonts w:ascii="Arial" w:hAnsi="Arial" w:cs="Times New Roman" w:hint="default"/>
        <w:b/>
        <w:i w:val="0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1928"/>
        </w:tabs>
        <w:ind w:left="1928" w:hanging="1588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2325"/>
        </w:tabs>
        <w:ind w:left="2325" w:hanging="1985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2892"/>
        </w:tabs>
        <w:ind w:left="2892" w:hanging="2552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3459"/>
        </w:tabs>
        <w:ind w:left="3459" w:hanging="3119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4082"/>
        </w:tabs>
        <w:ind w:left="4082" w:hanging="3742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4649"/>
        </w:tabs>
        <w:ind w:left="4649" w:hanging="4309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5046"/>
        </w:tabs>
        <w:ind w:left="5046" w:hanging="4706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8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 w:numId="13">
    <w:abstractNumId w:val="5"/>
  </w:num>
  <w:num w:numId="14">
    <w:abstractNumId w:val="8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15"/>
    <w:rsid w:val="00007057"/>
    <w:rsid w:val="000101C8"/>
    <w:rsid w:val="00010F57"/>
    <w:rsid w:val="000128B5"/>
    <w:rsid w:val="000177BD"/>
    <w:rsid w:val="000238CF"/>
    <w:rsid w:val="000341ED"/>
    <w:rsid w:val="000355D4"/>
    <w:rsid w:val="000520FA"/>
    <w:rsid w:val="0006225F"/>
    <w:rsid w:val="0007246E"/>
    <w:rsid w:val="0007582F"/>
    <w:rsid w:val="00086FC6"/>
    <w:rsid w:val="00096091"/>
    <w:rsid w:val="0009717D"/>
    <w:rsid w:val="000A529B"/>
    <w:rsid w:val="000C1870"/>
    <w:rsid w:val="000C2035"/>
    <w:rsid w:val="000C6F77"/>
    <w:rsid w:val="000C78A6"/>
    <w:rsid w:val="000D2117"/>
    <w:rsid w:val="000D6E9D"/>
    <w:rsid w:val="000E2F47"/>
    <w:rsid w:val="000E7DDB"/>
    <w:rsid w:val="000F2404"/>
    <w:rsid w:val="000F3AF0"/>
    <w:rsid w:val="000F60C7"/>
    <w:rsid w:val="001057F2"/>
    <w:rsid w:val="001078C5"/>
    <w:rsid w:val="00117812"/>
    <w:rsid w:val="00117EA8"/>
    <w:rsid w:val="001242CA"/>
    <w:rsid w:val="00130E18"/>
    <w:rsid w:val="00136B4B"/>
    <w:rsid w:val="00141BDF"/>
    <w:rsid w:val="001431BE"/>
    <w:rsid w:val="00170559"/>
    <w:rsid w:val="0017336F"/>
    <w:rsid w:val="00180E24"/>
    <w:rsid w:val="00183D4D"/>
    <w:rsid w:val="0019493A"/>
    <w:rsid w:val="001A0F63"/>
    <w:rsid w:val="001B4F9F"/>
    <w:rsid w:val="001B5A23"/>
    <w:rsid w:val="001B6278"/>
    <w:rsid w:val="001B7506"/>
    <w:rsid w:val="001C46B2"/>
    <w:rsid w:val="001C507E"/>
    <w:rsid w:val="001C511D"/>
    <w:rsid w:val="001C7BAE"/>
    <w:rsid w:val="001E3D28"/>
    <w:rsid w:val="001F068B"/>
    <w:rsid w:val="001F1F31"/>
    <w:rsid w:val="001F20A1"/>
    <w:rsid w:val="001F30A3"/>
    <w:rsid w:val="001F321D"/>
    <w:rsid w:val="002114E4"/>
    <w:rsid w:val="002119FD"/>
    <w:rsid w:val="00230D3D"/>
    <w:rsid w:val="002314C6"/>
    <w:rsid w:val="00233149"/>
    <w:rsid w:val="00235620"/>
    <w:rsid w:val="00237262"/>
    <w:rsid w:val="00243278"/>
    <w:rsid w:val="00254535"/>
    <w:rsid w:val="002627DC"/>
    <w:rsid w:val="00270BDC"/>
    <w:rsid w:val="0027736D"/>
    <w:rsid w:val="0029035C"/>
    <w:rsid w:val="00290947"/>
    <w:rsid w:val="00293957"/>
    <w:rsid w:val="002A3E90"/>
    <w:rsid w:val="002C032F"/>
    <w:rsid w:val="002C2234"/>
    <w:rsid w:val="002D59FE"/>
    <w:rsid w:val="002E2D09"/>
    <w:rsid w:val="002E4557"/>
    <w:rsid w:val="002F20CD"/>
    <w:rsid w:val="00311828"/>
    <w:rsid w:val="00321A28"/>
    <w:rsid w:val="00321F42"/>
    <w:rsid w:val="00323183"/>
    <w:rsid w:val="00325199"/>
    <w:rsid w:val="003321FB"/>
    <w:rsid w:val="00332C5D"/>
    <w:rsid w:val="00352CD9"/>
    <w:rsid w:val="00357A10"/>
    <w:rsid w:val="00384106"/>
    <w:rsid w:val="003A4177"/>
    <w:rsid w:val="003A7D7D"/>
    <w:rsid w:val="003D1104"/>
    <w:rsid w:val="003D1CB2"/>
    <w:rsid w:val="004046A9"/>
    <w:rsid w:val="00404FB5"/>
    <w:rsid w:val="00411A88"/>
    <w:rsid w:val="0043669D"/>
    <w:rsid w:val="00437D92"/>
    <w:rsid w:val="00442619"/>
    <w:rsid w:val="00444024"/>
    <w:rsid w:val="004715A8"/>
    <w:rsid w:val="00472909"/>
    <w:rsid w:val="00482B45"/>
    <w:rsid w:val="00482BE4"/>
    <w:rsid w:val="00495E04"/>
    <w:rsid w:val="004A1713"/>
    <w:rsid w:val="004B47F6"/>
    <w:rsid w:val="004B6B04"/>
    <w:rsid w:val="004B6F0E"/>
    <w:rsid w:val="004C048D"/>
    <w:rsid w:val="004C76F7"/>
    <w:rsid w:val="004D4D8C"/>
    <w:rsid w:val="004E582C"/>
    <w:rsid w:val="004F5564"/>
    <w:rsid w:val="00500030"/>
    <w:rsid w:val="00521883"/>
    <w:rsid w:val="005245FB"/>
    <w:rsid w:val="00537634"/>
    <w:rsid w:val="0054318E"/>
    <w:rsid w:val="00545557"/>
    <w:rsid w:val="00550FE6"/>
    <w:rsid w:val="005569A8"/>
    <w:rsid w:val="00572662"/>
    <w:rsid w:val="00572CC7"/>
    <w:rsid w:val="00573B5D"/>
    <w:rsid w:val="005746B8"/>
    <w:rsid w:val="00575CED"/>
    <w:rsid w:val="00577891"/>
    <w:rsid w:val="005842CA"/>
    <w:rsid w:val="00587793"/>
    <w:rsid w:val="00592DEC"/>
    <w:rsid w:val="0059655C"/>
    <w:rsid w:val="005A067D"/>
    <w:rsid w:val="005A4239"/>
    <w:rsid w:val="005B165E"/>
    <w:rsid w:val="005B6766"/>
    <w:rsid w:val="005C09B9"/>
    <w:rsid w:val="005D07B3"/>
    <w:rsid w:val="005E5593"/>
    <w:rsid w:val="005E5878"/>
    <w:rsid w:val="005F50DE"/>
    <w:rsid w:val="00600AD8"/>
    <w:rsid w:val="00605A11"/>
    <w:rsid w:val="00607233"/>
    <w:rsid w:val="006170DA"/>
    <w:rsid w:val="00624424"/>
    <w:rsid w:val="00630D71"/>
    <w:rsid w:val="006322C9"/>
    <w:rsid w:val="006407BE"/>
    <w:rsid w:val="006537EA"/>
    <w:rsid w:val="00660832"/>
    <w:rsid w:val="0067250D"/>
    <w:rsid w:val="00672541"/>
    <w:rsid w:val="00676038"/>
    <w:rsid w:val="006777DF"/>
    <w:rsid w:val="00677F93"/>
    <w:rsid w:val="006A28E6"/>
    <w:rsid w:val="006A31AA"/>
    <w:rsid w:val="006A725C"/>
    <w:rsid w:val="006B420E"/>
    <w:rsid w:val="006C0A49"/>
    <w:rsid w:val="006D7948"/>
    <w:rsid w:val="006E2BD6"/>
    <w:rsid w:val="006E2C7A"/>
    <w:rsid w:val="006F63C3"/>
    <w:rsid w:val="006F7534"/>
    <w:rsid w:val="00711FF8"/>
    <w:rsid w:val="00715D2D"/>
    <w:rsid w:val="007175EE"/>
    <w:rsid w:val="00724EF7"/>
    <w:rsid w:val="00742F04"/>
    <w:rsid w:val="007469F2"/>
    <w:rsid w:val="00754546"/>
    <w:rsid w:val="007548C2"/>
    <w:rsid w:val="0075599B"/>
    <w:rsid w:val="00756661"/>
    <w:rsid w:val="00757FFC"/>
    <w:rsid w:val="0076093C"/>
    <w:rsid w:val="00761E61"/>
    <w:rsid w:val="00777156"/>
    <w:rsid w:val="00784790"/>
    <w:rsid w:val="00793BED"/>
    <w:rsid w:val="00796298"/>
    <w:rsid w:val="007A7E83"/>
    <w:rsid w:val="007C2747"/>
    <w:rsid w:val="007D0289"/>
    <w:rsid w:val="007D3A07"/>
    <w:rsid w:val="007D4310"/>
    <w:rsid w:val="007D7845"/>
    <w:rsid w:val="00811255"/>
    <w:rsid w:val="00817895"/>
    <w:rsid w:val="00843920"/>
    <w:rsid w:val="00845886"/>
    <w:rsid w:val="00862BB0"/>
    <w:rsid w:val="00870CED"/>
    <w:rsid w:val="0087797F"/>
    <w:rsid w:val="00892BBB"/>
    <w:rsid w:val="008A064C"/>
    <w:rsid w:val="008A11B6"/>
    <w:rsid w:val="008A6B60"/>
    <w:rsid w:val="008B5DEA"/>
    <w:rsid w:val="008C1105"/>
    <w:rsid w:val="008D1BDC"/>
    <w:rsid w:val="008D704C"/>
    <w:rsid w:val="008D7628"/>
    <w:rsid w:val="008E2E4B"/>
    <w:rsid w:val="00916FCE"/>
    <w:rsid w:val="00933103"/>
    <w:rsid w:val="009525FA"/>
    <w:rsid w:val="0095632E"/>
    <w:rsid w:val="00960DFF"/>
    <w:rsid w:val="00970387"/>
    <w:rsid w:val="0097207F"/>
    <w:rsid w:val="00980C15"/>
    <w:rsid w:val="00986C02"/>
    <w:rsid w:val="009917EE"/>
    <w:rsid w:val="00997485"/>
    <w:rsid w:val="009A1537"/>
    <w:rsid w:val="009A2448"/>
    <w:rsid w:val="009C0767"/>
    <w:rsid w:val="009C6235"/>
    <w:rsid w:val="009E32F1"/>
    <w:rsid w:val="009E5F37"/>
    <w:rsid w:val="009F13CF"/>
    <w:rsid w:val="00A03B85"/>
    <w:rsid w:val="00A14465"/>
    <w:rsid w:val="00A2003C"/>
    <w:rsid w:val="00A25AD8"/>
    <w:rsid w:val="00A3194A"/>
    <w:rsid w:val="00A31E15"/>
    <w:rsid w:val="00A4213B"/>
    <w:rsid w:val="00A423A1"/>
    <w:rsid w:val="00A62251"/>
    <w:rsid w:val="00A73111"/>
    <w:rsid w:val="00A74926"/>
    <w:rsid w:val="00A76656"/>
    <w:rsid w:val="00A8681A"/>
    <w:rsid w:val="00A902EB"/>
    <w:rsid w:val="00A913A3"/>
    <w:rsid w:val="00AB1849"/>
    <w:rsid w:val="00AB2840"/>
    <w:rsid w:val="00AC5225"/>
    <w:rsid w:val="00AC64EB"/>
    <w:rsid w:val="00AE03CD"/>
    <w:rsid w:val="00AF0578"/>
    <w:rsid w:val="00B056A7"/>
    <w:rsid w:val="00B077C0"/>
    <w:rsid w:val="00B14E07"/>
    <w:rsid w:val="00B24746"/>
    <w:rsid w:val="00B32ED0"/>
    <w:rsid w:val="00B43625"/>
    <w:rsid w:val="00B45F79"/>
    <w:rsid w:val="00B62A9D"/>
    <w:rsid w:val="00B63E38"/>
    <w:rsid w:val="00B677A8"/>
    <w:rsid w:val="00B74240"/>
    <w:rsid w:val="00B96172"/>
    <w:rsid w:val="00BA357C"/>
    <w:rsid w:val="00BC3B8F"/>
    <w:rsid w:val="00BC544E"/>
    <w:rsid w:val="00BC553A"/>
    <w:rsid w:val="00BD56B5"/>
    <w:rsid w:val="00BD7A28"/>
    <w:rsid w:val="00BE5323"/>
    <w:rsid w:val="00C1000D"/>
    <w:rsid w:val="00C13BE8"/>
    <w:rsid w:val="00C14DBD"/>
    <w:rsid w:val="00C2675F"/>
    <w:rsid w:val="00C37909"/>
    <w:rsid w:val="00C402B1"/>
    <w:rsid w:val="00C4693B"/>
    <w:rsid w:val="00C54C06"/>
    <w:rsid w:val="00C55B87"/>
    <w:rsid w:val="00C611B6"/>
    <w:rsid w:val="00C61494"/>
    <w:rsid w:val="00C70A48"/>
    <w:rsid w:val="00C86489"/>
    <w:rsid w:val="00CA35EE"/>
    <w:rsid w:val="00CB1D63"/>
    <w:rsid w:val="00CB64A9"/>
    <w:rsid w:val="00CD0812"/>
    <w:rsid w:val="00CD0D98"/>
    <w:rsid w:val="00CD7C9F"/>
    <w:rsid w:val="00CE6DC5"/>
    <w:rsid w:val="00CF0980"/>
    <w:rsid w:val="00CF7303"/>
    <w:rsid w:val="00D01121"/>
    <w:rsid w:val="00D03B09"/>
    <w:rsid w:val="00D064A0"/>
    <w:rsid w:val="00D213CD"/>
    <w:rsid w:val="00D311B5"/>
    <w:rsid w:val="00D514E1"/>
    <w:rsid w:val="00DA6B89"/>
    <w:rsid w:val="00DB37D2"/>
    <w:rsid w:val="00DC47AA"/>
    <w:rsid w:val="00DD6B15"/>
    <w:rsid w:val="00DE1869"/>
    <w:rsid w:val="00DE2DD6"/>
    <w:rsid w:val="00DE4B47"/>
    <w:rsid w:val="00DF39C1"/>
    <w:rsid w:val="00DF5174"/>
    <w:rsid w:val="00E03F3F"/>
    <w:rsid w:val="00E161E9"/>
    <w:rsid w:val="00E4246E"/>
    <w:rsid w:val="00E53BDB"/>
    <w:rsid w:val="00E61783"/>
    <w:rsid w:val="00E722EE"/>
    <w:rsid w:val="00E743A7"/>
    <w:rsid w:val="00E74EAD"/>
    <w:rsid w:val="00E756A4"/>
    <w:rsid w:val="00E877E1"/>
    <w:rsid w:val="00EC1313"/>
    <w:rsid w:val="00EC6436"/>
    <w:rsid w:val="00ED209D"/>
    <w:rsid w:val="00ED4FA0"/>
    <w:rsid w:val="00EE5124"/>
    <w:rsid w:val="00EE55E2"/>
    <w:rsid w:val="00EE6B40"/>
    <w:rsid w:val="00EF1C7B"/>
    <w:rsid w:val="00EF1D7C"/>
    <w:rsid w:val="00F21687"/>
    <w:rsid w:val="00F345C6"/>
    <w:rsid w:val="00F37F71"/>
    <w:rsid w:val="00F43644"/>
    <w:rsid w:val="00F46F01"/>
    <w:rsid w:val="00F54B50"/>
    <w:rsid w:val="00F56574"/>
    <w:rsid w:val="00F83DEE"/>
    <w:rsid w:val="00F916F5"/>
    <w:rsid w:val="00F93FC3"/>
    <w:rsid w:val="00FA0A25"/>
    <w:rsid w:val="00FA45F0"/>
    <w:rsid w:val="00FB5340"/>
    <w:rsid w:val="00FB7A1F"/>
    <w:rsid w:val="00FC435F"/>
    <w:rsid w:val="00FF19B3"/>
    <w:rsid w:val="00FF1EDF"/>
    <w:rsid w:val="00FF226A"/>
    <w:rsid w:val="01A412C1"/>
    <w:rsid w:val="0AB60042"/>
    <w:rsid w:val="0BFE8A6D"/>
    <w:rsid w:val="0E1D96A4"/>
    <w:rsid w:val="11ACC32C"/>
    <w:rsid w:val="238D3D30"/>
    <w:rsid w:val="23BC2006"/>
    <w:rsid w:val="27AD4DFE"/>
    <w:rsid w:val="2BBF3E9C"/>
    <w:rsid w:val="308B910B"/>
    <w:rsid w:val="3901357B"/>
    <w:rsid w:val="450D8B41"/>
    <w:rsid w:val="47F34A66"/>
    <w:rsid w:val="53CB5382"/>
    <w:rsid w:val="53F78F4A"/>
    <w:rsid w:val="54F1CA3C"/>
    <w:rsid w:val="558BB608"/>
    <w:rsid w:val="58B84AA0"/>
    <w:rsid w:val="5FAA9029"/>
    <w:rsid w:val="60D9040B"/>
    <w:rsid w:val="667936B8"/>
    <w:rsid w:val="682F86E8"/>
    <w:rsid w:val="6CE7690A"/>
    <w:rsid w:val="7025BE50"/>
    <w:rsid w:val="76F8B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E9E3E"/>
  <w15:chartTrackingRefBased/>
  <w15:docId w15:val="{5790A2C8-A78A-4C37-8373-1F75A265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6B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31E15"/>
    <w:pPr>
      <w:numPr>
        <w:numId w:val="1"/>
      </w:numPr>
      <w:tabs>
        <w:tab w:val="left" w:pos="0"/>
        <w:tab w:val="left" w:pos="357"/>
      </w:tabs>
      <w:spacing w:before="360" w:after="240" w:line="240" w:lineRule="auto"/>
      <w:jc w:val="both"/>
      <w:outlineLvl w:val="0"/>
    </w:pPr>
    <w:rPr>
      <w:rFonts w:ascii="Arial" w:eastAsia="Times New Roman" w:hAnsi="Arial"/>
      <w:b/>
      <w:sz w:val="24"/>
      <w:szCs w:val="20"/>
      <w:lang w:val="x-none"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31E15"/>
    <w:pPr>
      <w:numPr>
        <w:ilvl w:val="1"/>
        <w:numId w:val="1"/>
      </w:numPr>
      <w:tabs>
        <w:tab w:val="left" w:pos="0"/>
      </w:tabs>
      <w:spacing w:before="120" w:after="120" w:line="240" w:lineRule="auto"/>
      <w:jc w:val="both"/>
      <w:outlineLvl w:val="1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31E15"/>
    <w:pPr>
      <w:keepNext/>
      <w:numPr>
        <w:ilvl w:val="2"/>
        <w:numId w:val="1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31E15"/>
    <w:pPr>
      <w:keepNext/>
      <w:numPr>
        <w:ilvl w:val="3"/>
        <w:numId w:val="1"/>
      </w:numPr>
      <w:tabs>
        <w:tab w:val="left" w:pos="0"/>
        <w:tab w:val="left" w:pos="1077"/>
      </w:tabs>
      <w:spacing w:before="120" w:after="120" w:line="240" w:lineRule="auto"/>
      <w:jc w:val="both"/>
      <w:outlineLvl w:val="3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A31E15"/>
    <w:pPr>
      <w:numPr>
        <w:ilvl w:val="4"/>
        <w:numId w:val="1"/>
      </w:numPr>
      <w:tabs>
        <w:tab w:val="left" w:pos="0"/>
        <w:tab w:val="left" w:pos="1077"/>
      </w:tabs>
      <w:spacing w:before="120" w:after="120" w:line="240" w:lineRule="auto"/>
      <w:jc w:val="both"/>
      <w:outlineLvl w:val="4"/>
    </w:pPr>
    <w:rPr>
      <w:rFonts w:ascii="Arial" w:eastAsia="Times New Roman" w:hAnsi="Arial"/>
      <w:sz w:val="20"/>
      <w:szCs w:val="20"/>
      <w:lang w:val="x-none"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31E15"/>
    <w:pPr>
      <w:numPr>
        <w:ilvl w:val="5"/>
        <w:numId w:val="1"/>
      </w:numPr>
      <w:tabs>
        <w:tab w:val="left" w:pos="0"/>
      </w:tabs>
      <w:spacing w:before="240" w:after="60" w:line="240" w:lineRule="auto"/>
      <w:jc w:val="both"/>
      <w:outlineLvl w:val="5"/>
    </w:pPr>
    <w:rPr>
      <w:rFonts w:ascii="Arial" w:eastAsia="Times New Roman" w:hAnsi="Arial"/>
      <w:i/>
      <w:sz w:val="20"/>
      <w:szCs w:val="20"/>
      <w:lang w:val="x-none"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31E15"/>
    <w:pPr>
      <w:numPr>
        <w:ilvl w:val="6"/>
        <w:numId w:val="1"/>
      </w:numPr>
      <w:tabs>
        <w:tab w:val="left" w:pos="0"/>
      </w:tabs>
      <w:spacing w:before="240" w:after="60" w:line="240" w:lineRule="auto"/>
      <w:jc w:val="both"/>
      <w:outlineLvl w:val="6"/>
    </w:pPr>
    <w:rPr>
      <w:rFonts w:ascii="Arial" w:eastAsia="Times New Roman" w:hAnsi="Arial"/>
      <w:sz w:val="24"/>
      <w:szCs w:val="20"/>
      <w:lang w:val="x-none"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31E15"/>
    <w:pPr>
      <w:numPr>
        <w:ilvl w:val="7"/>
        <w:numId w:val="1"/>
      </w:numPr>
      <w:tabs>
        <w:tab w:val="left" w:pos="0"/>
      </w:tabs>
      <w:spacing w:before="240" w:after="60" w:line="240" w:lineRule="auto"/>
      <w:jc w:val="both"/>
      <w:outlineLvl w:val="7"/>
    </w:pPr>
    <w:rPr>
      <w:rFonts w:ascii="Arial" w:eastAsia="Times New Roman" w:hAnsi="Arial"/>
      <w:i/>
      <w:sz w:val="24"/>
      <w:szCs w:val="20"/>
      <w:lang w:val="x-none"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A31E15"/>
    <w:pPr>
      <w:numPr>
        <w:ilvl w:val="8"/>
        <w:numId w:val="1"/>
      </w:numPr>
      <w:tabs>
        <w:tab w:val="left" w:pos="0"/>
      </w:tabs>
      <w:spacing w:before="240" w:after="60" w:line="240" w:lineRule="auto"/>
      <w:jc w:val="both"/>
      <w:outlineLvl w:val="8"/>
    </w:pPr>
    <w:rPr>
      <w:rFonts w:ascii="Arial" w:eastAsia="Times New Roman" w:hAnsi="Arial"/>
      <w:b/>
      <w:i/>
      <w:sz w:val="18"/>
      <w:szCs w:val="20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31E15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link w:val="Ttulo2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3Char">
    <w:name w:val="Título 3 Char"/>
    <w:link w:val="Ttulo3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4Char">
    <w:name w:val="Título 4 Char"/>
    <w:link w:val="Ttulo4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link w:val="Ttulo5"/>
    <w:semiHidden/>
    <w:rsid w:val="00A31E15"/>
    <w:rPr>
      <w:rFonts w:ascii="Arial" w:eastAsia="Times New Roman" w:hAnsi="Arial" w:cs="Times New Roman"/>
      <w:szCs w:val="20"/>
      <w:lang w:eastAsia="pt-BR"/>
    </w:rPr>
  </w:style>
  <w:style w:type="character" w:customStyle="1" w:styleId="Ttulo6Char">
    <w:name w:val="Título 6 Char"/>
    <w:link w:val="Ttulo6"/>
    <w:semiHidden/>
    <w:rsid w:val="00A31E15"/>
    <w:rPr>
      <w:rFonts w:ascii="Arial" w:eastAsia="Times New Roman" w:hAnsi="Arial" w:cs="Times New Roman"/>
      <w:i/>
      <w:szCs w:val="20"/>
      <w:lang w:eastAsia="pt-BR"/>
    </w:rPr>
  </w:style>
  <w:style w:type="character" w:customStyle="1" w:styleId="Ttulo7Char">
    <w:name w:val="Título 7 Char"/>
    <w:link w:val="Ttulo7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8Char">
    <w:name w:val="Título 8 Char"/>
    <w:link w:val="Ttulo8"/>
    <w:semiHidden/>
    <w:rsid w:val="00A31E15"/>
    <w:rPr>
      <w:rFonts w:ascii="Arial" w:eastAsia="Times New Roman" w:hAnsi="Arial" w:cs="Times New Roman"/>
      <w:i/>
      <w:sz w:val="24"/>
      <w:szCs w:val="20"/>
      <w:lang w:eastAsia="pt-BR"/>
    </w:rPr>
  </w:style>
  <w:style w:type="character" w:customStyle="1" w:styleId="Ttulo9Char">
    <w:name w:val="Título 9 Char"/>
    <w:link w:val="Ttulo9"/>
    <w:semiHidden/>
    <w:rsid w:val="00A31E15"/>
    <w:rPr>
      <w:rFonts w:ascii="Arial" w:eastAsia="Times New Roman" w:hAnsi="Arial" w:cs="Times New Roman"/>
      <w:b/>
      <w:i/>
      <w:sz w:val="18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31E15"/>
    <w:pPr>
      <w:tabs>
        <w:tab w:val="left" w:pos="0"/>
      </w:tabs>
      <w:spacing w:after="120" w:line="240" w:lineRule="auto"/>
      <w:jc w:val="both"/>
    </w:pPr>
    <w:rPr>
      <w:rFonts w:ascii="Arial" w:eastAsia="Times New Roman" w:hAnsi="Arial"/>
      <w:sz w:val="24"/>
      <w:szCs w:val="20"/>
      <w:lang w:val="x-none" w:eastAsia="pt-BR"/>
    </w:rPr>
  </w:style>
  <w:style w:type="character" w:customStyle="1" w:styleId="CorpodetextoChar">
    <w:name w:val="Corpo de texto Char"/>
    <w:link w:val="Corpodetexto"/>
    <w:semiHidden/>
    <w:rsid w:val="00A31E15"/>
    <w:rPr>
      <w:rFonts w:ascii="Arial" w:eastAsia="Times New Roman" w:hAnsi="Arial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C4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46B2"/>
  </w:style>
  <w:style w:type="paragraph" w:styleId="Rodap">
    <w:name w:val="footer"/>
    <w:basedOn w:val="Normal"/>
    <w:link w:val="RodapChar"/>
    <w:uiPriority w:val="99"/>
    <w:unhideWhenUsed/>
    <w:rsid w:val="001C46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46B2"/>
  </w:style>
  <w:style w:type="paragraph" w:styleId="Textodebalo">
    <w:name w:val="Balloon Text"/>
    <w:basedOn w:val="Normal"/>
    <w:link w:val="TextodebaloChar"/>
    <w:uiPriority w:val="99"/>
    <w:semiHidden/>
    <w:unhideWhenUsed/>
    <w:rsid w:val="001C46B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1C46B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B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rsid w:val="00E722EE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BA35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35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357C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35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357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B338-D8EC-4935-A922-CDE163239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Denardin Klein</dc:creator>
  <cp:keywords/>
  <cp:lastModifiedBy>Patricia Maria de Faria e Silva</cp:lastModifiedBy>
  <cp:revision>2</cp:revision>
  <cp:lastPrinted>2014-04-04T21:46:00Z</cp:lastPrinted>
  <dcterms:created xsi:type="dcterms:W3CDTF">2026-01-20T18:35:00Z</dcterms:created>
  <dcterms:modified xsi:type="dcterms:W3CDTF">2026-01-20T18:35:00Z</dcterms:modified>
</cp:coreProperties>
</file>