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216E3D0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32E8CE2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3"/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4"/>
        <w:gridCol w:w="3768"/>
        <w:gridCol w:w="3463"/>
        <w:gridCol w:w="2531"/>
        <w:gridCol w:w="1239"/>
        <w:gridCol w:w="1179"/>
        <w:gridCol w:w="1583"/>
      </w:tblGrid>
      <w:tr w:rsidR="00721EA0" w:rsidRPr="00DA2803" w14:paraId="2F8B24A3" w14:textId="77777777" w:rsidTr="00F870A5">
        <w:trPr>
          <w:trHeight w:val="420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5BDFB0B6" w14:textId="77777777" w:rsidR="00721EA0" w:rsidRPr="00DA2803" w:rsidRDefault="0004322B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I - AVALIAÇÃO DA COMPLEXIDADE</w:t>
            </w:r>
          </w:p>
        </w:tc>
      </w:tr>
      <w:tr w:rsidR="00010EC9" w:rsidRPr="00DA2803" w14:paraId="1C97C900" w14:textId="77777777" w:rsidTr="00F870A5">
        <w:trPr>
          <w:trHeight w:val="420"/>
        </w:trPr>
        <w:tc>
          <w:tcPr>
            <w:tcW w:w="0" w:type="auto"/>
            <w:gridSpan w:val="4"/>
            <w:vMerge w:val="restart"/>
            <w:tcBorders>
              <w:left w:val="single" w:sz="4" w:space="0" w:color="auto"/>
            </w:tcBorders>
            <w:shd w:val="clear" w:color="auto" w:fill="548DD4"/>
            <w:vAlign w:val="center"/>
          </w:tcPr>
          <w:p w14:paraId="080957FC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Características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/>
            <w:vAlign w:val="center"/>
          </w:tcPr>
          <w:p w14:paraId="69811F0F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9916B5A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7AD01A8F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 x B</w:t>
            </w:r>
          </w:p>
        </w:tc>
      </w:tr>
      <w:tr w:rsidR="00010EC9" w:rsidRPr="00DA2803" w14:paraId="65CB4924" w14:textId="77777777" w:rsidTr="00F870A5">
        <w:trPr>
          <w:trHeight w:val="420"/>
        </w:trPr>
        <w:tc>
          <w:tcPr>
            <w:tcW w:w="0" w:type="auto"/>
            <w:gridSpan w:val="4"/>
            <w:vMerge/>
            <w:tcBorders>
              <w:left w:val="single" w:sz="4" w:space="0" w:color="auto"/>
            </w:tcBorders>
            <w:shd w:val="clear" w:color="auto" w:fill="548DD4"/>
            <w:vAlign w:val="center"/>
          </w:tcPr>
          <w:p w14:paraId="0606D1F5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548DD4"/>
            <w:vAlign w:val="center"/>
          </w:tcPr>
          <w:p w14:paraId="4EB14605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Pontuação</w:t>
            </w:r>
          </w:p>
          <w:p w14:paraId="01D8197E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(1, 2 ou </w:t>
            </w:r>
            <w:proofErr w:type="gramStart"/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3)*</w:t>
            </w:r>
            <w:proofErr w:type="gramEnd"/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000000"/>
            </w:tcBorders>
            <w:shd w:val="clear" w:color="auto" w:fill="548DD4"/>
            <w:vAlign w:val="center"/>
          </w:tcPr>
          <w:p w14:paraId="5A56AAEC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Peso Atribuído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49E809C3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Complexidade</w:t>
            </w:r>
          </w:p>
        </w:tc>
      </w:tr>
      <w:tr w:rsidR="00CC1727" w:rsidRPr="00DA2803" w14:paraId="5DAAF803" w14:textId="77777777" w:rsidTr="00E565F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548DD4"/>
          </w:tcPr>
          <w:p w14:paraId="42C1D8F9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/>
            <w:vAlign w:val="center"/>
          </w:tcPr>
          <w:p w14:paraId="21AD9BB4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Baixa Complexidade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C3B1AAA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Média Complexidade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548DD4"/>
            <w:vAlign w:val="center"/>
          </w:tcPr>
          <w:p w14:paraId="227AB02B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Alta Complexidade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548DD4"/>
            <w:vAlign w:val="center"/>
          </w:tcPr>
          <w:p w14:paraId="57C5353D" w14:textId="77777777" w:rsidR="00721EA0" w:rsidRPr="00DA2803" w:rsidRDefault="00721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shd w:val="clear" w:color="auto" w:fill="548DD4"/>
            <w:vAlign w:val="center"/>
          </w:tcPr>
          <w:p w14:paraId="43985A46" w14:textId="77777777" w:rsidR="00721EA0" w:rsidRPr="00DA2803" w:rsidRDefault="00721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46CC0599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1BFF9414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36E08068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</w:tr>
      <w:tr w:rsidR="00CC1727" w:rsidRPr="007D67A4" w14:paraId="29CDD8F4" w14:textId="77777777" w:rsidTr="00E565F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F969F4" w14:textId="77777777" w:rsidR="00643791" w:rsidRPr="007D67A4" w:rsidRDefault="00643791" w:rsidP="00643791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14:paraId="35626778" w14:textId="77777777" w:rsidR="00643791" w:rsidRPr="007D67A4" w:rsidRDefault="00643791" w:rsidP="00643791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>Dispensação de medicamentos, exceto aqueles sob controle especial</w:t>
            </w:r>
            <w:r w:rsidR="00122792"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e antimicrobianos</w:t>
            </w:r>
            <w:r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8386C" w14:textId="77777777" w:rsidR="00643791" w:rsidRPr="007D67A4" w:rsidRDefault="00122792" w:rsidP="00A7487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>Dispensação de medicamentos antimicrobianos.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710938D6" w14:textId="77777777" w:rsidR="00643791" w:rsidRPr="007D67A4" w:rsidRDefault="00643791" w:rsidP="00A7487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>D</w:t>
            </w:r>
            <w:r w:rsidR="00A7487A"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ispensação de medicamentos </w:t>
            </w:r>
            <w:r w:rsidR="00122792" w:rsidRPr="007D67A4">
              <w:rPr>
                <w:rFonts w:ascii="Arial" w:eastAsia="Arial Unicode MS" w:hAnsi="Arial" w:cs="Arial"/>
                <w:b/>
                <w:sz w:val="20"/>
                <w:szCs w:val="20"/>
              </w:rPr>
              <w:t>sob controle especial.</w:t>
            </w:r>
          </w:p>
        </w:tc>
        <w:tc>
          <w:tcPr>
            <w:tcW w:w="0" w:type="auto"/>
            <w:tcBorders>
              <w:left w:val="nil"/>
            </w:tcBorders>
          </w:tcPr>
          <w:p w14:paraId="09D64D07" w14:textId="77777777" w:rsidR="00643791" w:rsidRPr="007D67A4" w:rsidRDefault="00643791" w:rsidP="00643791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7D55AC94" w14:textId="77777777" w:rsidR="00643791" w:rsidRPr="007D67A4" w:rsidRDefault="00705CE0" w:rsidP="00643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5ACA9BF4" w14:textId="77777777" w:rsidR="00643791" w:rsidRPr="007D67A4" w:rsidRDefault="00643791" w:rsidP="00643791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29648613" w14:textId="77777777" w:rsidTr="00BD6A7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08BF0A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14:paraId="3F95B787" w14:textId="77777777" w:rsidR="00122792" w:rsidRPr="007D67A4" w:rsidRDefault="00122792" w:rsidP="0084658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Dispensação, armazenamento e transporte de produtos não termolábeis.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6DAE8829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5BAA9018" w14:textId="77777777" w:rsidR="00122792" w:rsidRPr="007D67A4" w:rsidRDefault="00122792" w:rsidP="00643791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Dispensação, armazenamento e transporte de produtos termolábeis.</w:t>
            </w:r>
          </w:p>
        </w:tc>
        <w:tc>
          <w:tcPr>
            <w:tcW w:w="0" w:type="auto"/>
            <w:tcBorders>
              <w:left w:val="nil"/>
            </w:tcBorders>
          </w:tcPr>
          <w:p w14:paraId="3966C4A8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36933600" w14:textId="77777777" w:rsidR="00122792" w:rsidRPr="007D67A4" w:rsidRDefault="00122792" w:rsidP="0084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488B7717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6FE75B45" w14:textId="77777777" w:rsidTr="00E565F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83CC7" w14:textId="77777777" w:rsidR="00122792" w:rsidRPr="007D67A4" w:rsidRDefault="00E565F8" w:rsidP="0084658A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FC068C5" w14:textId="77777777" w:rsidR="00122792" w:rsidRPr="007D67A4" w:rsidRDefault="00EC46A4" w:rsidP="00010EC9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Não r</w:t>
            </w:r>
            <w:r w:rsidR="00010EC9" w:rsidRPr="007D67A4">
              <w:rPr>
                <w:rFonts w:ascii="Arial" w:eastAsia="Arial" w:hAnsi="Arial" w:cs="Arial"/>
                <w:b/>
                <w:sz w:val="20"/>
                <w:szCs w:val="20"/>
              </w:rPr>
              <w:t>ealização</w:t>
            </w: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 de prestação de serviços farmacêuticos</w:t>
            </w:r>
            <w:r w:rsidR="00010EC9"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 de perfuração de lóbulo auricular e parâmetros fisiológicos (pressão arterial e aferição de temperatura axilar).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03C89" w14:textId="58F99878" w:rsidR="00122792" w:rsidRPr="007D67A4" w:rsidRDefault="007E0CA8" w:rsidP="007E0CA8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Realização de prestação de serviços farmacêuticos</w:t>
            </w:r>
            <w:r w:rsidR="00DF538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de avaliação de parâmetros fisiológicos (pressão arterial e aferição de temperatura axilar).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99F2E0F" w14:textId="77777777" w:rsidR="00122792" w:rsidRPr="007D67A4" w:rsidRDefault="007E0CA8" w:rsidP="00CC1727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Realização de prestação de serviços farmacêuticos de perfuração de lóbulo.</w:t>
            </w:r>
          </w:p>
        </w:tc>
        <w:tc>
          <w:tcPr>
            <w:tcW w:w="0" w:type="auto"/>
            <w:tcBorders>
              <w:left w:val="nil"/>
            </w:tcBorders>
          </w:tcPr>
          <w:p w14:paraId="5AB6CA91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318603B4" w14:textId="77777777" w:rsidR="00122792" w:rsidRPr="007D67A4" w:rsidRDefault="00705CE0" w:rsidP="0084658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7D48E0DC" w14:textId="77777777" w:rsidR="00122792" w:rsidRPr="007D67A4" w:rsidRDefault="00122792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49665123" w14:textId="77777777" w:rsidTr="00FE0F2B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A54FF1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5F89D59" w14:textId="77777777" w:rsidR="00FE0F2B" w:rsidRPr="007D67A4" w:rsidRDefault="00010EC9" w:rsidP="00010EC9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Não realização de prestação de serviços farmacêuticos de aplicação de medicamentos.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96680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Realização de prestação de serviços farmacêuticos de aplicação de medicamentos, exceto vacinas.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9E306A" w14:textId="77777777" w:rsidR="00FE0F2B" w:rsidRPr="007D67A4" w:rsidRDefault="00FE0F2B" w:rsidP="00FE0F2B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Realização de aplicação de vacinas.</w:t>
            </w:r>
          </w:p>
        </w:tc>
        <w:tc>
          <w:tcPr>
            <w:tcW w:w="0" w:type="auto"/>
            <w:tcBorders>
              <w:left w:val="nil"/>
            </w:tcBorders>
          </w:tcPr>
          <w:p w14:paraId="4BB42C46" w14:textId="77777777" w:rsidR="00FE0F2B" w:rsidRPr="007D67A4" w:rsidRDefault="00FE0F2B" w:rsidP="004D5184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vAlign w:val="center"/>
          </w:tcPr>
          <w:p w14:paraId="5A134422" w14:textId="77777777" w:rsidR="00FE0F2B" w:rsidRPr="007D67A4" w:rsidRDefault="00705CE0" w:rsidP="004D5184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3029A9DD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4474F8E1" w14:textId="77777777" w:rsidTr="002145D1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437AFC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8D21C7E" w14:textId="77777777" w:rsidR="00FE0F2B" w:rsidRPr="007D67A4" w:rsidRDefault="00010EC9" w:rsidP="00010EC9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Não realização de prestação de serviços farmacêuticos de EAC.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9BECDB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BDA7AA7" w14:textId="77777777" w:rsidR="00FE0F2B" w:rsidRPr="007D67A4" w:rsidRDefault="00FE0F2B" w:rsidP="00010EC9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Realização de prestação </w:t>
            </w:r>
            <w:r w:rsidR="00010EC9"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de </w:t>
            </w: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serviços farmacêuticos</w:t>
            </w:r>
            <w:r w:rsidR="00010EC9"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 de</w:t>
            </w: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 EAC.</w:t>
            </w:r>
          </w:p>
        </w:tc>
        <w:tc>
          <w:tcPr>
            <w:tcW w:w="0" w:type="auto"/>
            <w:tcBorders>
              <w:left w:val="nil"/>
            </w:tcBorders>
          </w:tcPr>
          <w:p w14:paraId="17A0447E" w14:textId="77777777" w:rsidR="00FE0F2B" w:rsidRPr="007D67A4" w:rsidRDefault="00FE0F2B" w:rsidP="004D5184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vAlign w:val="center"/>
          </w:tcPr>
          <w:p w14:paraId="7A7057DB" w14:textId="77777777" w:rsidR="00FE0F2B" w:rsidRPr="007D67A4" w:rsidRDefault="00FE0F2B" w:rsidP="004D5184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42E774B4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5CB2C83B" w14:textId="77777777" w:rsidTr="00E565F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7CA142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64352CC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Não realização de venda remota de medicamentos.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C0C36" w14:textId="77777777" w:rsidR="00FE0F2B" w:rsidRPr="007D67A4" w:rsidRDefault="00FE0F2B" w:rsidP="00E565F8">
            <w:pPr>
              <w:tabs>
                <w:tab w:val="left" w:pos="776"/>
              </w:tabs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FD64FC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Realização de venda remota de medicamentos.</w:t>
            </w:r>
          </w:p>
        </w:tc>
        <w:tc>
          <w:tcPr>
            <w:tcW w:w="0" w:type="auto"/>
            <w:tcBorders>
              <w:left w:val="nil"/>
            </w:tcBorders>
          </w:tcPr>
          <w:p w14:paraId="6117EA91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6D8EA067" w14:textId="77777777" w:rsidR="00FE0F2B" w:rsidRPr="007D67A4" w:rsidRDefault="00705CE0" w:rsidP="0084658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13AC868F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1727" w:rsidRPr="007D67A4" w14:paraId="46921A76" w14:textId="77777777" w:rsidTr="00E565F8">
        <w:trPr>
          <w:trHeight w:val="42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B866AF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A482CF4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Não realização de transporte de medicamentos sob controle especial.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F15D44" w14:textId="77777777" w:rsidR="00FE0F2B" w:rsidRPr="007D67A4" w:rsidRDefault="00FE0F2B" w:rsidP="00E565F8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F93BE44" w14:textId="77777777" w:rsidR="00FE0F2B" w:rsidRPr="007D67A4" w:rsidRDefault="00FE0F2B" w:rsidP="004D5184">
            <w:pPr>
              <w:spacing w:before="60" w:after="6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 xml:space="preserve">Realização de transporte de </w:t>
            </w: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medicamentos sob controle especial.</w:t>
            </w:r>
          </w:p>
        </w:tc>
        <w:tc>
          <w:tcPr>
            <w:tcW w:w="0" w:type="auto"/>
            <w:tcBorders>
              <w:left w:val="nil"/>
            </w:tcBorders>
          </w:tcPr>
          <w:p w14:paraId="01F6F1E7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79AACB0F" w14:textId="77777777" w:rsidR="00FE0F2B" w:rsidRPr="007D67A4" w:rsidRDefault="00FE0F2B" w:rsidP="0084658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283CFBBC" w14:textId="77777777" w:rsidR="00FE0F2B" w:rsidRPr="007D67A4" w:rsidRDefault="00FE0F2B" w:rsidP="0084658A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0F2B" w:rsidRPr="007D67A4" w14:paraId="4A45152C" w14:textId="77777777" w:rsidTr="00F870A5">
        <w:trPr>
          <w:trHeight w:val="420"/>
        </w:trPr>
        <w:tc>
          <w:tcPr>
            <w:tcW w:w="0" w:type="auto"/>
            <w:gridSpan w:val="6"/>
            <w:tcBorders>
              <w:left w:val="nil"/>
              <w:bottom w:val="single" w:sz="4" w:space="0" w:color="000000"/>
            </w:tcBorders>
            <w:shd w:val="clear" w:color="auto" w:fill="548DD4"/>
            <w:vAlign w:val="center"/>
          </w:tcPr>
          <w:p w14:paraId="6E0DFF6D" w14:textId="77777777" w:rsidR="00FE0F2B" w:rsidRPr="007D67A4" w:rsidRDefault="00FE0F2B" w:rsidP="00DA2803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2A0CDB48" w14:textId="77777777" w:rsidR="00FE0F2B" w:rsidRPr="007D67A4" w:rsidRDefault="00FE0F2B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10EC9" w:rsidRPr="007D67A4" w14:paraId="34E6C1E1" w14:textId="77777777" w:rsidTr="00EE1A9E">
        <w:trPr>
          <w:trHeight w:val="420"/>
        </w:trPr>
        <w:tc>
          <w:tcPr>
            <w:tcW w:w="0" w:type="auto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14:paraId="574A25C7" w14:textId="77777777" w:rsidR="00FE0F2B" w:rsidRPr="007D67A4" w:rsidRDefault="00FE0F2B" w:rsidP="00DA280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98399B" w14:textId="77777777" w:rsidR="00FE0F2B" w:rsidRPr="007D67A4" w:rsidRDefault="00FE0F2B" w:rsidP="00DA2803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7D67A4">
              <w:rPr>
                <w:rFonts w:ascii="Arial" w:eastAsia="Arial" w:hAnsi="Arial" w:cs="Arial"/>
                <w:b/>
                <w:sz w:val="20"/>
                <w:szCs w:val="20"/>
              </w:rPr>
              <w:t>* Atribuir 1 ponto quando considerada de baixa complexidade; 2 pontos quando considerada de média complexidade e 3 pontos quando considerada de alta complexidade.</w:t>
            </w:r>
          </w:p>
        </w:tc>
      </w:tr>
    </w:tbl>
    <w:p w14:paraId="13A8B506" w14:textId="77777777" w:rsidR="00721EA0" w:rsidRPr="007D67A4" w:rsidRDefault="00721EA0"/>
    <w:tbl>
      <w:tblPr>
        <w:tblStyle w:val="2"/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17"/>
      </w:tblGrid>
      <w:tr w:rsidR="00721EA0" w:rsidRPr="007D67A4" w14:paraId="7E3C75AC" w14:textId="77777777" w:rsidTr="00375512">
        <w:trPr>
          <w:trHeight w:val="420"/>
        </w:trPr>
        <w:tc>
          <w:tcPr>
            <w:tcW w:w="143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4A356A51" w14:textId="77777777" w:rsidR="00721EA0" w:rsidRPr="007D67A4" w:rsidRDefault="0004322B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 w:rsidRPr="007D67A4">
              <w:rPr>
                <w:rFonts w:ascii="Arial" w:eastAsia="Arial" w:hAnsi="Arial" w:cs="Arial"/>
                <w:b/>
                <w:color w:val="FFFFFF"/>
              </w:rPr>
              <w:t>RESULTADO COMPLEXIDADE</w:t>
            </w:r>
          </w:p>
        </w:tc>
      </w:tr>
      <w:tr w:rsidR="00721EA0" w:rsidRPr="007D67A4" w14:paraId="41D0BB69" w14:textId="77777777" w:rsidTr="00375512">
        <w:trPr>
          <w:trHeight w:val="420"/>
        </w:trPr>
        <w:tc>
          <w:tcPr>
            <w:tcW w:w="1431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36FC2C"/>
            <w:vAlign w:val="center"/>
          </w:tcPr>
          <w:p w14:paraId="707B35ED" w14:textId="77777777" w:rsidR="00721EA0" w:rsidRPr="007D67A4" w:rsidRDefault="0004322B" w:rsidP="00E565F8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7D67A4">
              <w:rPr>
                <w:rFonts w:ascii="Segoe UI Symbol" w:eastAsia="Arial" w:hAnsi="Segoe UI Symbol" w:cs="Segoe UI Symbol"/>
                <w:b/>
              </w:rPr>
              <w:t>☐</w:t>
            </w:r>
            <w:r w:rsidRPr="007D67A4">
              <w:rPr>
                <w:rFonts w:ascii="Arial" w:eastAsia="Arial" w:hAnsi="Arial" w:cs="Arial"/>
                <w:b/>
              </w:rPr>
              <w:t xml:space="preserve"> BAIXA COMPLEXIDADE </w:t>
            </w:r>
            <w:r w:rsidR="00E565F8" w:rsidRPr="007D67A4">
              <w:rPr>
                <w:rFonts w:ascii="Arial" w:eastAsia="Arial" w:hAnsi="Arial" w:cs="Arial"/>
                <w:b/>
              </w:rPr>
              <w:t>(30</w:t>
            </w:r>
            <w:r w:rsidR="00707C8C" w:rsidRPr="007D67A4">
              <w:rPr>
                <w:rFonts w:ascii="Arial" w:eastAsia="Arial" w:hAnsi="Arial" w:cs="Arial"/>
                <w:b/>
              </w:rPr>
              <w:t>–</w:t>
            </w:r>
            <w:r w:rsidR="00E565F8" w:rsidRPr="007D67A4">
              <w:rPr>
                <w:rFonts w:ascii="Arial" w:eastAsia="Arial" w:hAnsi="Arial" w:cs="Arial"/>
                <w:b/>
              </w:rPr>
              <w:t xml:space="preserve"> 50</w:t>
            </w:r>
            <w:r w:rsidR="00FB5230" w:rsidRPr="007D67A4">
              <w:rPr>
                <w:rFonts w:ascii="Arial" w:eastAsia="Arial" w:hAnsi="Arial" w:cs="Arial"/>
                <w:b/>
              </w:rPr>
              <w:t>)</w:t>
            </w:r>
          </w:p>
        </w:tc>
      </w:tr>
      <w:tr w:rsidR="00721EA0" w:rsidRPr="007D67A4" w14:paraId="7D9095A1" w14:textId="77777777" w:rsidTr="00375512">
        <w:trPr>
          <w:trHeight w:val="420"/>
        </w:trPr>
        <w:tc>
          <w:tcPr>
            <w:tcW w:w="1431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00"/>
            <w:vAlign w:val="center"/>
          </w:tcPr>
          <w:p w14:paraId="7FB27DC9" w14:textId="77777777" w:rsidR="00721EA0" w:rsidRPr="007D67A4" w:rsidRDefault="0004322B" w:rsidP="00E565F8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7D67A4">
              <w:rPr>
                <w:rFonts w:ascii="Segoe UI Symbol" w:eastAsia="Arial" w:hAnsi="Segoe UI Symbol" w:cs="Segoe UI Symbol"/>
                <w:b/>
              </w:rPr>
              <w:t>☐</w:t>
            </w:r>
            <w:r w:rsidRPr="007D67A4">
              <w:rPr>
                <w:rFonts w:ascii="Arial" w:eastAsia="Arial" w:hAnsi="Arial" w:cs="Arial"/>
                <w:b/>
              </w:rPr>
              <w:t xml:space="preserve"> MÉDIA COMPLEXIDADE </w:t>
            </w:r>
            <w:r w:rsidR="00FB5230" w:rsidRPr="007D67A4">
              <w:rPr>
                <w:rFonts w:ascii="Arial" w:eastAsia="Arial" w:hAnsi="Arial" w:cs="Arial"/>
                <w:b/>
              </w:rPr>
              <w:t>(</w:t>
            </w:r>
            <w:r w:rsidR="00E565F8" w:rsidRPr="007D67A4">
              <w:rPr>
                <w:rFonts w:ascii="Arial" w:eastAsia="Arial" w:hAnsi="Arial" w:cs="Arial"/>
                <w:b/>
              </w:rPr>
              <w:t>51</w:t>
            </w:r>
            <w:r w:rsidR="00FB5230" w:rsidRPr="007D67A4">
              <w:rPr>
                <w:rFonts w:ascii="Arial" w:eastAsia="Arial" w:hAnsi="Arial" w:cs="Arial"/>
                <w:b/>
              </w:rPr>
              <w:t xml:space="preserve"> – </w:t>
            </w:r>
            <w:r w:rsidR="00E565F8" w:rsidRPr="007D67A4">
              <w:rPr>
                <w:rFonts w:ascii="Arial" w:eastAsia="Arial" w:hAnsi="Arial" w:cs="Arial"/>
                <w:b/>
              </w:rPr>
              <w:t>70</w:t>
            </w:r>
            <w:r w:rsidR="00FB5230" w:rsidRPr="007D67A4">
              <w:rPr>
                <w:rFonts w:ascii="Arial" w:eastAsia="Arial" w:hAnsi="Arial" w:cs="Arial"/>
                <w:b/>
              </w:rPr>
              <w:t>)</w:t>
            </w:r>
          </w:p>
        </w:tc>
      </w:tr>
      <w:tr w:rsidR="00721EA0" w14:paraId="7BAA60DF" w14:textId="77777777">
        <w:trPr>
          <w:trHeight w:val="420"/>
        </w:trPr>
        <w:tc>
          <w:tcPr>
            <w:tcW w:w="14317" w:type="dxa"/>
            <w:tcBorders>
              <w:left w:val="nil"/>
              <w:bottom w:val="single" w:sz="4" w:space="0" w:color="000000"/>
            </w:tcBorders>
            <w:shd w:val="clear" w:color="auto" w:fill="FF0000"/>
            <w:vAlign w:val="center"/>
          </w:tcPr>
          <w:p w14:paraId="2EC94D61" w14:textId="77777777" w:rsidR="00721EA0" w:rsidRPr="0060110B" w:rsidRDefault="0004322B" w:rsidP="00E565F8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7D67A4">
              <w:rPr>
                <w:rFonts w:ascii="MS Gothic" w:eastAsia="MS Gothic" w:hAnsi="MS Gothic" w:cs="MS Gothic" w:hint="eastAsia"/>
                <w:b/>
              </w:rPr>
              <w:t>☐</w:t>
            </w:r>
            <w:r w:rsidRPr="007D67A4">
              <w:rPr>
                <w:rFonts w:ascii="Arial" w:eastAsia="Arial" w:hAnsi="Arial" w:cs="Arial"/>
                <w:b/>
              </w:rPr>
              <w:t xml:space="preserve"> ALTA COMPLEXIDADE </w:t>
            </w:r>
            <w:r w:rsidR="00FB5230" w:rsidRPr="007D67A4">
              <w:rPr>
                <w:rFonts w:ascii="Arial" w:eastAsia="Arial" w:hAnsi="Arial" w:cs="Arial"/>
                <w:b/>
              </w:rPr>
              <w:t>(</w:t>
            </w:r>
            <w:r w:rsidR="00E565F8" w:rsidRPr="007D67A4">
              <w:rPr>
                <w:rFonts w:ascii="Arial" w:eastAsia="Arial" w:hAnsi="Arial" w:cs="Arial"/>
                <w:b/>
              </w:rPr>
              <w:t>71</w:t>
            </w:r>
            <w:r w:rsidR="00FB5230" w:rsidRPr="007D67A4">
              <w:rPr>
                <w:rFonts w:ascii="Arial" w:eastAsia="Arial" w:hAnsi="Arial" w:cs="Arial"/>
                <w:b/>
              </w:rPr>
              <w:t xml:space="preserve"> – </w:t>
            </w:r>
            <w:r w:rsidR="00E565F8" w:rsidRPr="007D67A4">
              <w:rPr>
                <w:rFonts w:ascii="Arial" w:eastAsia="Arial" w:hAnsi="Arial" w:cs="Arial"/>
                <w:b/>
              </w:rPr>
              <w:t>90</w:t>
            </w:r>
            <w:r w:rsidR="00FB5230" w:rsidRPr="007D67A4">
              <w:rPr>
                <w:rFonts w:ascii="Arial" w:eastAsia="Arial" w:hAnsi="Arial" w:cs="Arial"/>
                <w:b/>
              </w:rPr>
              <w:t>)</w:t>
            </w:r>
          </w:p>
        </w:tc>
      </w:tr>
    </w:tbl>
    <w:p w14:paraId="525334A9" w14:textId="77777777" w:rsidR="00721EA0" w:rsidRPr="00375512" w:rsidRDefault="00721EA0" w:rsidP="00375512">
      <w:pPr>
        <w:tabs>
          <w:tab w:val="left" w:pos="12091"/>
        </w:tabs>
        <w:rPr>
          <w:rFonts w:ascii="Arial" w:eastAsia="Arial" w:hAnsi="Arial" w:cs="Arial"/>
        </w:rPr>
      </w:pPr>
    </w:p>
    <w:sectPr w:rsidR="00721EA0" w:rsidRPr="00375512" w:rsidSect="000D0961">
      <w:headerReference w:type="default" r:id="rId7"/>
      <w:footerReference w:type="default" r:id="rId8"/>
      <w:pgSz w:w="16838" w:h="11906" w:orient="landscape"/>
      <w:pgMar w:top="1418" w:right="964" w:bottom="964" w:left="1701" w:header="34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F26FA" w14:textId="77777777" w:rsidR="00921E7C" w:rsidRDefault="00921E7C">
      <w:pPr>
        <w:spacing w:after="0" w:line="240" w:lineRule="auto"/>
      </w:pPr>
      <w:r>
        <w:separator/>
      </w:r>
    </w:p>
  </w:endnote>
  <w:endnote w:type="continuationSeparator" w:id="0">
    <w:p w14:paraId="64C30C0B" w14:textId="77777777" w:rsidR="00921E7C" w:rsidRDefault="0092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87B49" w14:textId="241FD7DF" w:rsidR="00721EA0" w:rsidRPr="0038450B" w:rsidRDefault="000F4825" w:rsidP="0038450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b/>
        <w:bCs/>
        <w:sz w:val="18"/>
        <w:szCs w:val="18"/>
      </w:rPr>
    </w:pPr>
    <w:r w:rsidRPr="007D67A4">
      <w:rPr>
        <w:rFonts w:ascii="Arial" w:hAnsi="Arial" w:cs="Arial"/>
        <w:sz w:val="18"/>
        <w:szCs w:val="18"/>
      </w:rPr>
      <w:t>ANEXO</w:t>
    </w:r>
    <w:bookmarkStart w:id="0" w:name="_Hlk168492637"/>
    <w:r w:rsidR="00B426F6">
      <w:rPr>
        <w:rFonts w:ascii="Arial" w:hAnsi="Arial" w:cs="Arial"/>
        <w:sz w:val="18"/>
        <w:szCs w:val="18"/>
      </w:rPr>
      <w:t xml:space="preserve"> </w:t>
    </w:r>
    <w:r w:rsidR="005075EB" w:rsidRPr="007D67A4">
      <w:rPr>
        <w:rFonts w:ascii="Arial" w:hAnsi="Arial" w:cs="Arial"/>
        <w:sz w:val="18"/>
        <w:szCs w:val="18"/>
      </w:rPr>
      <w:t>I Determinação da c</w:t>
    </w:r>
    <w:r w:rsidR="0004322B" w:rsidRPr="007D67A4">
      <w:rPr>
        <w:rFonts w:ascii="Arial" w:hAnsi="Arial" w:cs="Arial"/>
        <w:sz w:val="18"/>
        <w:szCs w:val="18"/>
      </w:rPr>
      <w:t xml:space="preserve">omplexidade </w:t>
    </w:r>
    <w:r w:rsidR="005075EB" w:rsidRPr="007D67A4">
      <w:rPr>
        <w:rFonts w:ascii="Arial" w:hAnsi="Arial" w:cs="Arial"/>
        <w:sz w:val="18"/>
        <w:szCs w:val="18"/>
      </w:rPr>
      <w:t>para e</w:t>
    </w:r>
    <w:r w:rsidR="00C94207" w:rsidRPr="007D67A4">
      <w:rPr>
        <w:rFonts w:ascii="Arial" w:hAnsi="Arial" w:cs="Arial"/>
        <w:sz w:val="18"/>
        <w:szCs w:val="18"/>
      </w:rPr>
      <w:t>stabelecimentos de dispensação de medicamentos</w:t>
    </w:r>
    <w:bookmarkEnd w:id="0"/>
    <w:r w:rsidR="0038450B">
      <w:rPr>
        <w:rFonts w:ascii="Arial" w:hAnsi="Arial" w:cs="Arial"/>
        <w:sz w:val="18"/>
        <w:szCs w:val="18"/>
      </w:rPr>
      <w:t xml:space="preserve">.                                                                                                       </w:t>
    </w:r>
    <w:r w:rsidRPr="007D67A4">
      <w:rPr>
        <w:rFonts w:ascii="Arial" w:hAnsi="Arial" w:cs="Arial"/>
        <w:sz w:val="18"/>
        <w:szCs w:val="18"/>
      </w:rPr>
      <w:t>PROCEDIMENTO OPERACIONAL</w:t>
    </w:r>
    <w:r w:rsidR="0004322B" w:rsidRPr="007D67A4">
      <w:rPr>
        <w:rFonts w:ascii="Arial" w:hAnsi="Arial" w:cs="Arial"/>
        <w:sz w:val="18"/>
        <w:szCs w:val="18"/>
      </w:rPr>
      <w:t xml:space="preserve">: </w:t>
    </w:r>
    <w:r w:rsidRPr="007D67A4">
      <w:rPr>
        <w:rFonts w:ascii="Arial" w:hAnsi="Arial" w:cs="Arial"/>
        <w:sz w:val="18"/>
        <w:szCs w:val="18"/>
      </w:rPr>
      <w:t xml:space="preserve">Planejamento de Inspeções para verificação das Boas Práticas de </w:t>
    </w:r>
    <w:r w:rsidR="00C94207" w:rsidRPr="007D67A4">
      <w:rPr>
        <w:rFonts w:ascii="Arial" w:hAnsi="Arial" w:cs="Arial"/>
        <w:sz w:val="18"/>
        <w:szCs w:val="18"/>
      </w:rPr>
      <w:t>Dispensação</w:t>
    </w:r>
    <w:r w:rsidRPr="007D67A4">
      <w:rPr>
        <w:rFonts w:ascii="Arial" w:hAnsi="Arial" w:cs="Arial"/>
        <w:sz w:val="18"/>
        <w:szCs w:val="18"/>
      </w:rPr>
      <w:t xml:space="preserve"> com base no risco sanitário associado</w:t>
    </w:r>
    <w:r w:rsidR="0038450B">
      <w:rPr>
        <w:rFonts w:ascii="Arial" w:hAnsi="Arial" w:cs="Arial"/>
        <w:sz w:val="18"/>
        <w:szCs w:val="18"/>
      </w:rPr>
      <w:t xml:space="preserve">- </w:t>
    </w:r>
    <w:r w:rsidRPr="007D67A4">
      <w:rPr>
        <w:rFonts w:ascii="Arial" w:hAnsi="Arial" w:cs="Arial"/>
        <w:sz w:val="18"/>
        <w:szCs w:val="18"/>
      </w:rPr>
      <w:t>POP-T-DVMC</w:t>
    </w:r>
    <w:r w:rsidR="0004322B" w:rsidRPr="007D67A4">
      <w:rPr>
        <w:rFonts w:ascii="Arial" w:hAnsi="Arial" w:cs="Arial"/>
        <w:sz w:val="18"/>
        <w:szCs w:val="18"/>
      </w:rPr>
      <w:t>-</w:t>
    </w:r>
    <w:r w:rsidR="001005E0" w:rsidRPr="007D67A4">
      <w:rPr>
        <w:rFonts w:ascii="Arial" w:hAnsi="Arial" w:cs="Arial"/>
        <w:sz w:val="18"/>
        <w:szCs w:val="18"/>
      </w:rPr>
      <w:t>049</w:t>
    </w:r>
    <w:r w:rsidR="0004322B" w:rsidRPr="007D67A4">
      <w:rPr>
        <w:rFonts w:ascii="Arial" w:hAnsi="Arial" w:cs="Arial"/>
        <w:sz w:val="18"/>
        <w:szCs w:val="18"/>
      </w:rPr>
      <w:t xml:space="preserve">– </w:t>
    </w:r>
    <w:r w:rsidR="0038450B">
      <w:rPr>
        <w:rFonts w:ascii="Arial" w:hAnsi="Arial" w:cs="Arial"/>
        <w:sz w:val="18"/>
        <w:szCs w:val="18"/>
      </w:rPr>
      <w:t>Versão: n°</w:t>
    </w:r>
    <w:r w:rsidR="00C6764E" w:rsidRPr="007D67A4">
      <w:rPr>
        <w:rFonts w:ascii="Arial" w:hAnsi="Arial" w:cs="Arial"/>
        <w:sz w:val="18"/>
        <w:szCs w:val="18"/>
      </w:rPr>
      <w:t xml:space="preserve"> 01</w:t>
    </w:r>
    <w:r w:rsidR="0004322B" w:rsidRPr="007D67A4">
      <w:rPr>
        <w:rFonts w:ascii="Arial" w:hAnsi="Arial" w:cs="Arial"/>
        <w:sz w:val="18"/>
        <w:szCs w:val="18"/>
      </w:rPr>
      <w:t>.</w:t>
    </w:r>
    <w:r w:rsidR="00B426F6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38450B">
      <w:rPr>
        <w:rFonts w:ascii="Arial" w:hAnsi="Arial" w:cs="Arial"/>
        <w:b/>
        <w:bCs/>
        <w:sz w:val="18"/>
        <w:szCs w:val="18"/>
      </w:rPr>
      <w:t xml:space="preserve">Página </w:t>
    </w:r>
    <w:r w:rsidR="007344D4" w:rsidRPr="0038450B">
      <w:rPr>
        <w:rFonts w:ascii="Arial" w:hAnsi="Arial" w:cs="Arial"/>
        <w:b/>
        <w:bCs/>
        <w:sz w:val="18"/>
        <w:szCs w:val="18"/>
      </w:rPr>
      <w:fldChar w:fldCharType="begin"/>
    </w:r>
    <w:r w:rsidRPr="0038450B">
      <w:rPr>
        <w:rFonts w:ascii="Arial" w:hAnsi="Arial" w:cs="Arial"/>
        <w:b/>
        <w:bCs/>
        <w:sz w:val="18"/>
        <w:szCs w:val="18"/>
      </w:rPr>
      <w:instrText xml:space="preserve"> PAGE </w:instrText>
    </w:r>
    <w:r w:rsidR="007344D4" w:rsidRPr="0038450B">
      <w:rPr>
        <w:rFonts w:ascii="Arial" w:hAnsi="Arial" w:cs="Arial"/>
        <w:b/>
        <w:bCs/>
        <w:sz w:val="18"/>
        <w:szCs w:val="18"/>
      </w:rPr>
      <w:fldChar w:fldCharType="separate"/>
    </w:r>
    <w:r w:rsidR="007E0CA8">
      <w:rPr>
        <w:rFonts w:ascii="Arial" w:hAnsi="Arial" w:cs="Arial"/>
        <w:b/>
        <w:bCs/>
        <w:noProof/>
        <w:sz w:val="18"/>
        <w:szCs w:val="18"/>
      </w:rPr>
      <w:t>2</w:t>
    </w:r>
    <w:r w:rsidR="007344D4" w:rsidRPr="0038450B">
      <w:rPr>
        <w:rFonts w:ascii="Arial" w:hAnsi="Arial" w:cs="Arial"/>
        <w:b/>
        <w:bCs/>
        <w:sz w:val="18"/>
        <w:szCs w:val="18"/>
      </w:rPr>
      <w:fldChar w:fldCharType="end"/>
    </w:r>
    <w:r w:rsidRPr="0038450B">
      <w:rPr>
        <w:rFonts w:ascii="Arial" w:hAnsi="Arial" w:cs="Arial"/>
        <w:b/>
        <w:bCs/>
        <w:sz w:val="18"/>
        <w:szCs w:val="18"/>
      </w:rPr>
      <w:t xml:space="preserve"> de </w:t>
    </w:r>
    <w:r w:rsidR="007344D4" w:rsidRPr="0038450B">
      <w:rPr>
        <w:rFonts w:ascii="Arial" w:hAnsi="Arial" w:cs="Arial"/>
        <w:b/>
        <w:bCs/>
        <w:sz w:val="18"/>
        <w:szCs w:val="18"/>
      </w:rPr>
      <w:fldChar w:fldCharType="begin"/>
    </w:r>
    <w:r w:rsidRPr="0038450B">
      <w:rPr>
        <w:rFonts w:ascii="Arial" w:hAnsi="Arial" w:cs="Arial"/>
        <w:b/>
        <w:bCs/>
        <w:sz w:val="18"/>
        <w:szCs w:val="18"/>
      </w:rPr>
      <w:instrText xml:space="preserve"> NUMPAGES </w:instrText>
    </w:r>
    <w:r w:rsidR="007344D4" w:rsidRPr="0038450B">
      <w:rPr>
        <w:rFonts w:ascii="Arial" w:hAnsi="Arial" w:cs="Arial"/>
        <w:b/>
        <w:bCs/>
        <w:sz w:val="18"/>
        <w:szCs w:val="18"/>
      </w:rPr>
      <w:fldChar w:fldCharType="separate"/>
    </w:r>
    <w:r w:rsidR="007E0CA8">
      <w:rPr>
        <w:rFonts w:ascii="Arial" w:hAnsi="Arial" w:cs="Arial"/>
        <w:b/>
        <w:bCs/>
        <w:noProof/>
        <w:sz w:val="18"/>
        <w:szCs w:val="18"/>
      </w:rPr>
      <w:t>2</w:t>
    </w:r>
    <w:r w:rsidR="007344D4" w:rsidRPr="0038450B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3687D" w14:textId="77777777" w:rsidR="00921E7C" w:rsidRDefault="00921E7C">
      <w:pPr>
        <w:spacing w:after="0" w:line="240" w:lineRule="auto"/>
      </w:pPr>
      <w:r>
        <w:separator/>
      </w:r>
    </w:p>
  </w:footnote>
  <w:footnote w:type="continuationSeparator" w:id="0">
    <w:p w14:paraId="41E38C1A" w14:textId="77777777" w:rsidR="00921E7C" w:rsidRDefault="00921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4"/>
      <w:tblW w:w="14283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11776"/>
    </w:tblGrid>
    <w:tr w:rsidR="000D0961" w14:paraId="183F0F76" w14:textId="77777777" w:rsidTr="000D0961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45A1739" w14:textId="77777777" w:rsidR="000D0961" w:rsidRDefault="007D67A4" w:rsidP="000D0961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5C522A2" wp14:editId="36CE79A4">
                <wp:extent cx="800100" cy="764347"/>
                <wp:effectExtent l="0" t="0" r="0" b="0"/>
                <wp:docPr id="836967897" name="Imagem 8369678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502" cy="7704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F39D220" w14:textId="77777777" w:rsidR="000D0961" w:rsidRPr="000F4825" w:rsidRDefault="000D0961" w:rsidP="00C6764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0F4825">
            <w:rPr>
              <w:rFonts w:ascii="Arial" w:eastAsia="Verdana" w:hAnsi="Arial" w:cs="Arial"/>
              <w:b/>
              <w:smallCaps/>
              <w:sz w:val="24"/>
              <w:szCs w:val="24"/>
            </w:rPr>
            <w:t xml:space="preserve">GUIA PARA AVALIAÇÃO DA COMPLEXIDADE DE ESTABELECIMENTOS </w:t>
          </w:r>
          <w:r w:rsidRPr="007D67A4">
            <w:rPr>
              <w:rFonts w:ascii="Arial" w:eastAsia="Verdana" w:hAnsi="Arial" w:cs="Arial"/>
              <w:b/>
              <w:smallCaps/>
              <w:sz w:val="24"/>
              <w:szCs w:val="24"/>
            </w:rPr>
            <w:t>QUE</w:t>
          </w:r>
          <w:r w:rsidR="00C6764E" w:rsidRPr="007D67A4">
            <w:rPr>
              <w:rFonts w:ascii="Arial" w:eastAsia="Verdana" w:hAnsi="Arial" w:cs="Arial"/>
              <w:b/>
              <w:smallCaps/>
              <w:sz w:val="24"/>
              <w:szCs w:val="24"/>
            </w:rPr>
            <w:t xml:space="preserve"> DISPENSAM MEDICAMENTOS</w:t>
          </w:r>
        </w:p>
      </w:tc>
    </w:tr>
  </w:tbl>
  <w:p w14:paraId="4640E2D4" w14:textId="77777777" w:rsidR="00721EA0" w:rsidRDefault="00721EA0" w:rsidP="000D096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0"/>
    <w:rsid w:val="00000FFE"/>
    <w:rsid w:val="00010EC9"/>
    <w:rsid w:val="0004322B"/>
    <w:rsid w:val="000842B5"/>
    <w:rsid w:val="000D0961"/>
    <w:rsid w:val="000F4825"/>
    <w:rsid w:val="000F4D96"/>
    <w:rsid w:val="001005E0"/>
    <w:rsid w:val="00122792"/>
    <w:rsid w:val="0012479B"/>
    <w:rsid w:val="00175416"/>
    <w:rsid w:val="00190C60"/>
    <w:rsid w:val="001947E6"/>
    <w:rsid w:val="001D5DFB"/>
    <w:rsid w:val="00220EB4"/>
    <w:rsid w:val="002833D4"/>
    <w:rsid w:val="00285846"/>
    <w:rsid w:val="002914FF"/>
    <w:rsid w:val="002A1FF8"/>
    <w:rsid w:val="00305651"/>
    <w:rsid w:val="00337C38"/>
    <w:rsid w:val="0035688D"/>
    <w:rsid w:val="00375512"/>
    <w:rsid w:val="0038450B"/>
    <w:rsid w:val="00391F5C"/>
    <w:rsid w:val="003C0870"/>
    <w:rsid w:val="003C2830"/>
    <w:rsid w:val="003E0FE2"/>
    <w:rsid w:val="00424717"/>
    <w:rsid w:val="00472334"/>
    <w:rsid w:val="004B1E2C"/>
    <w:rsid w:val="005075EB"/>
    <w:rsid w:val="00574904"/>
    <w:rsid w:val="005A6113"/>
    <w:rsid w:val="005A6432"/>
    <w:rsid w:val="005D0DB5"/>
    <w:rsid w:val="005E1AD6"/>
    <w:rsid w:val="0060110B"/>
    <w:rsid w:val="00620AD1"/>
    <w:rsid w:val="00643791"/>
    <w:rsid w:val="00662191"/>
    <w:rsid w:val="00663546"/>
    <w:rsid w:val="006E6FBA"/>
    <w:rsid w:val="00705CE0"/>
    <w:rsid w:val="00707C8C"/>
    <w:rsid w:val="00711ACE"/>
    <w:rsid w:val="00721EA0"/>
    <w:rsid w:val="00726F33"/>
    <w:rsid w:val="007344D4"/>
    <w:rsid w:val="007836A6"/>
    <w:rsid w:val="007C2DAA"/>
    <w:rsid w:val="007D67A4"/>
    <w:rsid w:val="007E0CA8"/>
    <w:rsid w:val="007E108B"/>
    <w:rsid w:val="007E5D91"/>
    <w:rsid w:val="008A523D"/>
    <w:rsid w:val="008B2E7F"/>
    <w:rsid w:val="009033B9"/>
    <w:rsid w:val="00921E7C"/>
    <w:rsid w:val="00983BB6"/>
    <w:rsid w:val="00A3309F"/>
    <w:rsid w:val="00A407D8"/>
    <w:rsid w:val="00A7487A"/>
    <w:rsid w:val="00AA06C4"/>
    <w:rsid w:val="00AD2EA8"/>
    <w:rsid w:val="00B03E8A"/>
    <w:rsid w:val="00B11D92"/>
    <w:rsid w:val="00B223F9"/>
    <w:rsid w:val="00B426F6"/>
    <w:rsid w:val="00B63E10"/>
    <w:rsid w:val="00B70CF1"/>
    <w:rsid w:val="00B86BAB"/>
    <w:rsid w:val="00BB11FC"/>
    <w:rsid w:val="00BB4396"/>
    <w:rsid w:val="00BD6A78"/>
    <w:rsid w:val="00BE5F8E"/>
    <w:rsid w:val="00C46BEC"/>
    <w:rsid w:val="00C52661"/>
    <w:rsid w:val="00C6764E"/>
    <w:rsid w:val="00C70DB3"/>
    <w:rsid w:val="00C94207"/>
    <w:rsid w:val="00CC1727"/>
    <w:rsid w:val="00D016C9"/>
    <w:rsid w:val="00D944C4"/>
    <w:rsid w:val="00DA2803"/>
    <w:rsid w:val="00DD00A7"/>
    <w:rsid w:val="00DD7C85"/>
    <w:rsid w:val="00DE6410"/>
    <w:rsid w:val="00DF5385"/>
    <w:rsid w:val="00E15CD8"/>
    <w:rsid w:val="00E40F88"/>
    <w:rsid w:val="00E4626C"/>
    <w:rsid w:val="00E565F8"/>
    <w:rsid w:val="00EC46A4"/>
    <w:rsid w:val="00ED199F"/>
    <w:rsid w:val="00EE6313"/>
    <w:rsid w:val="00F46B9D"/>
    <w:rsid w:val="00F84D2B"/>
    <w:rsid w:val="00F870A5"/>
    <w:rsid w:val="00F93B71"/>
    <w:rsid w:val="00FB5230"/>
    <w:rsid w:val="00FD6090"/>
    <w:rsid w:val="00FE0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CC461"/>
  <w15:docId w15:val="{BE780CA2-8FEE-4585-B4F5-7093B1A6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309F"/>
  </w:style>
  <w:style w:type="paragraph" w:styleId="Ttulo1">
    <w:name w:val="heading 1"/>
    <w:basedOn w:val="Normal"/>
    <w:next w:val="Normal"/>
    <w:rsid w:val="00A330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A330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A330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A330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A3309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A330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330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A3309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A330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sid w:val="00A330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rsid w:val="00A330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A3309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A3309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23D"/>
  </w:style>
  <w:style w:type="paragraph" w:styleId="Rodap">
    <w:name w:val="footer"/>
    <w:basedOn w:val="Normal"/>
    <w:link w:val="Rodap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23D"/>
  </w:style>
  <w:style w:type="character" w:styleId="Refdecomentrio">
    <w:name w:val="annotation reference"/>
    <w:basedOn w:val="Fontepargpadro"/>
    <w:uiPriority w:val="99"/>
    <w:semiHidden/>
    <w:unhideWhenUsed/>
    <w:rsid w:val="008A52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52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52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52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523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23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5CD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066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CAB3A-D78B-4796-BF5A-19D8BAD8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 Robson Coelho Miranda</dc:creator>
  <cp:lastModifiedBy>Estefânia Viana</cp:lastModifiedBy>
  <cp:revision>2</cp:revision>
  <cp:lastPrinted>2024-06-26T11:00:00Z</cp:lastPrinted>
  <dcterms:created xsi:type="dcterms:W3CDTF">2024-06-26T11:01:00Z</dcterms:created>
  <dcterms:modified xsi:type="dcterms:W3CDTF">2024-06-26T11:01:00Z</dcterms:modified>
</cp:coreProperties>
</file>