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0"/>
        <w:tblW w:w="10065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828"/>
        <w:gridCol w:w="1961"/>
      </w:tblGrid>
      <w:tr w:rsidR="00104477" w:rsidRPr="00D6128C" w14:paraId="617F748A" w14:textId="77777777" w:rsidTr="000A59ED">
        <w:trPr>
          <w:trHeight w:val="420"/>
        </w:trPr>
        <w:tc>
          <w:tcPr>
            <w:tcW w:w="8104" w:type="dxa"/>
            <w:gridSpan w:val="2"/>
            <w:shd w:val="clear" w:color="auto" w:fill="548DD4"/>
            <w:vAlign w:val="center"/>
          </w:tcPr>
          <w:p w14:paraId="5EE2A731" w14:textId="77777777" w:rsidR="00104477" w:rsidRPr="00D6128C" w:rsidRDefault="00FE7E04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AVALIAÇÃO DA COMPLEXIDADE DAS INSTALAÇÕES</w:t>
            </w:r>
          </w:p>
        </w:tc>
        <w:tc>
          <w:tcPr>
            <w:tcW w:w="1961" w:type="dxa"/>
            <w:shd w:val="clear" w:color="auto" w:fill="548DD4"/>
            <w:vAlign w:val="center"/>
          </w:tcPr>
          <w:p w14:paraId="3834ED46" w14:textId="77777777" w:rsidR="00104477" w:rsidRPr="00D6128C" w:rsidRDefault="00FE7E04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DURAÇÃO</w:t>
            </w:r>
          </w:p>
        </w:tc>
      </w:tr>
      <w:tr w:rsidR="002A7998" w:rsidRPr="00D6128C" w14:paraId="1C806DCE" w14:textId="77777777" w:rsidTr="000A59ED">
        <w:trPr>
          <w:trHeight w:val="1285"/>
        </w:trPr>
        <w:tc>
          <w:tcPr>
            <w:tcW w:w="1276" w:type="dxa"/>
            <w:shd w:val="clear" w:color="auto" w:fill="548DD4"/>
            <w:vAlign w:val="center"/>
          </w:tcPr>
          <w:p w14:paraId="71A6B15D" w14:textId="77777777" w:rsidR="002A7998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1</w:t>
            </w:r>
          </w:p>
        </w:tc>
        <w:tc>
          <w:tcPr>
            <w:tcW w:w="6828" w:type="dxa"/>
            <w:shd w:val="clear" w:color="auto" w:fill="FFFFFF"/>
            <w:vAlign w:val="center"/>
          </w:tcPr>
          <w:p w14:paraId="22EF37D2" w14:textId="77777777" w:rsidR="002A7998" w:rsidRPr="00D6128C" w:rsidRDefault="002A7998">
            <w:pPr>
              <w:spacing w:before="30" w:after="10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" w:hAnsi="Arial" w:cs="Arial"/>
                <w:b/>
              </w:rPr>
              <w:t>SÓLIDOS, SEMISSÓLIDOS, LÍQUIDOS E HOMEOPÁTICOS (MANIPULAÇÃO)</w:t>
            </w:r>
          </w:p>
        </w:tc>
        <w:tc>
          <w:tcPr>
            <w:tcW w:w="1961" w:type="dxa"/>
            <w:shd w:val="clear" w:color="auto" w:fill="548DD4"/>
            <w:vAlign w:val="center"/>
          </w:tcPr>
          <w:p w14:paraId="4E3D30A8" w14:textId="77777777" w:rsidR="002A7998" w:rsidRPr="00D6128C" w:rsidRDefault="002A7998">
            <w:pPr>
              <w:spacing w:before="30" w:after="10"/>
              <w:jc w:val="center"/>
              <w:rPr>
                <w:rFonts w:ascii="Arial" w:eastAsia="Arial" w:hAnsi="Arial" w:cs="Arial"/>
                <w:b/>
                <w:color w:val="FFFFFF"/>
                <w:u w:val="single"/>
              </w:rPr>
            </w:pPr>
            <w:r w:rsidRPr="00D6128C">
              <w:rPr>
                <w:rFonts w:ascii="Arial" w:eastAsia="Arial Unicode MS" w:hAnsi="Arial" w:cs="Arial"/>
                <w:b/>
                <w:color w:val="FFFFFF"/>
              </w:rPr>
              <w:t>≥ 2 DIAS</w:t>
            </w:r>
          </w:p>
        </w:tc>
      </w:tr>
      <w:tr w:rsidR="002A7998" w:rsidRPr="00D6128C" w14:paraId="49D505A5" w14:textId="77777777" w:rsidTr="000A59ED">
        <w:trPr>
          <w:trHeight w:val="1261"/>
        </w:trPr>
        <w:tc>
          <w:tcPr>
            <w:tcW w:w="1276" w:type="dxa"/>
            <w:shd w:val="clear" w:color="auto" w:fill="548DD4"/>
            <w:vAlign w:val="center"/>
          </w:tcPr>
          <w:p w14:paraId="06014A56" w14:textId="77777777" w:rsidR="002A7998" w:rsidRPr="00D6128C" w:rsidRDefault="002A7998" w:rsidP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2</w:t>
            </w:r>
          </w:p>
        </w:tc>
        <w:tc>
          <w:tcPr>
            <w:tcW w:w="6828" w:type="dxa"/>
            <w:shd w:val="clear" w:color="auto" w:fill="FFFFFF"/>
          </w:tcPr>
          <w:p w14:paraId="7A8D7831" w14:textId="77777777" w:rsidR="002A7998" w:rsidRPr="00D6128C" w:rsidRDefault="002A7998" w:rsidP="002A7998">
            <w:pPr>
              <w:rPr>
                <w:rFonts w:ascii="Arial" w:eastAsia="Arial" w:hAnsi="Arial" w:cs="Arial"/>
                <w:b/>
              </w:rPr>
            </w:pPr>
          </w:p>
          <w:p w14:paraId="2048DD6C" w14:textId="77777777" w:rsidR="002A7998" w:rsidRPr="00D6128C" w:rsidRDefault="002A7998" w:rsidP="002A7998">
            <w:pPr>
              <w:rPr>
                <w:rFonts w:ascii="Arial" w:hAnsi="Arial" w:cs="Arial"/>
                <w:b/>
              </w:rPr>
            </w:pPr>
            <w:r w:rsidRPr="00D6128C">
              <w:rPr>
                <w:rFonts w:ascii="Arial" w:eastAsia="Arial" w:hAnsi="Arial" w:cs="Arial"/>
                <w:b/>
              </w:rPr>
              <w:t>SÓLIDOS, SEMISSÓLIDOS, LÍQUIDOS E HOMEOPÁTICOS E CLASSES ESPECIAIS (MANIPULAÇÃO)</w:t>
            </w:r>
          </w:p>
        </w:tc>
        <w:tc>
          <w:tcPr>
            <w:tcW w:w="1961" w:type="dxa"/>
            <w:shd w:val="clear" w:color="auto" w:fill="548DD4"/>
            <w:vAlign w:val="center"/>
          </w:tcPr>
          <w:p w14:paraId="2663482F" w14:textId="77777777" w:rsidR="002A7998" w:rsidRPr="00D6128C" w:rsidRDefault="002A7998" w:rsidP="002A7998">
            <w:pPr>
              <w:spacing w:before="30" w:after="1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D6128C">
              <w:rPr>
                <w:rFonts w:ascii="Arial" w:eastAsia="Arial Unicode MS" w:hAnsi="Arial" w:cs="Arial"/>
                <w:b/>
                <w:color w:val="FFFFFF"/>
              </w:rPr>
              <w:t>≥ 3 DIAS</w:t>
            </w:r>
          </w:p>
        </w:tc>
      </w:tr>
      <w:tr w:rsidR="00104477" w:rsidRPr="00D6128C" w14:paraId="1EC464F2" w14:textId="77777777" w:rsidTr="000A59ED">
        <w:trPr>
          <w:trHeight w:val="1155"/>
        </w:trPr>
        <w:tc>
          <w:tcPr>
            <w:tcW w:w="1276" w:type="dxa"/>
            <w:shd w:val="clear" w:color="auto" w:fill="548DD4"/>
            <w:vAlign w:val="center"/>
          </w:tcPr>
          <w:p w14:paraId="0C466B3A" w14:textId="77777777" w:rsidR="00104477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3</w:t>
            </w:r>
          </w:p>
        </w:tc>
        <w:tc>
          <w:tcPr>
            <w:tcW w:w="6828" w:type="dxa"/>
            <w:shd w:val="clear" w:color="auto" w:fill="FFFFFF"/>
            <w:vAlign w:val="center"/>
          </w:tcPr>
          <w:p w14:paraId="048C5336" w14:textId="77777777" w:rsidR="00104477" w:rsidRPr="00D6128C" w:rsidRDefault="002A7998">
            <w:pPr>
              <w:spacing w:before="30" w:after="10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" w:hAnsi="Arial" w:cs="Arial"/>
                <w:b/>
              </w:rPr>
              <w:t>ESTÉREIS (MANIPULAÇÃO)</w:t>
            </w:r>
          </w:p>
        </w:tc>
        <w:tc>
          <w:tcPr>
            <w:tcW w:w="1961" w:type="dxa"/>
            <w:shd w:val="clear" w:color="auto" w:fill="548DD4"/>
            <w:vAlign w:val="center"/>
          </w:tcPr>
          <w:p w14:paraId="1660E881" w14:textId="77777777" w:rsidR="00104477" w:rsidRPr="00D6128C" w:rsidRDefault="00FE7E04">
            <w:pPr>
              <w:spacing w:before="30" w:after="10"/>
              <w:jc w:val="center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 Unicode MS" w:hAnsi="Arial" w:cs="Arial"/>
                <w:b/>
                <w:color w:val="FFFFFF"/>
              </w:rPr>
              <w:t>≥ 4 DIAS</w:t>
            </w:r>
          </w:p>
        </w:tc>
      </w:tr>
      <w:tr w:rsidR="00104477" w:rsidRPr="00D6128C" w14:paraId="76C2FB37" w14:textId="77777777" w:rsidTr="000A59ED">
        <w:trPr>
          <w:trHeight w:val="1555"/>
        </w:trPr>
        <w:tc>
          <w:tcPr>
            <w:tcW w:w="1276" w:type="dxa"/>
            <w:shd w:val="clear" w:color="auto" w:fill="548DD4"/>
          </w:tcPr>
          <w:p w14:paraId="6F6167B6" w14:textId="77777777" w:rsidR="002A7998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</w:p>
          <w:p w14:paraId="06D49C1E" w14:textId="77777777" w:rsidR="002A7998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</w:p>
          <w:p w14:paraId="2575ED10" w14:textId="77777777" w:rsidR="00104477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4</w:t>
            </w:r>
          </w:p>
        </w:tc>
        <w:tc>
          <w:tcPr>
            <w:tcW w:w="6828" w:type="dxa"/>
            <w:shd w:val="clear" w:color="auto" w:fill="FFFFFF"/>
            <w:vAlign w:val="center"/>
          </w:tcPr>
          <w:p w14:paraId="38144133" w14:textId="77777777" w:rsidR="00104477" w:rsidRPr="00D6128C" w:rsidRDefault="002A7998" w:rsidP="002A7998">
            <w:pPr>
              <w:spacing w:before="30" w:after="10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" w:hAnsi="Arial" w:cs="Arial"/>
                <w:b/>
              </w:rPr>
              <w:t>SÓLIDOS, SEMISSÓLIDOS, LÍQUIDOS E HOMEOPÁTICOS (MANIPULAÇÃO E DISPENSAÇÃO)</w:t>
            </w:r>
          </w:p>
        </w:tc>
        <w:tc>
          <w:tcPr>
            <w:tcW w:w="1961" w:type="dxa"/>
            <w:shd w:val="clear" w:color="auto" w:fill="548DD4"/>
            <w:vAlign w:val="center"/>
          </w:tcPr>
          <w:p w14:paraId="7C1618D1" w14:textId="77777777" w:rsidR="00104477" w:rsidRPr="00D6128C" w:rsidRDefault="00FE7E04">
            <w:pPr>
              <w:spacing w:before="30" w:after="10"/>
              <w:jc w:val="center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 Unicode MS" w:hAnsi="Arial" w:cs="Arial"/>
                <w:b/>
                <w:color w:val="FFFFFF"/>
              </w:rPr>
              <w:t>≥</w:t>
            </w:r>
            <w:r w:rsidR="002A7998" w:rsidRPr="00D6128C">
              <w:rPr>
                <w:rFonts w:ascii="Arial" w:eastAsia="Arial Unicode MS" w:hAnsi="Arial" w:cs="Arial"/>
                <w:b/>
                <w:color w:val="FFFFFF"/>
              </w:rPr>
              <w:t xml:space="preserve"> 4</w:t>
            </w:r>
            <w:r w:rsidRPr="00D6128C">
              <w:rPr>
                <w:rFonts w:ascii="Arial" w:eastAsia="Arial Unicode MS" w:hAnsi="Arial" w:cs="Arial"/>
                <w:b/>
                <w:color w:val="FFFFFF"/>
              </w:rPr>
              <w:t xml:space="preserve"> DIAS</w:t>
            </w:r>
          </w:p>
        </w:tc>
      </w:tr>
      <w:tr w:rsidR="00104477" w:rsidRPr="00D6128C" w14:paraId="25BE4E1A" w14:textId="77777777" w:rsidTr="000A59ED">
        <w:trPr>
          <w:trHeight w:val="1535"/>
        </w:trPr>
        <w:tc>
          <w:tcPr>
            <w:tcW w:w="1276" w:type="dxa"/>
            <w:shd w:val="clear" w:color="auto" w:fill="548DD4"/>
          </w:tcPr>
          <w:p w14:paraId="312C5F66" w14:textId="77777777" w:rsidR="002A7998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</w:p>
          <w:p w14:paraId="0E548D9F" w14:textId="77777777" w:rsidR="002A7998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</w:p>
          <w:p w14:paraId="5CC9BDC3" w14:textId="77777777" w:rsidR="00104477" w:rsidRPr="00D6128C" w:rsidRDefault="002A7998" w:rsidP="002A7998">
            <w:pPr>
              <w:spacing w:before="30" w:after="120"/>
              <w:ind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5</w:t>
            </w:r>
          </w:p>
        </w:tc>
        <w:tc>
          <w:tcPr>
            <w:tcW w:w="6828" w:type="dxa"/>
            <w:shd w:val="clear" w:color="auto" w:fill="FFFFFF"/>
            <w:vAlign w:val="center"/>
          </w:tcPr>
          <w:p w14:paraId="4281DA1A" w14:textId="77777777" w:rsidR="00104477" w:rsidRPr="00D6128C" w:rsidRDefault="002A7998">
            <w:pPr>
              <w:spacing w:before="30" w:after="10"/>
              <w:rPr>
                <w:rFonts w:ascii="Arial" w:eastAsia="Arial" w:hAnsi="Arial" w:cs="Arial"/>
                <w:b/>
                <w:u w:val="single"/>
              </w:rPr>
            </w:pPr>
            <w:r w:rsidRPr="00D6128C">
              <w:rPr>
                <w:rFonts w:ascii="Arial" w:eastAsia="Arial" w:hAnsi="Arial" w:cs="Arial"/>
                <w:b/>
              </w:rPr>
              <w:t>SÓLIDOS, SEMISSÓLIDOS, LÍQUIDOS, E HOMEOPÁTICOS E CLASSES ESPECIAIS (MANIPULAÇÃO E DISPENSAÇÃO)</w:t>
            </w:r>
          </w:p>
        </w:tc>
        <w:tc>
          <w:tcPr>
            <w:tcW w:w="1961" w:type="dxa"/>
            <w:shd w:val="clear" w:color="auto" w:fill="548DD4"/>
            <w:vAlign w:val="center"/>
          </w:tcPr>
          <w:p w14:paraId="0A98DF61" w14:textId="77777777" w:rsidR="00104477" w:rsidRPr="00D6128C" w:rsidRDefault="002A7998">
            <w:pPr>
              <w:spacing w:before="30" w:after="10"/>
              <w:jc w:val="center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 Unicode MS" w:hAnsi="Arial" w:cs="Arial"/>
                <w:b/>
                <w:color w:val="FFFFFF"/>
              </w:rPr>
              <w:t>≥ 5</w:t>
            </w:r>
            <w:r w:rsidR="00FE7E04" w:rsidRPr="00D6128C">
              <w:rPr>
                <w:rFonts w:ascii="Arial" w:eastAsia="Arial Unicode MS" w:hAnsi="Arial" w:cs="Arial"/>
                <w:b/>
                <w:color w:val="FFFFFF"/>
              </w:rPr>
              <w:t xml:space="preserve"> DIAS</w:t>
            </w:r>
          </w:p>
        </w:tc>
      </w:tr>
      <w:tr w:rsidR="002A7998" w:rsidRPr="00D6128C" w14:paraId="175B8376" w14:textId="77777777" w:rsidTr="000A59ED">
        <w:trPr>
          <w:trHeight w:val="1272"/>
        </w:trPr>
        <w:tc>
          <w:tcPr>
            <w:tcW w:w="1276" w:type="dxa"/>
            <w:shd w:val="clear" w:color="auto" w:fill="548DD4"/>
          </w:tcPr>
          <w:p w14:paraId="10C70853" w14:textId="77777777" w:rsidR="002A7998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</w:p>
          <w:p w14:paraId="3E971991" w14:textId="77777777" w:rsidR="002A7998" w:rsidRPr="00D6128C" w:rsidRDefault="002A7998">
            <w:pPr>
              <w:spacing w:before="30" w:after="120"/>
              <w:ind w:left="113" w:right="113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D6128C">
              <w:rPr>
                <w:rFonts w:ascii="Arial" w:eastAsia="Arial" w:hAnsi="Arial" w:cs="Arial"/>
                <w:b/>
                <w:color w:val="FFFFFF"/>
              </w:rPr>
              <w:t>6</w:t>
            </w:r>
          </w:p>
        </w:tc>
        <w:tc>
          <w:tcPr>
            <w:tcW w:w="6828" w:type="dxa"/>
            <w:shd w:val="clear" w:color="auto" w:fill="FFFFFF"/>
            <w:vAlign w:val="center"/>
          </w:tcPr>
          <w:p w14:paraId="45BC991B" w14:textId="77777777" w:rsidR="002A7998" w:rsidRPr="00D6128C" w:rsidRDefault="002A7998">
            <w:pPr>
              <w:spacing w:before="30" w:after="10"/>
              <w:rPr>
                <w:rFonts w:ascii="Arial" w:eastAsia="Arial" w:hAnsi="Arial" w:cs="Arial"/>
                <w:b/>
              </w:rPr>
            </w:pPr>
            <w:r w:rsidRPr="00D6128C">
              <w:rPr>
                <w:rFonts w:ascii="Arial" w:eastAsia="Arial" w:hAnsi="Arial" w:cs="Arial"/>
                <w:b/>
              </w:rPr>
              <w:t>ESTÉREIS (MANIPULAÇÃO E DISPENSAÇÃO)</w:t>
            </w:r>
          </w:p>
        </w:tc>
        <w:tc>
          <w:tcPr>
            <w:tcW w:w="1961" w:type="dxa"/>
            <w:shd w:val="clear" w:color="auto" w:fill="548DD4"/>
            <w:vAlign w:val="center"/>
          </w:tcPr>
          <w:p w14:paraId="6F4A7AF2" w14:textId="77777777" w:rsidR="002A7998" w:rsidRPr="00D6128C" w:rsidRDefault="002A7998">
            <w:pPr>
              <w:spacing w:before="30" w:after="10"/>
              <w:jc w:val="center"/>
              <w:rPr>
                <w:rFonts w:ascii="Arial" w:eastAsia="Arial Unicode MS" w:hAnsi="Arial" w:cs="Arial"/>
                <w:b/>
                <w:color w:val="FFFFFF"/>
              </w:rPr>
            </w:pPr>
            <w:r w:rsidRPr="00D6128C">
              <w:rPr>
                <w:rFonts w:ascii="Arial" w:eastAsia="Arial Unicode MS" w:hAnsi="Arial" w:cs="Arial"/>
                <w:b/>
                <w:color w:val="FFFFFF"/>
              </w:rPr>
              <w:t>≥ 5 DIAS</w:t>
            </w:r>
          </w:p>
        </w:tc>
      </w:tr>
    </w:tbl>
    <w:p w14:paraId="2CCF0EEC" w14:textId="77777777" w:rsidR="00104477" w:rsidRDefault="00104477">
      <w:pPr>
        <w:spacing w:after="0"/>
        <w:rPr>
          <w:rFonts w:ascii="Arial" w:eastAsia="Arial" w:hAnsi="Arial" w:cs="Arial"/>
        </w:rPr>
      </w:pPr>
    </w:p>
    <w:p w14:paraId="1E7C5166" w14:textId="77777777" w:rsidR="00104477" w:rsidRDefault="00104477">
      <w:pPr>
        <w:spacing w:after="0"/>
        <w:rPr>
          <w:rFonts w:ascii="Arial" w:eastAsia="Arial" w:hAnsi="Arial" w:cs="Arial"/>
        </w:rPr>
      </w:pPr>
    </w:p>
    <w:p w14:paraId="224B6B7B" w14:textId="77777777" w:rsidR="00104477" w:rsidRDefault="00104477">
      <w:pPr>
        <w:spacing w:after="0"/>
        <w:rPr>
          <w:rFonts w:ascii="Arial" w:eastAsia="Arial" w:hAnsi="Arial" w:cs="Arial"/>
        </w:rPr>
      </w:pPr>
    </w:p>
    <w:p w14:paraId="426714B7" w14:textId="77777777" w:rsidR="00104477" w:rsidRDefault="00104477">
      <w:pPr>
        <w:spacing w:after="0"/>
        <w:rPr>
          <w:rFonts w:ascii="Arial" w:eastAsia="Arial" w:hAnsi="Arial" w:cs="Arial"/>
        </w:rPr>
      </w:pPr>
    </w:p>
    <w:p w14:paraId="079291D1" w14:textId="77777777" w:rsidR="00104477" w:rsidRDefault="00104477">
      <w:pPr>
        <w:spacing w:after="0"/>
        <w:rPr>
          <w:rFonts w:ascii="Arial" w:eastAsia="Arial" w:hAnsi="Arial" w:cs="Arial"/>
        </w:rPr>
      </w:pPr>
    </w:p>
    <w:p w14:paraId="1CF0B088" w14:textId="77777777" w:rsidR="00104477" w:rsidRDefault="00104477">
      <w:pPr>
        <w:spacing w:after="0"/>
        <w:rPr>
          <w:rFonts w:ascii="Arial" w:eastAsia="Arial" w:hAnsi="Arial" w:cs="Arial"/>
        </w:rPr>
      </w:pPr>
    </w:p>
    <w:sectPr w:rsidR="00104477" w:rsidSect="00727C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" w:right="1418" w:bottom="1418" w:left="1418" w:header="283" w:footer="5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A39D9" w14:textId="77777777" w:rsidR="00B75AF5" w:rsidRDefault="00B75AF5">
      <w:pPr>
        <w:spacing w:after="0" w:line="240" w:lineRule="auto"/>
      </w:pPr>
      <w:r>
        <w:separator/>
      </w:r>
    </w:p>
  </w:endnote>
  <w:endnote w:type="continuationSeparator" w:id="0">
    <w:p w14:paraId="3B41898F" w14:textId="77777777" w:rsidR="00B75AF5" w:rsidRDefault="00B7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5FAD9" w14:textId="77777777" w:rsidR="00095664" w:rsidRDefault="000956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065CB" w14:textId="77777777" w:rsidR="00104477" w:rsidRPr="00727C8C" w:rsidRDefault="00241DCE" w:rsidP="00A637B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8"/>
        <w:szCs w:val="18"/>
      </w:rPr>
    </w:pPr>
    <w:r w:rsidRPr="00727C8C">
      <w:rPr>
        <w:color w:val="000000"/>
        <w:sz w:val="18"/>
        <w:szCs w:val="18"/>
      </w:rPr>
      <w:t xml:space="preserve">ANEXO III – Períodos </w:t>
    </w:r>
    <w:r w:rsidR="00502516" w:rsidRPr="00727C8C">
      <w:rPr>
        <w:sz w:val="18"/>
        <w:szCs w:val="18"/>
      </w:rPr>
      <w:t>recomendados para a r</w:t>
    </w:r>
    <w:r w:rsidRPr="00727C8C">
      <w:rPr>
        <w:sz w:val="18"/>
        <w:szCs w:val="18"/>
      </w:rPr>
      <w:t xml:space="preserve">ealização das </w:t>
    </w:r>
    <w:r w:rsidR="00502516" w:rsidRPr="00727C8C">
      <w:rPr>
        <w:sz w:val="18"/>
        <w:szCs w:val="18"/>
      </w:rPr>
      <w:t>inspeções s</w:t>
    </w:r>
    <w:r w:rsidRPr="00727C8C">
      <w:rPr>
        <w:sz w:val="18"/>
        <w:szCs w:val="18"/>
      </w:rPr>
      <w:t>anitárias em</w:t>
    </w:r>
    <w:r w:rsidR="00502516" w:rsidRPr="00727C8C">
      <w:rPr>
        <w:sz w:val="18"/>
        <w:szCs w:val="18"/>
      </w:rPr>
      <w:t xml:space="preserve"> f</w:t>
    </w:r>
    <w:r w:rsidRPr="00727C8C">
      <w:rPr>
        <w:sz w:val="18"/>
        <w:szCs w:val="18"/>
      </w:rPr>
      <w:t xml:space="preserve">armácias de </w:t>
    </w:r>
    <w:r w:rsidR="00502516" w:rsidRPr="00727C8C">
      <w:rPr>
        <w:sz w:val="18"/>
        <w:szCs w:val="18"/>
      </w:rPr>
      <w:t>m</w:t>
    </w:r>
    <w:r w:rsidRPr="00727C8C">
      <w:rPr>
        <w:sz w:val="18"/>
        <w:szCs w:val="18"/>
      </w:rPr>
      <w:t>anipulação</w:t>
    </w:r>
    <w:r w:rsidR="00A637BA" w:rsidRPr="00727C8C">
      <w:rPr>
        <w:sz w:val="18"/>
        <w:szCs w:val="18"/>
      </w:rPr>
      <w:t>.</w:t>
    </w:r>
    <w:r w:rsidRPr="00727C8C">
      <w:rPr>
        <w:sz w:val="18"/>
        <w:szCs w:val="18"/>
      </w:rPr>
      <w:t xml:space="preserve"> PROCEDIMENTO OPERACIONAL: Planejamento de Inspeções para verificação das Boas Práticas de Manipulação de produtos magistrais com base no risco sanitário associ</w:t>
    </w:r>
    <w:r w:rsidR="00A637BA" w:rsidRPr="00727C8C">
      <w:rPr>
        <w:sz w:val="18"/>
        <w:szCs w:val="18"/>
      </w:rPr>
      <w:t>ado. POP-T-DVMC-041 – Revisão 01</w:t>
    </w:r>
    <w:r w:rsidRPr="00727C8C">
      <w:rPr>
        <w:sz w:val="18"/>
        <w:szCs w:val="18"/>
      </w:rPr>
      <w:t xml:space="preserve">. </w:t>
    </w:r>
    <w:r w:rsidRPr="00727C8C">
      <w:rPr>
        <w:b/>
        <w:sz w:val="18"/>
        <w:szCs w:val="18"/>
      </w:rPr>
      <w:t xml:space="preserve">Página </w:t>
    </w:r>
    <w:r w:rsidRPr="00727C8C">
      <w:rPr>
        <w:b/>
        <w:sz w:val="18"/>
        <w:szCs w:val="18"/>
      </w:rPr>
      <w:fldChar w:fldCharType="begin"/>
    </w:r>
    <w:r w:rsidRPr="00727C8C">
      <w:rPr>
        <w:b/>
        <w:sz w:val="18"/>
        <w:szCs w:val="18"/>
      </w:rPr>
      <w:instrText xml:space="preserve"> PAGE </w:instrText>
    </w:r>
    <w:r w:rsidRPr="00727C8C">
      <w:rPr>
        <w:b/>
        <w:sz w:val="18"/>
        <w:szCs w:val="18"/>
      </w:rPr>
      <w:fldChar w:fldCharType="separate"/>
    </w:r>
    <w:r w:rsidR="00727C8C">
      <w:rPr>
        <w:b/>
        <w:noProof/>
        <w:sz w:val="18"/>
        <w:szCs w:val="18"/>
      </w:rPr>
      <w:t>1</w:t>
    </w:r>
    <w:r w:rsidRPr="00727C8C">
      <w:rPr>
        <w:b/>
        <w:sz w:val="18"/>
        <w:szCs w:val="18"/>
      </w:rPr>
      <w:fldChar w:fldCharType="end"/>
    </w:r>
    <w:r w:rsidRPr="00727C8C">
      <w:rPr>
        <w:b/>
        <w:sz w:val="18"/>
        <w:szCs w:val="18"/>
      </w:rPr>
      <w:t xml:space="preserve"> de </w:t>
    </w:r>
    <w:r w:rsidRPr="00727C8C">
      <w:rPr>
        <w:b/>
        <w:sz w:val="18"/>
        <w:szCs w:val="18"/>
      </w:rPr>
      <w:fldChar w:fldCharType="begin"/>
    </w:r>
    <w:r w:rsidRPr="00727C8C">
      <w:rPr>
        <w:b/>
        <w:sz w:val="18"/>
        <w:szCs w:val="18"/>
      </w:rPr>
      <w:instrText xml:space="preserve"> NUMPAGES </w:instrText>
    </w:r>
    <w:r w:rsidRPr="00727C8C">
      <w:rPr>
        <w:b/>
        <w:sz w:val="18"/>
        <w:szCs w:val="18"/>
      </w:rPr>
      <w:fldChar w:fldCharType="separate"/>
    </w:r>
    <w:r w:rsidR="00727C8C">
      <w:rPr>
        <w:b/>
        <w:noProof/>
        <w:sz w:val="18"/>
        <w:szCs w:val="18"/>
      </w:rPr>
      <w:t>1</w:t>
    </w:r>
    <w:r w:rsidRPr="00727C8C"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E668" w14:textId="77777777" w:rsidR="00095664" w:rsidRDefault="0009566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10E52" w14:textId="77777777" w:rsidR="00B75AF5" w:rsidRDefault="00B75AF5">
      <w:pPr>
        <w:spacing w:after="0" w:line="240" w:lineRule="auto"/>
      </w:pPr>
      <w:r>
        <w:separator/>
      </w:r>
    </w:p>
  </w:footnote>
  <w:footnote w:type="continuationSeparator" w:id="0">
    <w:p w14:paraId="7EB25A8A" w14:textId="77777777" w:rsidR="00B75AF5" w:rsidRDefault="00B75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A8E8" w14:textId="77777777" w:rsidR="00095664" w:rsidRDefault="0009566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07"/>
      <w:gridCol w:w="7558"/>
    </w:tblGrid>
    <w:tr w:rsidR="00D6128C" w14:paraId="05D28C9F" w14:textId="77777777" w:rsidTr="00AA4883">
      <w:trPr>
        <w:trHeight w:val="1060"/>
      </w:trPr>
      <w:tc>
        <w:tcPr>
          <w:tcW w:w="25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A80209D" w14:textId="0E27DA85" w:rsidR="00D6128C" w:rsidRDefault="00095664" w:rsidP="00D6128C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9F6E8A0" wp14:editId="1B346066">
                <wp:extent cx="742950" cy="709471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911" cy="718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0700DEA" w14:textId="77777777" w:rsidR="00D6128C" w:rsidRDefault="00D6128C" w:rsidP="00D6128C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smallCaps/>
            </w:rPr>
            <w:t>PERÍODOS RECOMENDADOS PARA A REALIZAÇÃO DAS INSPEÇÕES SANITÁRIA</w:t>
          </w:r>
          <w:r w:rsidRPr="007517AC">
            <w:rPr>
              <w:rFonts w:ascii="Verdana" w:eastAsia="Verdana" w:hAnsi="Verdana" w:cs="Verdana"/>
              <w:b/>
              <w:smallCaps/>
            </w:rPr>
            <w:t>S DE FARMÁCIAS DE MANIPULAÇÃO.</w:t>
          </w:r>
        </w:p>
      </w:tc>
    </w:tr>
  </w:tbl>
  <w:p w14:paraId="79697597" w14:textId="77777777" w:rsidR="00104477" w:rsidRDefault="00104477">
    <w:pPr>
      <w:pBdr>
        <w:top w:val="nil"/>
        <w:left w:val="nil"/>
        <w:bottom w:val="nil"/>
        <w:right w:val="nil"/>
        <w:between w:val="nil"/>
      </w:pBdr>
      <w:spacing w:before="708"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2205" w14:textId="77777777" w:rsidR="00095664" w:rsidRDefault="000956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477"/>
    <w:rsid w:val="0000683C"/>
    <w:rsid w:val="00095664"/>
    <w:rsid w:val="000A59ED"/>
    <w:rsid w:val="00104477"/>
    <w:rsid w:val="00241DCE"/>
    <w:rsid w:val="002A0A46"/>
    <w:rsid w:val="002A7998"/>
    <w:rsid w:val="0037769C"/>
    <w:rsid w:val="0039693C"/>
    <w:rsid w:val="00502516"/>
    <w:rsid w:val="005B4BA2"/>
    <w:rsid w:val="006A0D00"/>
    <w:rsid w:val="006C45A9"/>
    <w:rsid w:val="00727C8C"/>
    <w:rsid w:val="007517AC"/>
    <w:rsid w:val="007C1043"/>
    <w:rsid w:val="008171C4"/>
    <w:rsid w:val="00843E29"/>
    <w:rsid w:val="00876492"/>
    <w:rsid w:val="008D7F5E"/>
    <w:rsid w:val="00905C96"/>
    <w:rsid w:val="009325B4"/>
    <w:rsid w:val="00A15D15"/>
    <w:rsid w:val="00A637BA"/>
    <w:rsid w:val="00B75AF5"/>
    <w:rsid w:val="00D6128C"/>
    <w:rsid w:val="00DC6A41"/>
    <w:rsid w:val="00E052B8"/>
    <w:rsid w:val="00EE42BA"/>
    <w:rsid w:val="00F65944"/>
    <w:rsid w:val="00F71A70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5D45E8"/>
  <w15:docId w15:val="{57EA9F80-994A-4666-9A88-CC7F60C9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45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5A9"/>
  </w:style>
  <w:style w:type="paragraph" w:styleId="Rodap">
    <w:name w:val="footer"/>
    <w:basedOn w:val="Normal"/>
    <w:link w:val="RodapChar"/>
    <w:uiPriority w:val="99"/>
    <w:unhideWhenUsed/>
    <w:rsid w:val="006C45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Ailton Robson Coelho Miranda</dc:creator>
  <cp:lastModifiedBy>Estefânia Viana</cp:lastModifiedBy>
  <cp:revision>2</cp:revision>
  <dcterms:created xsi:type="dcterms:W3CDTF">2023-10-26T14:00:00Z</dcterms:created>
  <dcterms:modified xsi:type="dcterms:W3CDTF">2023-10-26T14:00:00Z</dcterms:modified>
</cp:coreProperties>
</file>