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677F6" w14:textId="77777777" w:rsidR="00D479EA" w:rsidRPr="00433B22" w:rsidRDefault="00D479EA" w:rsidP="00D479EA">
      <w:pPr>
        <w:spacing w:line="360" w:lineRule="auto"/>
        <w:jc w:val="center"/>
        <w:rPr>
          <w:rFonts w:cs="Arial"/>
          <w:b/>
          <w:bCs/>
          <w:szCs w:val="24"/>
        </w:rPr>
      </w:pPr>
      <w:r w:rsidRPr="00433B22">
        <w:rPr>
          <w:rFonts w:cs="Arial"/>
          <w:b/>
          <w:bCs/>
          <w:szCs w:val="24"/>
        </w:rPr>
        <w:t>Anexo II - Determinação da frequência, escopo e duração da inspeção</w:t>
      </w:r>
    </w:p>
    <w:p w14:paraId="4BBCB2DE" w14:textId="77777777" w:rsidR="00D479EA" w:rsidRDefault="00D479EA" w:rsidP="00D479EA">
      <w:pPr>
        <w:jc w:val="center"/>
      </w:pPr>
    </w:p>
    <w:tbl>
      <w:tblPr>
        <w:tblW w:w="138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5081"/>
        <w:gridCol w:w="6234"/>
      </w:tblGrid>
      <w:tr w:rsidR="00DD1A23" w:rsidRPr="00433B22" w14:paraId="762DB4F1" w14:textId="77777777" w:rsidTr="0068752F">
        <w:trPr>
          <w:trHeight w:val="435"/>
          <w:tblCellSpacing w:w="0" w:type="dxa"/>
        </w:trPr>
        <w:tc>
          <w:tcPr>
            <w:tcW w:w="13884" w:type="dxa"/>
            <w:gridSpan w:val="3"/>
            <w:shd w:val="clear" w:color="auto" w:fill="B4C6E7" w:themeFill="accent1" w:themeFillTint="66"/>
            <w:vAlign w:val="center"/>
            <w:hideMark/>
          </w:tcPr>
          <w:p w14:paraId="4C62679C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PARTE A - IDENTIFICAÇÃO DO ESTABELECIMENTO</w:t>
            </w:r>
          </w:p>
        </w:tc>
      </w:tr>
      <w:tr w:rsidR="00DD1A23" w:rsidRPr="00433B22" w14:paraId="04C158EF" w14:textId="77777777" w:rsidTr="0068752F">
        <w:trPr>
          <w:trHeight w:val="435"/>
          <w:tblCellSpacing w:w="0" w:type="dxa"/>
        </w:trPr>
        <w:tc>
          <w:tcPr>
            <w:tcW w:w="2569" w:type="dxa"/>
            <w:vAlign w:val="center"/>
            <w:hideMark/>
          </w:tcPr>
          <w:p w14:paraId="5283899F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b/>
                <w:bCs/>
                <w:color w:val="000000"/>
                <w:szCs w:val="24"/>
              </w:rPr>
              <w:t>CNPJ:</w:t>
            </w:r>
          </w:p>
        </w:tc>
        <w:tc>
          <w:tcPr>
            <w:tcW w:w="11315" w:type="dxa"/>
            <w:gridSpan w:val="2"/>
            <w:vAlign w:val="center"/>
            <w:hideMark/>
          </w:tcPr>
          <w:p w14:paraId="1B436D35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</w:tr>
      <w:tr w:rsidR="00DD1A23" w:rsidRPr="00433B22" w14:paraId="388441DC" w14:textId="77777777" w:rsidTr="0068752F">
        <w:trPr>
          <w:trHeight w:val="435"/>
          <w:tblCellSpacing w:w="0" w:type="dxa"/>
        </w:trPr>
        <w:tc>
          <w:tcPr>
            <w:tcW w:w="2569" w:type="dxa"/>
            <w:vAlign w:val="center"/>
            <w:hideMark/>
          </w:tcPr>
          <w:p w14:paraId="087D71AA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b/>
                <w:bCs/>
                <w:color w:val="000000"/>
                <w:szCs w:val="24"/>
              </w:rPr>
              <w:t>Razão Social:</w:t>
            </w:r>
          </w:p>
        </w:tc>
        <w:tc>
          <w:tcPr>
            <w:tcW w:w="11315" w:type="dxa"/>
            <w:gridSpan w:val="2"/>
            <w:vAlign w:val="center"/>
            <w:hideMark/>
          </w:tcPr>
          <w:p w14:paraId="4F7E3A02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</w:tr>
      <w:tr w:rsidR="00DD1A23" w:rsidRPr="00433B22" w14:paraId="416D7793" w14:textId="77777777" w:rsidTr="0068752F">
        <w:trPr>
          <w:trHeight w:val="435"/>
          <w:tblCellSpacing w:w="0" w:type="dxa"/>
        </w:trPr>
        <w:tc>
          <w:tcPr>
            <w:tcW w:w="2569" w:type="dxa"/>
            <w:vAlign w:val="center"/>
            <w:hideMark/>
          </w:tcPr>
          <w:p w14:paraId="44DF5450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b/>
                <w:bCs/>
                <w:color w:val="000000"/>
                <w:szCs w:val="24"/>
              </w:rPr>
              <w:t>Endereço:</w:t>
            </w:r>
          </w:p>
        </w:tc>
        <w:tc>
          <w:tcPr>
            <w:tcW w:w="11315" w:type="dxa"/>
            <w:gridSpan w:val="2"/>
            <w:vAlign w:val="center"/>
            <w:hideMark/>
          </w:tcPr>
          <w:p w14:paraId="46B24E2A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</w:tr>
      <w:tr w:rsidR="00DD1A23" w:rsidRPr="00433B22" w14:paraId="2C14718F" w14:textId="77777777" w:rsidTr="0068752F">
        <w:trPr>
          <w:trHeight w:val="435"/>
          <w:tblCellSpacing w:w="0" w:type="dxa"/>
        </w:trPr>
        <w:tc>
          <w:tcPr>
            <w:tcW w:w="2569" w:type="dxa"/>
            <w:vAlign w:val="center"/>
            <w:hideMark/>
          </w:tcPr>
          <w:p w14:paraId="1F9125D6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b/>
                <w:bCs/>
                <w:color w:val="000000"/>
                <w:szCs w:val="24"/>
              </w:rPr>
              <w:t>Tipo:</w:t>
            </w:r>
          </w:p>
        </w:tc>
        <w:tc>
          <w:tcPr>
            <w:tcW w:w="11315" w:type="dxa"/>
            <w:gridSpan w:val="2"/>
            <w:vAlign w:val="center"/>
            <w:hideMark/>
          </w:tcPr>
          <w:p w14:paraId="1E6537A5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</w:p>
        </w:tc>
      </w:tr>
      <w:tr w:rsidR="00DD1A23" w:rsidRPr="00433B22" w14:paraId="46873E12" w14:textId="77777777" w:rsidTr="00D479EA">
        <w:trPr>
          <w:trHeight w:val="360"/>
          <w:tblCellSpacing w:w="0" w:type="dxa"/>
        </w:trPr>
        <w:tc>
          <w:tcPr>
            <w:tcW w:w="2569" w:type="dxa"/>
            <w:vMerge w:val="restart"/>
            <w:vAlign w:val="center"/>
            <w:hideMark/>
          </w:tcPr>
          <w:p w14:paraId="275552C4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b/>
                <w:bCs/>
                <w:color w:val="000000"/>
                <w:szCs w:val="24"/>
              </w:rPr>
              <w:t>Equipe Inspetora Responsável pelo preenchimento:</w:t>
            </w:r>
          </w:p>
        </w:tc>
        <w:tc>
          <w:tcPr>
            <w:tcW w:w="5081" w:type="dxa"/>
            <w:vAlign w:val="center"/>
            <w:hideMark/>
          </w:tcPr>
          <w:p w14:paraId="0F54FE8D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  <w:tc>
          <w:tcPr>
            <w:tcW w:w="6234" w:type="dxa"/>
            <w:vAlign w:val="center"/>
            <w:hideMark/>
          </w:tcPr>
          <w:p w14:paraId="4AB6166D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</w:tr>
      <w:tr w:rsidR="00DD1A23" w:rsidRPr="00433B22" w14:paraId="3D733B0E" w14:textId="77777777" w:rsidTr="00D479EA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D6516A6" w14:textId="77777777" w:rsidR="00DD1A23" w:rsidRPr="00433B22" w:rsidRDefault="00DD1A23" w:rsidP="0068752F">
            <w:pPr>
              <w:tabs>
                <w:tab w:val="clear" w:pos="0"/>
              </w:tabs>
              <w:jc w:val="left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5081" w:type="dxa"/>
            <w:vAlign w:val="center"/>
            <w:hideMark/>
          </w:tcPr>
          <w:p w14:paraId="3A22BD8A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  <w:tc>
          <w:tcPr>
            <w:tcW w:w="6234" w:type="dxa"/>
            <w:vAlign w:val="center"/>
            <w:hideMark/>
          </w:tcPr>
          <w:p w14:paraId="61CE2BCD" w14:textId="77777777" w:rsidR="00DD1A23" w:rsidRPr="00433B22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</w:tr>
    </w:tbl>
    <w:p w14:paraId="7B201A78" w14:textId="77777777" w:rsidR="00DD1A23" w:rsidRPr="00433B22" w:rsidRDefault="00DD1A23" w:rsidP="00DD1A23">
      <w:pPr>
        <w:tabs>
          <w:tab w:val="left" w:pos="7953"/>
        </w:tabs>
        <w:jc w:val="center"/>
        <w:rPr>
          <w:rFonts w:cs="Arial"/>
          <w:b/>
          <w:bCs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DD1A23" w:rsidRPr="00433B22" w14:paraId="53E41F21" w14:textId="77777777" w:rsidTr="0068752F">
        <w:tc>
          <w:tcPr>
            <w:tcW w:w="13994" w:type="dxa"/>
            <w:shd w:val="clear" w:color="auto" w:fill="B4C6E7" w:themeFill="accent1" w:themeFillTint="66"/>
          </w:tcPr>
          <w:p w14:paraId="19A46C86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PARTE B – DETERMINAÇÃO DO RISCO INTRÍNSECO ASSOCIADO AO ESTABELECIMENTO</w:t>
            </w:r>
          </w:p>
        </w:tc>
      </w:tr>
    </w:tbl>
    <w:tbl>
      <w:tblPr>
        <w:tblW w:w="139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9"/>
        <w:gridCol w:w="8599"/>
      </w:tblGrid>
      <w:tr w:rsidR="00DD1A23" w:rsidRPr="00433B22" w14:paraId="0D295975" w14:textId="77777777" w:rsidTr="00D479EA">
        <w:trPr>
          <w:cantSplit/>
          <w:trHeight w:val="437"/>
          <w:tblCellSpacing w:w="0" w:type="dxa"/>
        </w:trPr>
        <w:tc>
          <w:tcPr>
            <w:tcW w:w="5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B15A5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Fator de Risco</w:t>
            </w:r>
          </w:p>
        </w:tc>
        <w:tc>
          <w:tcPr>
            <w:tcW w:w="8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A40EA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Matriz para Estimativa do Risco Intrínseco</w:t>
            </w:r>
          </w:p>
        </w:tc>
      </w:tr>
      <w:tr w:rsidR="00DD1A23" w:rsidRPr="00433B22" w14:paraId="12661C87" w14:textId="77777777" w:rsidTr="00D479EA">
        <w:trPr>
          <w:cantSplit/>
          <w:trHeight w:val="1598"/>
          <w:tblCellSpacing w:w="0" w:type="dxa"/>
        </w:trPr>
        <w:tc>
          <w:tcPr>
            <w:tcW w:w="5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824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A complexidade do estabelecimento, no que se refere aos seus processos é pontuada como:</w:t>
            </w:r>
          </w:p>
        </w:tc>
        <w:tc>
          <w:tcPr>
            <w:tcW w:w="8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861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1"/>
              <w:gridCol w:w="5190"/>
            </w:tblGrid>
            <w:tr w:rsidR="004367CC" w:rsidRPr="00433B22" w14:paraId="36EE5107" w14:textId="77777777" w:rsidTr="00D479EA">
              <w:trPr>
                <w:trHeight w:val="144"/>
                <w:tblCellSpacing w:w="0" w:type="dxa"/>
                <w:jc w:val="center"/>
              </w:trPr>
              <w:tc>
                <w:tcPr>
                  <w:tcW w:w="16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4C6E7" w:themeFill="accent1" w:themeFillTint="66"/>
                  <w:vAlign w:val="center"/>
                  <w:hideMark/>
                </w:tcPr>
                <w:p w14:paraId="1EF6B3D0" w14:textId="77777777" w:rsidR="004367CC" w:rsidRPr="00433B22" w:rsidRDefault="004367C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Complexidade</w:t>
                  </w:r>
                </w:p>
              </w:tc>
              <w:tc>
                <w:tcPr>
                  <w:tcW w:w="5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4C6E7" w:themeFill="accent1" w:themeFillTint="66"/>
                  <w:vAlign w:val="center"/>
                </w:tcPr>
                <w:p w14:paraId="1026AE03" w14:textId="5829473C" w:rsidR="004367CC" w:rsidRPr="00433B22" w:rsidRDefault="004367C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Risco Intrínseco</w:t>
                  </w:r>
                </w:p>
              </w:tc>
            </w:tr>
            <w:tr w:rsidR="008B5FAC" w:rsidRPr="00433B22" w14:paraId="60525BED" w14:textId="77777777" w:rsidTr="00D479EA">
              <w:trPr>
                <w:trHeight w:val="322"/>
                <w:tblCellSpacing w:w="0" w:type="dxa"/>
                <w:jc w:val="center"/>
              </w:trPr>
              <w:tc>
                <w:tcPr>
                  <w:tcW w:w="16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4C6E7" w:themeFill="accent1" w:themeFillTint="66"/>
                  <w:vAlign w:val="center"/>
                  <w:hideMark/>
                </w:tcPr>
                <w:p w14:paraId="6FA74C43" w14:textId="77777777" w:rsidR="008B5FAC" w:rsidRPr="00433B22" w:rsidRDefault="008B5FA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Baixa</w:t>
                  </w:r>
                </w:p>
              </w:tc>
              <w:tc>
                <w:tcPr>
                  <w:tcW w:w="5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D891F" w14:textId="186CADCC" w:rsidR="008B5FAC" w:rsidRPr="00433B22" w:rsidRDefault="008B5FA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(Baixo)</w:t>
                  </w:r>
                </w:p>
              </w:tc>
            </w:tr>
            <w:tr w:rsidR="008B5FAC" w:rsidRPr="00433B22" w14:paraId="4640F524" w14:textId="77777777" w:rsidTr="00D479EA">
              <w:trPr>
                <w:trHeight w:val="333"/>
                <w:tblCellSpacing w:w="0" w:type="dxa"/>
                <w:jc w:val="center"/>
              </w:trPr>
              <w:tc>
                <w:tcPr>
                  <w:tcW w:w="16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4C6E7" w:themeFill="accent1" w:themeFillTint="66"/>
                  <w:vAlign w:val="center"/>
                  <w:hideMark/>
                </w:tcPr>
                <w:p w14:paraId="529D81FE" w14:textId="77777777" w:rsidR="008B5FAC" w:rsidRPr="00433B22" w:rsidRDefault="008B5FA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Média</w:t>
                  </w:r>
                </w:p>
              </w:tc>
              <w:tc>
                <w:tcPr>
                  <w:tcW w:w="5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EFE56B" w14:textId="4EDAC655" w:rsidR="008B5FAC" w:rsidRPr="00433B22" w:rsidRDefault="008B5FAC" w:rsidP="008B5FAC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(Médio)</w:t>
                  </w:r>
                </w:p>
              </w:tc>
            </w:tr>
            <w:tr w:rsidR="008B5FAC" w:rsidRPr="00433B22" w14:paraId="6ACE3AAB" w14:textId="77777777" w:rsidTr="00D479EA">
              <w:trPr>
                <w:trHeight w:val="322"/>
                <w:tblCellSpacing w:w="0" w:type="dxa"/>
                <w:jc w:val="center"/>
              </w:trPr>
              <w:tc>
                <w:tcPr>
                  <w:tcW w:w="16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4C6E7" w:themeFill="accent1" w:themeFillTint="66"/>
                  <w:vAlign w:val="center"/>
                  <w:hideMark/>
                </w:tcPr>
                <w:p w14:paraId="4509338E" w14:textId="77777777" w:rsidR="008B5FAC" w:rsidRPr="00433B22" w:rsidRDefault="008B5FA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Alta</w:t>
                  </w:r>
                </w:p>
              </w:tc>
              <w:tc>
                <w:tcPr>
                  <w:tcW w:w="5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CC61BB" w14:textId="7D718C30" w:rsidR="008B5FAC" w:rsidRPr="00433B22" w:rsidRDefault="008B5FAC" w:rsidP="0068752F">
                  <w:pPr>
                    <w:tabs>
                      <w:tab w:val="left" w:pos="7953"/>
                    </w:tabs>
                    <w:jc w:val="center"/>
                    <w:rPr>
                      <w:rFonts w:cs="Arial"/>
                      <w:b/>
                      <w:bCs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(Alto)</w:t>
                  </w:r>
                </w:p>
              </w:tc>
            </w:tr>
          </w:tbl>
          <w:p w14:paraId="04AD9628" w14:textId="5A68EBE8" w:rsidR="00DD1A23" w:rsidRPr="00433B22" w:rsidRDefault="00DD1A23" w:rsidP="0068752F">
            <w:pPr>
              <w:tabs>
                <w:tab w:val="clear" w:pos="0"/>
              </w:tabs>
              <w:jc w:val="left"/>
              <w:rPr>
                <w:rFonts w:cs="Arial"/>
                <w:color w:val="000000"/>
                <w:szCs w:val="24"/>
              </w:rPr>
            </w:pPr>
          </w:p>
        </w:tc>
      </w:tr>
    </w:tbl>
    <w:p w14:paraId="38FA7243" w14:textId="311A4FF7" w:rsidR="00DD1A23" w:rsidRDefault="00DD1A23" w:rsidP="00DD1A23">
      <w:pPr>
        <w:tabs>
          <w:tab w:val="left" w:pos="7953"/>
        </w:tabs>
        <w:jc w:val="center"/>
        <w:rPr>
          <w:rFonts w:cs="Arial"/>
          <w:b/>
          <w:bCs/>
          <w:szCs w:val="24"/>
        </w:rPr>
      </w:pPr>
    </w:p>
    <w:p w14:paraId="597A8FAB" w14:textId="73967CB1" w:rsidR="00D479EA" w:rsidRDefault="00D479EA" w:rsidP="00DD1A23">
      <w:pPr>
        <w:tabs>
          <w:tab w:val="left" w:pos="7953"/>
        </w:tabs>
        <w:jc w:val="center"/>
        <w:rPr>
          <w:rFonts w:cs="Arial"/>
          <w:b/>
          <w:bCs/>
          <w:szCs w:val="24"/>
        </w:rPr>
      </w:pPr>
    </w:p>
    <w:p w14:paraId="6F3A980C" w14:textId="4F345AD6" w:rsidR="00D479EA" w:rsidRDefault="00D479EA" w:rsidP="00DD1A23">
      <w:pPr>
        <w:tabs>
          <w:tab w:val="left" w:pos="7953"/>
        </w:tabs>
        <w:jc w:val="center"/>
        <w:rPr>
          <w:rFonts w:cs="Arial"/>
          <w:b/>
          <w:bCs/>
          <w:szCs w:val="24"/>
        </w:rPr>
      </w:pPr>
    </w:p>
    <w:p w14:paraId="268D9591" w14:textId="0584FDF1" w:rsidR="00D479EA" w:rsidRDefault="00D479EA" w:rsidP="00DD1A23">
      <w:pPr>
        <w:tabs>
          <w:tab w:val="left" w:pos="7953"/>
        </w:tabs>
        <w:jc w:val="center"/>
        <w:rPr>
          <w:rFonts w:cs="Arial"/>
          <w:b/>
          <w:bCs/>
          <w:szCs w:val="24"/>
        </w:rPr>
      </w:pPr>
    </w:p>
    <w:tbl>
      <w:tblPr>
        <w:tblStyle w:val="Tabelacomgrade"/>
        <w:tblW w:w="14879" w:type="dxa"/>
        <w:tblLook w:val="04A0" w:firstRow="1" w:lastRow="0" w:firstColumn="1" w:lastColumn="0" w:noHBand="0" w:noVBand="1"/>
      </w:tblPr>
      <w:tblGrid>
        <w:gridCol w:w="14879"/>
      </w:tblGrid>
      <w:tr w:rsidR="00DD1A23" w:rsidRPr="00433B22" w14:paraId="0A12807D" w14:textId="77777777" w:rsidTr="003366AB">
        <w:tc>
          <w:tcPr>
            <w:tcW w:w="14879" w:type="dxa"/>
            <w:shd w:val="clear" w:color="auto" w:fill="B4C6E7" w:themeFill="accent1" w:themeFillTint="66"/>
          </w:tcPr>
          <w:p w14:paraId="7AFE5512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lastRenderedPageBreak/>
              <w:t>PARTE C – DETERMINAÇÃO DO RISCO REGULATÓRIO ASSOCIADO À ÚLTIMA INSPEÇÃO DE ROTINA</w:t>
            </w:r>
          </w:p>
        </w:tc>
      </w:tr>
    </w:tbl>
    <w:p w14:paraId="02D7F316" w14:textId="77777777" w:rsidR="00DD1A23" w:rsidRPr="00433B22" w:rsidRDefault="00DD1A23" w:rsidP="00DD1A23">
      <w:pPr>
        <w:tabs>
          <w:tab w:val="left" w:pos="7953"/>
        </w:tabs>
        <w:rPr>
          <w:rFonts w:cs="Arial"/>
          <w:szCs w:val="24"/>
        </w:rPr>
      </w:pPr>
    </w:p>
    <w:tbl>
      <w:tblPr>
        <w:tblStyle w:val="Tabelacomgrade"/>
        <w:tblW w:w="14879" w:type="dxa"/>
        <w:tblLook w:val="04A0" w:firstRow="1" w:lastRow="0" w:firstColumn="1" w:lastColumn="0" w:noHBand="0" w:noVBand="1"/>
      </w:tblPr>
      <w:tblGrid>
        <w:gridCol w:w="6997"/>
        <w:gridCol w:w="7882"/>
      </w:tblGrid>
      <w:tr w:rsidR="00DD1A23" w:rsidRPr="00433B22" w14:paraId="07557DE6" w14:textId="77777777" w:rsidTr="00D479EA">
        <w:trPr>
          <w:trHeight w:val="2683"/>
        </w:trPr>
        <w:tc>
          <w:tcPr>
            <w:tcW w:w="6997" w:type="dxa"/>
          </w:tcPr>
          <w:p w14:paraId="319544E5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</w:p>
          <w:p w14:paraId="4680DDFC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</w:p>
          <w:p w14:paraId="58D0E064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</w:p>
          <w:p w14:paraId="603D3FFB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</w:p>
          <w:p w14:paraId="28CC705A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O risco regulatório indicado pelo perfil de não conformidades mais recentes é:</w:t>
            </w:r>
          </w:p>
        </w:tc>
        <w:tc>
          <w:tcPr>
            <w:tcW w:w="7882" w:type="dxa"/>
          </w:tcPr>
          <w:p w14:paraId="45FF0350" w14:textId="77777777" w:rsidR="00DD1A23" w:rsidRPr="00433B22" w:rsidRDefault="00DD1A23" w:rsidP="0068752F">
            <w:pPr>
              <w:tabs>
                <w:tab w:val="left" w:pos="7953"/>
              </w:tabs>
              <w:rPr>
                <w:rFonts w:cs="Arial"/>
                <w:szCs w:val="24"/>
              </w:rPr>
            </w:pPr>
          </w:p>
          <w:tbl>
            <w:tblPr>
              <w:tblW w:w="59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9"/>
              <w:gridCol w:w="3783"/>
              <w:gridCol w:w="611"/>
            </w:tblGrid>
            <w:tr w:rsidR="00E6099A" w:rsidRPr="00433B22" w14:paraId="043260DD" w14:textId="77777777" w:rsidTr="00D479EA">
              <w:trPr>
                <w:tblCellSpacing w:w="0" w:type="dxa"/>
                <w:jc w:val="center"/>
              </w:trPr>
              <w:tc>
                <w:tcPr>
                  <w:tcW w:w="1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2EED00" w14:textId="77777777" w:rsidR="00E6099A" w:rsidRPr="00433B22" w:rsidRDefault="00E6099A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Grupo I</w:t>
                  </w:r>
                </w:p>
              </w:tc>
              <w:tc>
                <w:tcPr>
                  <w:tcW w:w="37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470A25" w14:textId="77777777" w:rsidR="00E6099A" w:rsidRPr="00433B22" w:rsidRDefault="00E6099A" w:rsidP="00D479EA">
                  <w:pPr>
                    <w:tabs>
                      <w:tab w:val="clear" w:pos="0"/>
                    </w:tabs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Não conformidades Maiores = 0</w:t>
                  </w:r>
                </w:p>
                <w:p w14:paraId="325CEB8F" w14:textId="77777777" w:rsidR="00E6099A" w:rsidRPr="00433B22" w:rsidRDefault="00E6099A" w:rsidP="00D479EA">
                  <w:pPr>
                    <w:tabs>
                      <w:tab w:val="clear" w:pos="0"/>
                    </w:tabs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Não conformidades Críticas = 0</w:t>
                  </w:r>
                </w:p>
              </w:tc>
              <w:tc>
                <w:tcPr>
                  <w:tcW w:w="6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C596AE" w14:textId="77777777" w:rsidR="00E6099A" w:rsidRPr="00433B22" w:rsidRDefault="00E6099A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color w:val="000000"/>
                      <w:szCs w:val="24"/>
                    </w:rPr>
                    <w:t>☐</w:t>
                  </w:r>
                </w:p>
              </w:tc>
            </w:tr>
            <w:tr w:rsidR="00E6099A" w:rsidRPr="00433B22" w14:paraId="2274F7A9" w14:textId="77777777" w:rsidTr="00D479EA">
              <w:trPr>
                <w:tblCellSpacing w:w="0" w:type="dxa"/>
                <w:jc w:val="center"/>
              </w:trPr>
              <w:tc>
                <w:tcPr>
                  <w:tcW w:w="1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BAB4FC" w14:textId="77777777" w:rsidR="00E6099A" w:rsidRPr="00433B22" w:rsidRDefault="00E6099A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Grupo II</w:t>
                  </w:r>
                </w:p>
              </w:tc>
              <w:tc>
                <w:tcPr>
                  <w:tcW w:w="37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BDF1F3" w14:textId="77777777" w:rsidR="00E6099A" w:rsidRPr="00433B22" w:rsidRDefault="00E6099A" w:rsidP="00D479EA">
                  <w:pPr>
                    <w:tabs>
                      <w:tab w:val="clear" w:pos="0"/>
                    </w:tabs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Não conformidades Maiores ≤ 5</w:t>
                  </w:r>
                </w:p>
                <w:p w14:paraId="65F7DF47" w14:textId="77777777" w:rsidR="00E6099A" w:rsidRPr="00433B22" w:rsidRDefault="00E6099A" w:rsidP="00D479EA">
                  <w:pPr>
                    <w:tabs>
                      <w:tab w:val="clear" w:pos="0"/>
                    </w:tabs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Não conformidades Críticas = 0</w:t>
                  </w:r>
                </w:p>
              </w:tc>
              <w:tc>
                <w:tcPr>
                  <w:tcW w:w="6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D8520" w14:textId="77777777" w:rsidR="00E6099A" w:rsidRPr="00433B22" w:rsidRDefault="00E6099A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color w:val="000000"/>
                      <w:szCs w:val="24"/>
                    </w:rPr>
                    <w:t>☐</w:t>
                  </w:r>
                </w:p>
              </w:tc>
            </w:tr>
            <w:tr w:rsidR="00E6099A" w:rsidRPr="00433B22" w14:paraId="0FCF06B1" w14:textId="77777777" w:rsidTr="00D479EA">
              <w:trPr>
                <w:tblCellSpacing w:w="0" w:type="dxa"/>
                <w:jc w:val="center"/>
              </w:trPr>
              <w:tc>
                <w:tcPr>
                  <w:tcW w:w="15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4DDAAB" w14:textId="77777777" w:rsidR="00E6099A" w:rsidRPr="00433B22" w:rsidRDefault="00E6099A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Grupo III</w:t>
                  </w:r>
                </w:p>
              </w:tc>
              <w:tc>
                <w:tcPr>
                  <w:tcW w:w="378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CACEE0" w14:textId="77777777" w:rsidR="00E6099A" w:rsidRPr="00433B22" w:rsidRDefault="00E6099A" w:rsidP="00D479EA">
                  <w:pPr>
                    <w:tabs>
                      <w:tab w:val="clear" w:pos="0"/>
                    </w:tabs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Não conformidades Maiores &gt; 5</w:t>
                  </w:r>
                </w:p>
                <w:p w14:paraId="6C6F51D9" w14:textId="77777777" w:rsidR="00E6099A" w:rsidRPr="00433B22" w:rsidRDefault="00E6099A" w:rsidP="00D479EA">
                  <w:pPr>
                    <w:tabs>
                      <w:tab w:val="clear" w:pos="0"/>
                    </w:tabs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color w:val="000000"/>
                      <w:szCs w:val="24"/>
                    </w:rPr>
                    <w:t>Não conformidades Críticas ≥ 1</w:t>
                  </w:r>
                </w:p>
              </w:tc>
              <w:tc>
                <w:tcPr>
                  <w:tcW w:w="6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A3CFF2" w14:textId="77777777" w:rsidR="00E6099A" w:rsidRPr="00433B22" w:rsidRDefault="00E6099A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color w:val="000000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color w:val="000000"/>
                      <w:szCs w:val="24"/>
                    </w:rPr>
                    <w:t>☐</w:t>
                  </w:r>
                </w:p>
              </w:tc>
            </w:tr>
          </w:tbl>
          <w:p w14:paraId="144071AC" w14:textId="77777777" w:rsidR="00DD1A23" w:rsidRPr="00433B22" w:rsidRDefault="00DD1A23" w:rsidP="0068752F">
            <w:pPr>
              <w:tabs>
                <w:tab w:val="left" w:pos="7953"/>
              </w:tabs>
              <w:rPr>
                <w:rFonts w:cs="Arial"/>
                <w:szCs w:val="24"/>
              </w:rPr>
            </w:pPr>
          </w:p>
        </w:tc>
      </w:tr>
    </w:tbl>
    <w:p w14:paraId="1CE11541" w14:textId="77777777" w:rsidR="00DD1A23" w:rsidRPr="00433B22" w:rsidRDefault="00DD1A23" w:rsidP="00DD1A23">
      <w:pPr>
        <w:tabs>
          <w:tab w:val="clear" w:pos="0"/>
        </w:tabs>
        <w:jc w:val="left"/>
        <w:rPr>
          <w:rFonts w:cs="Arial"/>
          <w:szCs w:val="24"/>
        </w:rPr>
      </w:pP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8788"/>
      </w:tblGrid>
      <w:tr w:rsidR="00DD1A23" w:rsidRPr="00433B22" w14:paraId="4E2EABE2" w14:textId="77777777" w:rsidTr="0068752F">
        <w:trPr>
          <w:trHeight w:val="435"/>
          <w:tblCellSpacing w:w="0" w:type="dxa"/>
        </w:trPr>
        <w:tc>
          <w:tcPr>
            <w:tcW w:w="14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1F925E0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PARTE D – DETERMINAÇÃO DO ÍNDICE DE RISCO DO ESTABELECIMENTO</w:t>
            </w:r>
          </w:p>
        </w:tc>
      </w:tr>
      <w:tr w:rsidR="00DD1A23" w:rsidRPr="00433B22" w14:paraId="659A0E1C" w14:textId="77777777" w:rsidTr="00D479EA">
        <w:trPr>
          <w:trHeight w:val="3210"/>
          <w:tblCellSpacing w:w="0" w:type="dxa"/>
        </w:trPr>
        <w:tc>
          <w:tcPr>
            <w:tcW w:w="6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84EF11" w14:textId="77777777" w:rsidR="00DD1A23" w:rsidRPr="00433B22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A combinação do risco intrínseco e do risco regulatório resultam no seguinte índice de risco para o estabelecimento:</w:t>
            </w:r>
          </w:p>
        </w:tc>
        <w:tc>
          <w:tcPr>
            <w:tcW w:w="8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5"/>
              <w:gridCol w:w="1620"/>
              <w:gridCol w:w="1635"/>
              <w:gridCol w:w="1635"/>
            </w:tblGrid>
            <w:tr w:rsidR="00DD1A23" w:rsidRPr="00433B22" w14:paraId="24C573E7" w14:textId="77777777" w:rsidTr="00D479EA">
              <w:trPr>
                <w:tblCellSpacing w:w="0" w:type="dxa"/>
                <w:jc w:val="center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45A95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szCs w:val="24"/>
                    </w:rPr>
                    <w:t> </w:t>
                  </w:r>
                </w:p>
              </w:tc>
              <w:tc>
                <w:tcPr>
                  <w:tcW w:w="489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A3E643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Risco Intrínseco (parte B)</w:t>
                  </w:r>
                </w:p>
              </w:tc>
            </w:tr>
            <w:tr w:rsidR="00DD1A23" w:rsidRPr="00433B22" w14:paraId="3277544F" w14:textId="77777777" w:rsidTr="00D479EA">
              <w:trPr>
                <w:tblCellSpacing w:w="0" w:type="dxa"/>
                <w:jc w:val="center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FC3D69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Risco Regulatório (parte C)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CCAC79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Baixo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019B29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Médio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AA61D0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Alto</w:t>
                  </w:r>
                </w:p>
              </w:tc>
            </w:tr>
            <w:tr w:rsidR="00DD1A23" w:rsidRPr="00433B22" w14:paraId="0B02A002" w14:textId="77777777" w:rsidTr="00D479EA">
              <w:trPr>
                <w:tblCellSpacing w:w="0" w:type="dxa"/>
                <w:jc w:val="center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EA3C2F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Grupo I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13969E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A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85E013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A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F206FB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B</w:t>
                  </w:r>
                </w:p>
              </w:tc>
            </w:tr>
            <w:tr w:rsidR="00DD1A23" w:rsidRPr="00433B22" w14:paraId="19DC749D" w14:textId="77777777" w:rsidTr="00D479EA">
              <w:trPr>
                <w:tblCellSpacing w:w="0" w:type="dxa"/>
                <w:jc w:val="center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C11183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Grupo II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C9D5E9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A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02749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B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8FD49E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C</w:t>
                  </w:r>
                </w:p>
              </w:tc>
            </w:tr>
            <w:tr w:rsidR="00DD1A23" w:rsidRPr="00433B22" w14:paraId="7CA27A78" w14:textId="77777777" w:rsidTr="00D479EA">
              <w:trPr>
                <w:tblCellSpacing w:w="0" w:type="dxa"/>
                <w:jc w:val="center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725BE4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cs="Arial"/>
                      <w:b/>
                      <w:bCs/>
                      <w:szCs w:val="24"/>
                    </w:rPr>
                    <w:t>Grupo III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3BFDC9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B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83FE8E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C</w:t>
                  </w:r>
                </w:p>
              </w:tc>
              <w:tc>
                <w:tcPr>
                  <w:tcW w:w="16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97536" w14:textId="77777777" w:rsidR="00DD1A23" w:rsidRPr="00433B22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433B22">
                    <w:rPr>
                      <w:rFonts w:ascii="Segoe UI Symbol" w:hAnsi="Segoe UI Symbol" w:cs="Segoe UI Symbol"/>
                      <w:b/>
                      <w:bCs/>
                      <w:szCs w:val="24"/>
                    </w:rPr>
                    <w:t>☐</w:t>
                  </w:r>
                  <w:r w:rsidRPr="00433B22">
                    <w:rPr>
                      <w:rFonts w:cs="Arial"/>
                      <w:b/>
                      <w:bCs/>
                      <w:szCs w:val="24"/>
                    </w:rPr>
                    <w:t xml:space="preserve"> C</w:t>
                  </w:r>
                </w:p>
              </w:tc>
            </w:tr>
          </w:tbl>
          <w:p w14:paraId="00415658" w14:textId="77777777" w:rsidR="00DD1A23" w:rsidRPr="00433B22" w:rsidRDefault="00DD1A23" w:rsidP="0068752F">
            <w:pPr>
              <w:tabs>
                <w:tab w:val="clear" w:pos="0"/>
              </w:tabs>
              <w:jc w:val="left"/>
              <w:rPr>
                <w:rFonts w:cs="Arial"/>
                <w:color w:val="000000"/>
                <w:szCs w:val="24"/>
              </w:rPr>
            </w:pPr>
          </w:p>
        </w:tc>
      </w:tr>
    </w:tbl>
    <w:p w14:paraId="621C4574" w14:textId="77777777" w:rsidR="00DD1A23" w:rsidRPr="00D80610" w:rsidRDefault="00DD1A23" w:rsidP="00DD1A23">
      <w:pPr>
        <w:tabs>
          <w:tab w:val="left" w:pos="7953"/>
        </w:tabs>
        <w:rPr>
          <w:rFonts w:cs="Arial"/>
          <w:szCs w:val="24"/>
        </w:rPr>
      </w:pP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  <w:gridCol w:w="7226"/>
      </w:tblGrid>
      <w:tr w:rsidR="00DD1A23" w:rsidRPr="00D80610" w14:paraId="3494D8BA" w14:textId="77777777" w:rsidTr="0068752F">
        <w:trPr>
          <w:trHeight w:val="435"/>
          <w:tblCellSpacing w:w="0" w:type="dxa"/>
        </w:trPr>
        <w:tc>
          <w:tcPr>
            <w:tcW w:w="14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48605AE" w14:textId="77777777" w:rsidR="00DD1A23" w:rsidRPr="00D80610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D80610">
              <w:rPr>
                <w:rFonts w:cs="Arial"/>
                <w:b/>
                <w:bCs/>
                <w:szCs w:val="24"/>
              </w:rPr>
              <w:lastRenderedPageBreak/>
              <w:t>PARTE E – FREQUENCIA DE INSPEÇÃO RECOMENDADA PARA O ESTABELECIMENTO</w:t>
            </w:r>
          </w:p>
        </w:tc>
      </w:tr>
      <w:tr w:rsidR="00DD1A23" w:rsidRPr="00D80610" w14:paraId="3D21973E" w14:textId="77777777" w:rsidTr="0068752F">
        <w:trPr>
          <w:trHeight w:val="2265"/>
          <w:tblCellSpacing w:w="0" w:type="dxa"/>
        </w:trPr>
        <w:tc>
          <w:tcPr>
            <w:tcW w:w="14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5"/>
              <w:gridCol w:w="4890"/>
            </w:tblGrid>
            <w:tr w:rsidR="00DD1A23" w:rsidRPr="00D80610" w14:paraId="6865A209" w14:textId="77777777" w:rsidTr="0068752F">
              <w:trPr>
                <w:tblCellSpacing w:w="0" w:type="dxa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4B1C5B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Índice de Risco</w:t>
                  </w:r>
                </w:p>
              </w:tc>
              <w:tc>
                <w:tcPr>
                  <w:tcW w:w="4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8B9F28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Frequência Recomendada</w:t>
                  </w:r>
                </w:p>
              </w:tc>
            </w:tr>
            <w:tr w:rsidR="00DD1A23" w:rsidRPr="00D80610" w14:paraId="6A605E80" w14:textId="77777777" w:rsidTr="0068752F">
              <w:trPr>
                <w:tblCellSpacing w:w="0" w:type="dxa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0631AD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A</w:t>
                  </w:r>
                </w:p>
              </w:tc>
              <w:tc>
                <w:tcPr>
                  <w:tcW w:w="4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AC7DBB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Frequência Reduzida (de 24 a 36 meses)</w:t>
                  </w:r>
                </w:p>
              </w:tc>
            </w:tr>
            <w:tr w:rsidR="00DD1A23" w:rsidRPr="00D80610" w14:paraId="10D49C2A" w14:textId="77777777" w:rsidTr="0068752F">
              <w:trPr>
                <w:tblCellSpacing w:w="0" w:type="dxa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16402D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B</w:t>
                  </w:r>
                </w:p>
              </w:tc>
              <w:tc>
                <w:tcPr>
                  <w:tcW w:w="4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A8B280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Frequência Moderada (de 12 a 24 meses)</w:t>
                  </w:r>
                </w:p>
              </w:tc>
            </w:tr>
            <w:tr w:rsidR="00DD1A23" w:rsidRPr="00D80610" w14:paraId="1720F349" w14:textId="77777777" w:rsidTr="0068752F">
              <w:trPr>
                <w:tblCellSpacing w:w="0" w:type="dxa"/>
              </w:trPr>
              <w:tc>
                <w:tcPr>
                  <w:tcW w:w="17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7AB8F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C</w:t>
                  </w:r>
                </w:p>
              </w:tc>
              <w:tc>
                <w:tcPr>
                  <w:tcW w:w="4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FD5E8C" w14:textId="77777777" w:rsidR="00DD1A23" w:rsidRPr="00D80610" w:rsidRDefault="00DD1A23" w:rsidP="0068752F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left"/>
                    <w:rPr>
                      <w:rFonts w:cs="Arial"/>
                      <w:szCs w:val="24"/>
                    </w:rPr>
                  </w:pPr>
                  <w:r w:rsidRPr="00D80610">
                    <w:rPr>
                      <w:rFonts w:cs="Arial"/>
                      <w:b/>
                      <w:bCs/>
                      <w:szCs w:val="24"/>
                    </w:rPr>
                    <w:t>Frequência Intensiva (≤ 12 meses)</w:t>
                  </w:r>
                </w:p>
              </w:tc>
            </w:tr>
          </w:tbl>
          <w:p w14:paraId="6621E380" w14:textId="77777777" w:rsidR="00DD1A23" w:rsidRPr="00D80610" w:rsidRDefault="00DD1A23" w:rsidP="0068752F">
            <w:pPr>
              <w:tabs>
                <w:tab w:val="clear" w:pos="0"/>
              </w:tabs>
              <w:jc w:val="left"/>
              <w:rPr>
                <w:rFonts w:cs="Arial"/>
                <w:color w:val="000000"/>
                <w:szCs w:val="24"/>
              </w:rPr>
            </w:pPr>
          </w:p>
        </w:tc>
      </w:tr>
      <w:tr w:rsidR="00DD1A23" w:rsidRPr="00D80610" w14:paraId="6A721BB3" w14:textId="77777777" w:rsidTr="0068752F">
        <w:trPr>
          <w:trHeight w:val="990"/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F506" w14:textId="77777777" w:rsidR="00DD1A23" w:rsidRPr="00D80610" w:rsidRDefault="00DD1A23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D80610">
              <w:rPr>
                <w:rFonts w:cs="Arial"/>
                <w:b/>
                <w:bCs/>
                <w:color w:val="000000"/>
                <w:szCs w:val="24"/>
              </w:rPr>
              <w:t>Utilizando-se do índice de risco determinado, a frequência de inspeção recomendada para o estabelecimento é:</w:t>
            </w:r>
          </w:p>
        </w:tc>
        <w:tc>
          <w:tcPr>
            <w:tcW w:w="7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7"/>
            </w:tblGrid>
            <w:tr w:rsidR="00DD1A23" w:rsidRPr="00D80610" w14:paraId="581DA0FB" w14:textId="77777777" w:rsidTr="002D1BB3">
              <w:trPr>
                <w:trHeight w:val="346"/>
                <w:tblCellSpacing w:w="0" w:type="dxa"/>
                <w:jc w:val="center"/>
              </w:trPr>
              <w:tc>
                <w:tcPr>
                  <w:tcW w:w="6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CBB64E" w14:textId="3F6AC54B" w:rsidR="00DD1A23" w:rsidRPr="00D80610" w:rsidRDefault="00DD1A23" w:rsidP="002D1BB3">
                  <w:pPr>
                    <w:tabs>
                      <w:tab w:val="clear" w:pos="0"/>
                    </w:tabs>
                    <w:spacing w:before="100" w:beforeAutospacing="1" w:after="100" w:afterAutospacing="1"/>
                    <w:jc w:val="center"/>
                    <w:rPr>
                      <w:rFonts w:cs="Arial"/>
                      <w:szCs w:val="24"/>
                    </w:rPr>
                  </w:pPr>
                </w:p>
              </w:tc>
            </w:tr>
          </w:tbl>
          <w:p w14:paraId="03B5A470" w14:textId="77777777" w:rsidR="00DD1A23" w:rsidRPr="00D80610" w:rsidRDefault="00DD1A23" w:rsidP="0068752F">
            <w:pPr>
              <w:tabs>
                <w:tab w:val="clear" w:pos="0"/>
              </w:tabs>
              <w:jc w:val="left"/>
              <w:rPr>
                <w:rFonts w:cs="Arial"/>
                <w:color w:val="000000"/>
                <w:szCs w:val="24"/>
              </w:rPr>
            </w:pPr>
          </w:p>
        </w:tc>
      </w:tr>
    </w:tbl>
    <w:p w14:paraId="369D9904" w14:textId="77777777" w:rsidR="00DD1A23" w:rsidRPr="00D80610" w:rsidRDefault="00DD1A23" w:rsidP="00DD1A23">
      <w:pPr>
        <w:tabs>
          <w:tab w:val="clear" w:pos="0"/>
        </w:tabs>
        <w:jc w:val="left"/>
        <w:rPr>
          <w:rFonts w:cs="Arial"/>
          <w:szCs w:val="24"/>
        </w:rPr>
      </w:pPr>
    </w:p>
    <w:tbl>
      <w:tblPr>
        <w:tblW w:w="1498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5"/>
        <w:gridCol w:w="2971"/>
        <w:gridCol w:w="2971"/>
        <w:gridCol w:w="2972"/>
      </w:tblGrid>
      <w:tr w:rsidR="00DD1A23" w:rsidRPr="00D80610" w14:paraId="4D8E9BA5" w14:textId="77777777" w:rsidTr="00D479EA">
        <w:trPr>
          <w:trHeight w:val="425"/>
          <w:tblCellSpacing w:w="0" w:type="dxa"/>
        </w:trPr>
        <w:tc>
          <w:tcPr>
            <w:tcW w:w="149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703F303" w14:textId="77777777" w:rsidR="00DD1A23" w:rsidRPr="00D80610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D80610">
              <w:rPr>
                <w:rFonts w:cs="Arial"/>
                <w:b/>
                <w:bCs/>
                <w:szCs w:val="24"/>
              </w:rPr>
              <w:t>PARTE F – DETERMINAÇÃO DO ESCOPO E DURAÇÃO RECOMENDADOS PARA A PRÓXIMA INSPEÇÃO</w:t>
            </w:r>
          </w:p>
        </w:tc>
      </w:tr>
      <w:tr w:rsidR="00E31910" w:rsidRPr="00D80610" w14:paraId="26665423" w14:textId="77777777" w:rsidTr="00D479EA">
        <w:trPr>
          <w:trHeight w:val="543"/>
          <w:tblCellSpacing w:w="0" w:type="dxa"/>
        </w:trPr>
        <w:tc>
          <w:tcPr>
            <w:tcW w:w="149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4037A" w14:textId="520452C6" w:rsidR="00E31910" w:rsidRPr="00D80610" w:rsidRDefault="00E31910" w:rsidP="00E31910">
            <w:pPr>
              <w:tabs>
                <w:tab w:val="left" w:pos="7953"/>
              </w:tabs>
              <w:rPr>
                <w:rFonts w:cs="Arial"/>
                <w:b/>
                <w:bCs/>
                <w:szCs w:val="24"/>
              </w:rPr>
            </w:pPr>
            <w:r w:rsidRPr="00D80610">
              <w:rPr>
                <w:rFonts w:cs="Arial"/>
                <w:b/>
                <w:bCs/>
                <w:szCs w:val="24"/>
              </w:rPr>
              <w:t>Observação: Esta parte deve ser atualizada periodicamente com informações relacionadas a desvios de qualidade, recolhimentos, análises de rotina ou fiscais.</w:t>
            </w:r>
          </w:p>
        </w:tc>
      </w:tr>
      <w:tr w:rsidR="00D479EA" w:rsidRPr="00D80610" w14:paraId="6E2E5461" w14:textId="77777777" w:rsidTr="00D479EA">
        <w:trPr>
          <w:trHeight w:val="1792"/>
          <w:tblCellSpacing w:w="0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67D02" w14:textId="77777777" w:rsidR="00D479EA" w:rsidRPr="00433B22" w:rsidRDefault="00D479EA" w:rsidP="0068752F">
            <w:pPr>
              <w:tabs>
                <w:tab w:val="left" w:pos="7953"/>
              </w:tabs>
              <w:jc w:val="left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Registre na coluna da direita o foco recomendado para a próxima inspeção.</w:t>
            </w:r>
          </w:p>
          <w:p w14:paraId="79E69BB3" w14:textId="77777777" w:rsidR="00D479EA" w:rsidRPr="00433B22" w:rsidRDefault="00D479EA" w:rsidP="0068752F">
            <w:pPr>
              <w:tabs>
                <w:tab w:val="left" w:pos="7953"/>
              </w:tabs>
              <w:jc w:val="left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Considere os itens abaixo para a avaliação:</w:t>
            </w:r>
          </w:p>
          <w:p w14:paraId="1EF02A66" w14:textId="77777777" w:rsidR="00D479EA" w:rsidRPr="00433B22" w:rsidRDefault="00D479EA" w:rsidP="003366AB">
            <w:pPr>
              <w:numPr>
                <w:ilvl w:val="0"/>
                <w:numId w:val="1"/>
              </w:numPr>
              <w:tabs>
                <w:tab w:val="clear" w:pos="0"/>
              </w:tabs>
              <w:spacing w:before="100" w:beforeAutospacing="1" w:after="100" w:afterAutospacing="1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Áreas onde deficiências, particularmente as críticas ou maiores, foram encontradas durante a última inspeção;</w:t>
            </w:r>
          </w:p>
          <w:p w14:paraId="7E975501" w14:textId="77777777" w:rsidR="00D479EA" w:rsidRPr="00433B22" w:rsidRDefault="00D479EA" w:rsidP="003366AB">
            <w:pPr>
              <w:numPr>
                <w:ilvl w:val="0"/>
                <w:numId w:val="1"/>
              </w:numPr>
              <w:tabs>
                <w:tab w:val="clear" w:pos="0"/>
              </w:tabs>
              <w:spacing w:before="100" w:beforeAutospacing="1" w:after="100" w:afterAutospacing="1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Áreas que não foram inspecionadas ou não foram inspecionadas em detalhes na última inspeção;</w:t>
            </w:r>
          </w:p>
          <w:p w14:paraId="0EA51249" w14:textId="77777777" w:rsidR="00D479EA" w:rsidRPr="00433B22" w:rsidRDefault="00D479EA" w:rsidP="003366AB">
            <w:pPr>
              <w:numPr>
                <w:ilvl w:val="0"/>
                <w:numId w:val="1"/>
              </w:numPr>
              <w:tabs>
                <w:tab w:val="clear" w:pos="0"/>
              </w:tabs>
              <w:spacing w:before="100" w:beforeAutospacing="1" w:after="100" w:afterAutospacing="1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lastRenderedPageBreak/>
              <w:t>Áreas cujos recursos para sua operação não foram considerados adequados na última inspeção;</w:t>
            </w:r>
          </w:p>
          <w:p w14:paraId="6DBB2500" w14:textId="633BA40D" w:rsidR="00D479EA" w:rsidRPr="00433B22" w:rsidRDefault="00D479EA" w:rsidP="003366AB">
            <w:pPr>
              <w:numPr>
                <w:ilvl w:val="0"/>
                <w:numId w:val="1"/>
              </w:numPr>
              <w:tabs>
                <w:tab w:val="clear" w:pos="0"/>
              </w:tabs>
              <w:spacing w:before="100" w:beforeAutospacing="1" w:after="100" w:afterAutospacing="1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Mudanças planejadas que podem alterar os riscos relacionados à complexidade do estabelecimento;</w:t>
            </w:r>
          </w:p>
          <w:p w14:paraId="3F8770D4" w14:textId="77777777" w:rsidR="00D479EA" w:rsidRPr="00433B22" w:rsidRDefault="00D479EA" w:rsidP="003366AB">
            <w:pPr>
              <w:numPr>
                <w:ilvl w:val="0"/>
                <w:numId w:val="1"/>
              </w:numPr>
              <w:tabs>
                <w:tab w:val="clear" w:pos="0"/>
              </w:tabs>
              <w:spacing w:before="100" w:beforeAutospacing="1" w:after="100" w:afterAutospacing="1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Qualquer outra área em que a equipe inspetora perceba a necessidade de revisão na próxima inspeção.</w:t>
            </w:r>
          </w:p>
        </w:tc>
        <w:tc>
          <w:tcPr>
            <w:tcW w:w="89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6323" w14:textId="77777777" w:rsidR="00D479EA" w:rsidRPr="00433B22" w:rsidRDefault="00D479EA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lastRenderedPageBreak/>
              <w:t> </w:t>
            </w:r>
          </w:p>
          <w:p w14:paraId="083180FE" w14:textId="7CC71A21" w:rsidR="00D479EA" w:rsidRPr="00433B22" w:rsidRDefault="00D479EA" w:rsidP="0068752F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</w:t>
            </w:r>
          </w:p>
        </w:tc>
      </w:tr>
      <w:tr w:rsidR="00D479EA" w:rsidRPr="00D80610" w14:paraId="48D6B971" w14:textId="77777777" w:rsidTr="00D479EA">
        <w:trPr>
          <w:trHeight w:val="848"/>
          <w:tblCellSpacing w:w="0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811B7" w14:textId="77777777" w:rsidR="00D479EA" w:rsidRPr="00433B22" w:rsidRDefault="00D479EA" w:rsidP="003366AB">
            <w:pPr>
              <w:tabs>
                <w:tab w:val="left" w:pos="7953"/>
              </w:tabs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Registre na coluna da direita a duração recomendada para a próxima inspeção.</w:t>
            </w:r>
          </w:p>
        </w:tc>
        <w:tc>
          <w:tcPr>
            <w:tcW w:w="89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01B5E" w14:textId="5C989F5D" w:rsidR="00D479EA" w:rsidRPr="00433B22" w:rsidRDefault="00D479EA" w:rsidP="00D479EA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 </w:t>
            </w:r>
          </w:p>
        </w:tc>
      </w:tr>
      <w:tr w:rsidR="00D479EA" w:rsidRPr="00D80610" w14:paraId="2A22A4D1" w14:textId="77777777" w:rsidTr="00D479EA">
        <w:trPr>
          <w:trHeight w:val="862"/>
          <w:tblCellSpacing w:w="0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50B26" w14:textId="77777777" w:rsidR="00D479EA" w:rsidRPr="00433B22" w:rsidRDefault="00D479EA" w:rsidP="003366AB">
            <w:pPr>
              <w:tabs>
                <w:tab w:val="left" w:pos="7953"/>
              </w:tabs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Registre na coluna da direita o número de inspetores recomendados para a próxima inspeção.</w:t>
            </w:r>
          </w:p>
        </w:tc>
        <w:tc>
          <w:tcPr>
            <w:tcW w:w="89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C6F9C" w14:textId="56A5A95D" w:rsidR="00D479EA" w:rsidRPr="00433B22" w:rsidRDefault="00D479EA" w:rsidP="00D479EA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 </w:t>
            </w:r>
          </w:p>
        </w:tc>
      </w:tr>
      <w:tr w:rsidR="00D479EA" w:rsidRPr="00D80610" w14:paraId="34BF2F68" w14:textId="77777777" w:rsidTr="00D479EA">
        <w:trPr>
          <w:trHeight w:val="861"/>
          <w:tblCellSpacing w:w="0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9A40B" w14:textId="77777777" w:rsidR="00D479EA" w:rsidRPr="00433B22" w:rsidRDefault="00D479EA" w:rsidP="003366AB">
            <w:pPr>
              <w:tabs>
                <w:tab w:val="left" w:pos="7953"/>
              </w:tabs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Registre na coluna da direita qualquer competência ou expertise necessária a próxima equipe de inspeção.</w:t>
            </w:r>
          </w:p>
        </w:tc>
        <w:tc>
          <w:tcPr>
            <w:tcW w:w="89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6C637" w14:textId="286A763D" w:rsidR="00D479EA" w:rsidRPr="00433B22" w:rsidRDefault="00D479EA" w:rsidP="00D479EA">
            <w:pPr>
              <w:tabs>
                <w:tab w:val="clear" w:pos="0"/>
              </w:tabs>
              <w:spacing w:before="100" w:beforeAutospacing="1" w:after="100" w:afterAutospacing="1"/>
              <w:jc w:val="left"/>
              <w:rPr>
                <w:rFonts w:cs="Arial"/>
                <w:color w:val="000000"/>
                <w:szCs w:val="24"/>
              </w:rPr>
            </w:pPr>
            <w:r w:rsidRPr="00433B22">
              <w:rPr>
                <w:rFonts w:cs="Arial"/>
                <w:color w:val="000000"/>
                <w:szCs w:val="24"/>
              </w:rPr>
              <w:t>  </w:t>
            </w:r>
          </w:p>
        </w:tc>
      </w:tr>
      <w:tr w:rsidR="002D1BB3" w:rsidRPr="00D80610" w14:paraId="4C18554A" w14:textId="77777777" w:rsidTr="002D1BB3">
        <w:trPr>
          <w:trHeight w:val="734"/>
          <w:tblCellSpacing w:w="0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A7356" w14:textId="77777777" w:rsidR="002D1BB3" w:rsidRPr="00433B22" w:rsidRDefault="002D1BB3" w:rsidP="0068752F">
            <w:pPr>
              <w:tabs>
                <w:tab w:val="left" w:pos="7953"/>
              </w:tabs>
              <w:jc w:val="left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cs="Arial"/>
                <w:b/>
                <w:bCs/>
                <w:szCs w:val="24"/>
              </w:rPr>
              <w:t>O Índice de Risco associado ao estabelecimento é igual a: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779D1" w14:textId="77777777" w:rsidR="002D1BB3" w:rsidRPr="00433B22" w:rsidRDefault="002D1BB3" w:rsidP="002D1BB3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433B22">
              <w:rPr>
                <w:rFonts w:ascii="Segoe UI Symbol" w:hAnsi="Segoe UI Symbol" w:cs="Segoe UI Symbol"/>
                <w:b/>
                <w:bCs/>
                <w:szCs w:val="24"/>
              </w:rPr>
              <w:t>☐</w:t>
            </w:r>
            <w:r w:rsidRPr="00433B22">
              <w:rPr>
                <w:rFonts w:cs="Arial"/>
                <w:b/>
                <w:bCs/>
                <w:szCs w:val="24"/>
              </w:rPr>
              <w:t xml:space="preserve"> A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91D05" w14:textId="77777777" w:rsidR="002D1BB3" w:rsidRPr="00D80610" w:rsidRDefault="002D1BB3" w:rsidP="002D1BB3">
            <w:pPr>
              <w:tabs>
                <w:tab w:val="clear" w:pos="0"/>
              </w:tabs>
              <w:spacing w:before="100" w:beforeAutospacing="1" w:after="100" w:afterAutospacing="1"/>
              <w:jc w:val="center"/>
              <w:rPr>
                <w:rFonts w:cs="Arial"/>
                <w:color w:val="000000"/>
                <w:szCs w:val="24"/>
              </w:rPr>
            </w:pPr>
            <w:r w:rsidRPr="00D80610">
              <w:rPr>
                <w:rFonts w:ascii="Segoe UI Symbol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D80610">
              <w:rPr>
                <w:rFonts w:cs="Arial"/>
                <w:b/>
                <w:bCs/>
                <w:color w:val="000000"/>
                <w:szCs w:val="24"/>
              </w:rPr>
              <w:t xml:space="preserve"> B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B4C3B" w14:textId="2D27488A" w:rsidR="002D1BB3" w:rsidRPr="00D80610" w:rsidRDefault="002D1BB3" w:rsidP="002D1BB3">
            <w:pPr>
              <w:tabs>
                <w:tab w:val="clear" w:pos="0"/>
              </w:tabs>
              <w:spacing w:before="100" w:beforeAutospacing="1" w:after="100" w:afterAutospacing="1"/>
              <w:jc w:val="center"/>
              <w:rPr>
                <w:rFonts w:cs="Arial"/>
                <w:color w:val="000000"/>
                <w:szCs w:val="24"/>
              </w:rPr>
            </w:pPr>
            <w:r w:rsidRPr="00D80610">
              <w:rPr>
                <w:rFonts w:ascii="Segoe UI Symbol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D80610">
              <w:rPr>
                <w:rFonts w:cs="Arial"/>
                <w:b/>
                <w:bCs/>
                <w:color w:val="000000"/>
                <w:szCs w:val="24"/>
              </w:rPr>
              <w:t xml:space="preserve"> C</w:t>
            </w:r>
          </w:p>
        </w:tc>
      </w:tr>
    </w:tbl>
    <w:p w14:paraId="229E2923" w14:textId="77777777" w:rsidR="00DD1A23" w:rsidRPr="00D80610" w:rsidRDefault="00DD1A23" w:rsidP="00DD1A23">
      <w:pPr>
        <w:tabs>
          <w:tab w:val="left" w:pos="7953"/>
        </w:tabs>
        <w:rPr>
          <w:rFonts w:cs="Arial"/>
          <w:szCs w:val="24"/>
        </w:rPr>
      </w:pPr>
    </w:p>
    <w:tbl>
      <w:tblPr>
        <w:tblStyle w:val="Tabelacomgrade"/>
        <w:tblW w:w="14879" w:type="dxa"/>
        <w:tblLook w:val="04A0" w:firstRow="1" w:lastRow="0" w:firstColumn="1" w:lastColumn="0" w:noHBand="0" w:noVBand="1"/>
      </w:tblPr>
      <w:tblGrid>
        <w:gridCol w:w="6997"/>
        <w:gridCol w:w="7882"/>
      </w:tblGrid>
      <w:tr w:rsidR="00DD1A23" w:rsidRPr="00D80610" w14:paraId="283C9355" w14:textId="77777777" w:rsidTr="00C156AB">
        <w:tc>
          <w:tcPr>
            <w:tcW w:w="14879" w:type="dxa"/>
            <w:gridSpan w:val="2"/>
            <w:shd w:val="clear" w:color="auto" w:fill="B4C6E7" w:themeFill="accent1" w:themeFillTint="66"/>
          </w:tcPr>
          <w:p w14:paraId="289CF3AA" w14:textId="77777777" w:rsidR="00DD1A23" w:rsidRPr="00D80610" w:rsidRDefault="00DD1A23" w:rsidP="0068752F">
            <w:pPr>
              <w:tabs>
                <w:tab w:val="left" w:pos="7953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D80610">
              <w:rPr>
                <w:rFonts w:cs="Arial"/>
                <w:b/>
                <w:bCs/>
                <w:szCs w:val="24"/>
              </w:rPr>
              <w:t>PARTE G - ASSINATURAS</w:t>
            </w:r>
          </w:p>
        </w:tc>
      </w:tr>
      <w:tr w:rsidR="00DD1A23" w:rsidRPr="00D80610" w14:paraId="505464EB" w14:textId="77777777" w:rsidTr="00C156AB">
        <w:tc>
          <w:tcPr>
            <w:tcW w:w="6997" w:type="dxa"/>
          </w:tcPr>
          <w:p w14:paraId="36ECDDCD" w14:textId="77777777" w:rsidR="00DD1A23" w:rsidRPr="00D80610" w:rsidRDefault="00DD1A23" w:rsidP="0068752F">
            <w:pPr>
              <w:tabs>
                <w:tab w:val="left" w:pos="7953"/>
              </w:tabs>
              <w:rPr>
                <w:rFonts w:cs="Arial"/>
                <w:szCs w:val="24"/>
              </w:rPr>
            </w:pPr>
            <w:r w:rsidRPr="00D80610">
              <w:rPr>
                <w:rFonts w:cs="Arial"/>
                <w:szCs w:val="24"/>
              </w:rPr>
              <w:t>Assinatura:</w:t>
            </w:r>
          </w:p>
        </w:tc>
        <w:tc>
          <w:tcPr>
            <w:tcW w:w="7882" w:type="dxa"/>
          </w:tcPr>
          <w:p w14:paraId="3805C49C" w14:textId="77777777" w:rsidR="00DD1A23" w:rsidRPr="00D80610" w:rsidRDefault="00DD1A23" w:rsidP="0068752F">
            <w:pPr>
              <w:tabs>
                <w:tab w:val="left" w:pos="7953"/>
              </w:tabs>
              <w:rPr>
                <w:rFonts w:cs="Arial"/>
                <w:szCs w:val="24"/>
              </w:rPr>
            </w:pPr>
            <w:r w:rsidRPr="00D80610">
              <w:rPr>
                <w:rFonts w:cs="Arial"/>
                <w:szCs w:val="24"/>
              </w:rPr>
              <w:t>Data:</w:t>
            </w:r>
          </w:p>
        </w:tc>
      </w:tr>
      <w:tr w:rsidR="00DD1A23" w:rsidRPr="00D80610" w14:paraId="71FAA234" w14:textId="77777777" w:rsidTr="00C156AB">
        <w:tc>
          <w:tcPr>
            <w:tcW w:w="6997" w:type="dxa"/>
          </w:tcPr>
          <w:p w14:paraId="50B079D1" w14:textId="77777777" w:rsidR="00DD1A23" w:rsidRPr="00D80610" w:rsidRDefault="00DD1A23" w:rsidP="0068752F">
            <w:pPr>
              <w:tabs>
                <w:tab w:val="left" w:pos="7953"/>
              </w:tabs>
              <w:rPr>
                <w:rFonts w:cs="Arial"/>
                <w:szCs w:val="24"/>
              </w:rPr>
            </w:pPr>
            <w:r w:rsidRPr="00D80610">
              <w:rPr>
                <w:rFonts w:cs="Arial"/>
                <w:szCs w:val="24"/>
              </w:rPr>
              <w:t>Assinatura:</w:t>
            </w:r>
          </w:p>
        </w:tc>
        <w:tc>
          <w:tcPr>
            <w:tcW w:w="7882" w:type="dxa"/>
          </w:tcPr>
          <w:p w14:paraId="1D3E16BA" w14:textId="77777777" w:rsidR="00DD1A23" w:rsidRPr="00D80610" w:rsidRDefault="00DD1A23" w:rsidP="0068752F">
            <w:pPr>
              <w:tabs>
                <w:tab w:val="left" w:pos="7953"/>
              </w:tabs>
              <w:rPr>
                <w:rFonts w:cs="Arial"/>
                <w:szCs w:val="24"/>
              </w:rPr>
            </w:pPr>
            <w:r w:rsidRPr="00D80610">
              <w:rPr>
                <w:rFonts w:cs="Arial"/>
                <w:szCs w:val="24"/>
              </w:rPr>
              <w:t>Data:</w:t>
            </w:r>
          </w:p>
        </w:tc>
      </w:tr>
    </w:tbl>
    <w:p w14:paraId="372D8D6B" w14:textId="77777777" w:rsidR="00DD1A23" w:rsidRPr="003366AB" w:rsidRDefault="00DD1A23" w:rsidP="00DD1A23">
      <w:pPr>
        <w:tabs>
          <w:tab w:val="left" w:pos="7953"/>
        </w:tabs>
        <w:rPr>
          <w:rFonts w:cs="Arial"/>
          <w:szCs w:val="24"/>
        </w:rPr>
      </w:pPr>
    </w:p>
    <w:sectPr w:rsidR="00DD1A23" w:rsidRPr="003366AB" w:rsidSect="00902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44D9F" w14:textId="77777777" w:rsidR="003D7598" w:rsidRDefault="003D7598" w:rsidP="00D4664D">
      <w:r>
        <w:separator/>
      </w:r>
    </w:p>
  </w:endnote>
  <w:endnote w:type="continuationSeparator" w:id="0">
    <w:p w14:paraId="2505643F" w14:textId="77777777" w:rsidR="003D7598" w:rsidRDefault="003D7598" w:rsidP="00D4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06536" w14:textId="77777777" w:rsidR="00B1522C" w:rsidRDefault="00B1522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82898469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8A4320" w14:textId="177D373E" w:rsidR="00D479EA" w:rsidRDefault="00D479EA" w:rsidP="00D4664D">
            <w:pPr>
              <w:pStyle w:val="Rodap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03E7116" w14:textId="693BAB6F" w:rsidR="00D479EA" w:rsidRPr="00A97919" w:rsidRDefault="00D479EA" w:rsidP="00D479EA">
            <w:pPr>
              <w:jc w:val="right"/>
              <w:rPr>
                <w:sz w:val="18"/>
                <w:szCs w:val="18"/>
              </w:rPr>
            </w:pPr>
            <w:r w:rsidRPr="00A97919">
              <w:rPr>
                <w:sz w:val="18"/>
                <w:szCs w:val="18"/>
              </w:rPr>
              <w:t xml:space="preserve">Anexo </w:t>
            </w:r>
            <w:r>
              <w:rPr>
                <w:sz w:val="18"/>
                <w:szCs w:val="18"/>
              </w:rPr>
              <w:t>II</w:t>
            </w:r>
            <w:r w:rsidRPr="00A97919">
              <w:rPr>
                <w:sz w:val="18"/>
                <w:szCs w:val="18"/>
              </w:rPr>
              <w:t xml:space="preserve"> </w:t>
            </w:r>
            <w:r w:rsidRPr="00D479EA">
              <w:rPr>
                <w:sz w:val="18"/>
                <w:szCs w:val="18"/>
              </w:rPr>
              <w:t>Determinação da frequência, escopo e duração da inspeção</w:t>
            </w:r>
            <w:r w:rsidR="00EF3723">
              <w:rPr>
                <w:sz w:val="18"/>
                <w:szCs w:val="18"/>
              </w:rPr>
              <w:t>.</w:t>
            </w:r>
          </w:p>
          <w:p w14:paraId="56854E8E" w14:textId="4CFEEB91" w:rsidR="00D479EA" w:rsidRPr="00A97919" w:rsidRDefault="00D479EA" w:rsidP="00D479EA">
            <w:pPr>
              <w:jc w:val="right"/>
              <w:rPr>
                <w:sz w:val="18"/>
                <w:szCs w:val="18"/>
              </w:rPr>
            </w:pPr>
            <w:r w:rsidRPr="00A97919">
              <w:rPr>
                <w:sz w:val="18"/>
                <w:szCs w:val="18"/>
              </w:rPr>
              <w:t xml:space="preserve">PROCEDIMENTO OPERACIONAL: </w:t>
            </w:r>
            <w:r w:rsidRPr="00F3285F">
              <w:rPr>
                <w:sz w:val="18"/>
                <w:szCs w:val="18"/>
              </w:rPr>
              <w:t xml:space="preserve">Planejamento de Inspeções em Laboratórios de Controle de Qualidade para Verificação das Boas Práticas de Laboratório com Base no Risco Sanitário Associado </w:t>
            </w:r>
            <w:r w:rsidRPr="00A97919">
              <w:rPr>
                <w:sz w:val="18"/>
                <w:szCs w:val="18"/>
              </w:rPr>
              <w:t>- POP-</w:t>
            </w:r>
            <w:r>
              <w:rPr>
                <w:sz w:val="18"/>
                <w:szCs w:val="18"/>
              </w:rPr>
              <w:t>O</w:t>
            </w:r>
            <w:r w:rsidRPr="00A9791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DVMC</w:t>
            </w:r>
            <w:r w:rsidRPr="00A97919">
              <w:rPr>
                <w:sz w:val="18"/>
                <w:szCs w:val="18"/>
              </w:rPr>
              <w:t>-</w:t>
            </w:r>
            <w:r w:rsidR="00433B22" w:rsidRPr="00B1522C">
              <w:rPr>
                <w:sz w:val="18"/>
                <w:szCs w:val="18"/>
              </w:rPr>
              <w:t>0</w:t>
            </w:r>
            <w:r w:rsidR="00B1522C" w:rsidRPr="00B1522C">
              <w:rPr>
                <w:sz w:val="18"/>
                <w:szCs w:val="18"/>
              </w:rPr>
              <w:t>61</w:t>
            </w:r>
            <w:r w:rsidRPr="00A97919">
              <w:rPr>
                <w:sz w:val="18"/>
                <w:szCs w:val="18"/>
              </w:rPr>
              <w:t xml:space="preserve"> – Revisão: nº.</w:t>
            </w:r>
            <w:r>
              <w:rPr>
                <w:sz w:val="18"/>
                <w:szCs w:val="18"/>
              </w:rPr>
              <w:t xml:space="preserve"> 00</w:t>
            </w:r>
            <w:r w:rsidRPr="00A97919">
              <w:rPr>
                <w:sz w:val="18"/>
                <w:szCs w:val="18"/>
              </w:rPr>
              <w:t xml:space="preserve"> </w:t>
            </w:r>
          </w:p>
          <w:p w14:paraId="53237733" w14:textId="40719245" w:rsidR="00D479EA" w:rsidRPr="00A97919" w:rsidRDefault="00D479EA" w:rsidP="00D479EA">
            <w:pPr>
              <w:tabs>
                <w:tab w:val="center" w:pos="4252"/>
                <w:tab w:val="right" w:pos="8504"/>
                <w:tab w:val="center" w:pos="2340"/>
              </w:tabs>
              <w:jc w:val="right"/>
              <w:rPr>
                <w:b/>
                <w:sz w:val="18"/>
                <w:szCs w:val="18"/>
              </w:rPr>
            </w:pPr>
            <w:r w:rsidRPr="00A97919">
              <w:rPr>
                <w:b/>
                <w:sz w:val="18"/>
                <w:szCs w:val="18"/>
              </w:rPr>
              <w:t xml:space="preserve"> </w:t>
            </w:r>
            <w:r w:rsidRPr="00F3285F">
              <w:rPr>
                <w:b/>
                <w:sz w:val="18"/>
                <w:szCs w:val="18"/>
              </w:rPr>
              <w:t xml:space="preserve">Página </w:t>
            </w:r>
            <w:r w:rsidRPr="00F3285F">
              <w:rPr>
                <w:b/>
                <w:bCs/>
                <w:sz w:val="18"/>
                <w:szCs w:val="18"/>
              </w:rPr>
              <w:fldChar w:fldCharType="begin"/>
            </w:r>
            <w:r w:rsidRPr="00F3285F">
              <w:rPr>
                <w:b/>
                <w:bCs/>
                <w:sz w:val="18"/>
                <w:szCs w:val="18"/>
              </w:rPr>
              <w:instrText>PAGE  \* Arabic  \* MERGEFORMAT</w:instrText>
            </w:r>
            <w:r w:rsidRPr="00F3285F">
              <w:rPr>
                <w:b/>
                <w:bCs/>
                <w:sz w:val="18"/>
                <w:szCs w:val="18"/>
              </w:rPr>
              <w:fldChar w:fldCharType="separate"/>
            </w:r>
            <w:r w:rsidR="00B1522C">
              <w:rPr>
                <w:b/>
                <w:bCs/>
                <w:noProof/>
                <w:sz w:val="18"/>
                <w:szCs w:val="18"/>
              </w:rPr>
              <w:t>1</w:t>
            </w:r>
            <w:r w:rsidRPr="00F3285F">
              <w:rPr>
                <w:b/>
                <w:bCs/>
                <w:sz w:val="18"/>
                <w:szCs w:val="18"/>
              </w:rPr>
              <w:fldChar w:fldCharType="end"/>
            </w:r>
            <w:r w:rsidRPr="00F3285F">
              <w:rPr>
                <w:b/>
                <w:sz w:val="18"/>
                <w:szCs w:val="18"/>
              </w:rPr>
              <w:t xml:space="preserve"> de </w:t>
            </w:r>
            <w:r w:rsidRPr="00F3285F">
              <w:rPr>
                <w:b/>
                <w:bCs/>
                <w:sz w:val="18"/>
                <w:szCs w:val="18"/>
              </w:rPr>
              <w:fldChar w:fldCharType="begin"/>
            </w:r>
            <w:r w:rsidRPr="00F3285F">
              <w:rPr>
                <w:b/>
                <w:bCs/>
                <w:sz w:val="18"/>
                <w:szCs w:val="18"/>
              </w:rPr>
              <w:instrText>NUMPAGES  \* Arabic  \* MERGEFORMAT</w:instrText>
            </w:r>
            <w:r w:rsidRPr="00F3285F">
              <w:rPr>
                <w:b/>
                <w:bCs/>
                <w:sz w:val="18"/>
                <w:szCs w:val="18"/>
              </w:rPr>
              <w:fldChar w:fldCharType="separate"/>
            </w:r>
            <w:r w:rsidR="00B1522C">
              <w:rPr>
                <w:b/>
                <w:bCs/>
                <w:noProof/>
                <w:sz w:val="18"/>
                <w:szCs w:val="18"/>
              </w:rPr>
              <w:t>4</w:t>
            </w:r>
            <w:r w:rsidRPr="00F3285F">
              <w:rPr>
                <w:b/>
                <w:bCs/>
                <w:sz w:val="18"/>
                <w:szCs w:val="18"/>
              </w:rPr>
              <w:fldChar w:fldCharType="end"/>
            </w:r>
          </w:p>
          <w:p w14:paraId="12A0C2A9" w14:textId="77777777" w:rsidR="00D479EA" w:rsidRDefault="00D479EA" w:rsidP="00D479EA">
            <w:pPr>
              <w:pStyle w:val="Rodap"/>
            </w:pPr>
          </w:p>
          <w:p w14:paraId="6A574CAE" w14:textId="4D152070" w:rsidR="00D4664D" w:rsidRPr="00C152CB" w:rsidRDefault="001049F6" w:rsidP="00D4664D">
            <w:pPr>
              <w:pStyle w:val="Rodap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sdtContent>
      </w:sdt>
    </w:sdtContent>
  </w:sdt>
  <w:p w14:paraId="762B5584" w14:textId="77777777" w:rsidR="00D4664D" w:rsidRPr="00C152CB" w:rsidRDefault="00D4664D">
    <w:pPr>
      <w:pStyle w:val="Rodap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DDC3" w14:textId="77777777" w:rsidR="00B1522C" w:rsidRDefault="00B152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BBA63" w14:textId="77777777" w:rsidR="003D7598" w:rsidRDefault="003D7598" w:rsidP="00D4664D">
      <w:r>
        <w:separator/>
      </w:r>
    </w:p>
  </w:footnote>
  <w:footnote w:type="continuationSeparator" w:id="0">
    <w:p w14:paraId="5B970F34" w14:textId="77777777" w:rsidR="003D7598" w:rsidRDefault="003D7598" w:rsidP="00D4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C220" w14:textId="77777777" w:rsidR="00B1522C" w:rsidRDefault="00B1522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2635" w14:textId="77777777" w:rsidR="00B1522C" w:rsidRDefault="00B1522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184C" w14:textId="77777777" w:rsidR="00B1522C" w:rsidRDefault="00B152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76BEE"/>
    <w:multiLevelType w:val="multilevel"/>
    <w:tmpl w:val="C17C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79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A23"/>
    <w:rsid w:val="00080FD7"/>
    <w:rsid w:val="0010032D"/>
    <w:rsid w:val="001049F6"/>
    <w:rsid w:val="00142497"/>
    <w:rsid w:val="00237348"/>
    <w:rsid w:val="002D1BB3"/>
    <w:rsid w:val="003366AB"/>
    <w:rsid w:val="003D7598"/>
    <w:rsid w:val="00433B22"/>
    <w:rsid w:val="004367CC"/>
    <w:rsid w:val="004C7ECC"/>
    <w:rsid w:val="004D0352"/>
    <w:rsid w:val="005C5E39"/>
    <w:rsid w:val="00723023"/>
    <w:rsid w:val="008B5FAC"/>
    <w:rsid w:val="00916DC4"/>
    <w:rsid w:val="009F1644"/>
    <w:rsid w:val="00A24BA7"/>
    <w:rsid w:val="00A47453"/>
    <w:rsid w:val="00AD72BA"/>
    <w:rsid w:val="00B1522C"/>
    <w:rsid w:val="00B27FCF"/>
    <w:rsid w:val="00C152CB"/>
    <w:rsid w:val="00C156AB"/>
    <w:rsid w:val="00C3257C"/>
    <w:rsid w:val="00D4664D"/>
    <w:rsid w:val="00D479EA"/>
    <w:rsid w:val="00D80610"/>
    <w:rsid w:val="00D842ED"/>
    <w:rsid w:val="00D92231"/>
    <w:rsid w:val="00DD1A23"/>
    <w:rsid w:val="00E05778"/>
    <w:rsid w:val="00E31910"/>
    <w:rsid w:val="00E6099A"/>
    <w:rsid w:val="00E60C97"/>
    <w:rsid w:val="00E747C4"/>
    <w:rsid w:val="00EF3723"/>
    <w:rsid w:val="00FB55E3"/>
    <w:rsid w:val="00FC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CD07B9"/>
  <w15:chartTrackingRefBased/>
  <w15:docId w15:val="{8188342A-07A6-42C3-9228-36140AE4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A23"/>
    <w:pPr>
      <w:tabs>
        <w:tab w:val="left" w:pos="0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D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664D"/>
    <w:pPr>
      <w:tabs>
        <w:tab w:val="clear" w:pos="0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664D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4664D"/>
    <w:pPr>
      <w:tabs>
        <w:tab w:val="clear" w:pos="0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664D"/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16D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6DC4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6DC4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6D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6DC4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06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6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Haendell Pinheiro</dc:creator>
  <cp:keywords/>
  <dc:description/>
  <cp:lastModifiedBy>Estefânia Viana</cp:lastModifiedBy>
  <cp:revision>2</cp:revision>
  <dcterms:created xsi:type="dcterms:W3CDTF">2023-05-11T20:26:00Z</dcterms:created>
  <dcterms:modified xsi:type="dcterms:W3CDTF">2023-05-11T20:26:00Z</dcterms:modified>
</cp:coreProperties>
</file>