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BA01" w14:textId="57143F16" w:rsidR="00432287" w:rsidRPr="007E6C0B" w:rsidRDefault="00432287" w:rsidP="007E6C0B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E6C0B">
        <w:rPr>
          <w:rFonts w:ascii="Arial" w:hAnsi="Arial" w:cs="Arial"/>
          <w:b/>
          <w:sz w:val="24"/>
          <w:szCs w:val="24"/>
        </w:rPr>
        <w:t xml:space="preserve">Listagem    de    Não   Conformidades   previamente   categorizadas   </w:t>
      </w:r>
      <w:r w:rsidR="005439E1" w:rsidRPr="007E6C0B">
        <w:rPr>
          <w:rFonts w:ascii="Arial" w:hAnsi="Arial" w:cs="Arial"/>
          <w:b/>
          <w:sz w:val="24"/>
          <w:szCs w:val="24"/>
        </w:rPr>
        <w:t>pelo POP</w:t>
      </w:r>
      <w:r w:rsidRPr="007E6C0B">
        <w:rPr>
          <w:rFonts w:ascii="Arial" w:hAnsi="Arial" w:cs="Arial"/>
          <w:b/>
          <w:sz w:val="24"/>
          <w:szCs w:val="24"/>
        </w:rPr>
        <w:t>-T-DVMC-040</w:t>
      </w:r>
    </w:p>
    <w:p w14:paraId="3AC0453A" w14:textId="3F2F588F" w:rsidR="00432287" w:rsidRPr="00432287" w:rsidRDefault="007E6C0B" w:rsidP="00432287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Conformidades (</w:t>
      </w:r>
      <w:r w:rsidR="00752385">
        <w:rPr>
          <w:rFonts w:ascii="Arial" w:hAnsi="Arial" w:cs="Arial"/>
          <w:sz w:val="24"/>
          <w:szCs w:val="24"/>
        </w:rPr>
        <w:t>NC</w:t>
      </w:r>
      <w:r>
        <w:rPr>
          <w:rFonts w:ascii="Arial" w:hAnsi="Arial" w:cs="Arial"/>
          <w:sz w:val="24"/>
          <w:szCs w:val="24"/>
        </w:rPr>
        <w:t>)</w:t>
      </w:r>
      <w:r w:rsidR="00432287" w:rsidRPr="6BA358C2">
        <w:rPr>
          <w:rFonts w:ascii="Arial" w:hAnsi="Arial" w:cs="Arial"/>
          <w:sz w:val="24"/>
          <w:szCs w:val="24"/>
        </w:rPr>
        <w:t xml:space="preserve"> Maiores, dependendo da situação, poderão ser recategorizadas como Críticas, sendo tais situações indicadas com uma seta (↑).</w:t>
      </w:r>
    </w:p>
    <w:p w14:paraId="118A2497" w14:textId="77777777" w:rsidR="00432287" w:rsidRPr="00432287" w:rsidRDefault="00432287" w:rsidP="00432287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432287">
        <w:rPr>
          <w:rFonts w:ascii="Arial" w:hAnsi="Arial" w:cs="Arial"/>
          <w:sz w:val="24"/>
          <w:szCs w:val="24"/>
        </w:rPr>
        <w:t>Para os produtos classificados como de baixo risco, as não conformidades categorizadas como Críticas poderão ser recategorizadas como Maiores. Entretanto, em situações extremas, como fraude (falsificação de dados, de documentos e de produtos), manipulação de medicamento utilizando matérias-primas/processos sem garantia de segurança e eficácia, evidência de contaminação cruzada generalizada, segregação inadequada de produtos de alto risco, infestação ou condições não sanitárias e desvios generalizados (que afetam vários produtos manipulados), as não conformidades deverão ser categorizadas como críticas.</w:t>
      </w:r>
    </w:p>
    <w:p w14:paraId="672A6659" w14:textId="3D81736F" w:rsidR="00432287" w:rsidRPr="005439E1" w:rsidRDefault="00752385" w:rsidP="005439E1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lista de NC constantes do item 2 a seguir </w:t>
      </w:r>
      <w:r w:rsidR="00432287" w:rsidRPr="6BA358C2">
        <w:rPr>
          <w:rFonts w:ascii="Arial" w:hAnsi="Arial" w:cs="Arial"/>
          <w:sz w:val="24"/>
          <w:szCs w:val="24"/>
        </w:rPr>
        <w:t>não é exaustiva, situações não descritas devem ser avaliadas e categorizadas pela equipe inspetora de acordo com a figura 1</w:t>
      </w:r>
      <w:r>
        <w:rPr>
          <w:rFonts w:ascii="Arial" w:hAnsi="Arial" w:cs="Arial"/>
          <w:sz w:val="24"/>
          <w:szCs w:val="24"/>
        </w:rPr>
        <w:t xml:space="preserve"> do POP-T-DVMC-040</w:t>
      </w:r>
      <w:r w:rsidR="00432287" w:rsidRPr="6BA358C2">
        <w:rPr>
          <w:rFonts w:ascii="Arial" w:hAnsi="Arial" w:cs="Arial"/>
          <w:sz w:val="24"/>
          <w:szCs w:val="24"/>
        </w:rPr>
        <w:t>.</w:t>
      </w:r>
    </w:p>
    <w:p w14:paraId="5D1E72F6" w14:textId="77777777" w:rsidR="00B37639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2. CONDIÇÕES GERAIS </w:t>
      </w:r>
    </w:p>
    <w:p w14:paraId="0F4C931F" w14:textId="77777777" w:rsidR="007D26CD" w:rsidRDefault="007D26CD" w:rsidP="007D26CD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29B525B7" w14:textId="77777777" w:rsidR="007D26CD" w:rsidRPr="007D26CD" w:rsidRDefault="007D26CD" w:rsidP="007D26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A dispensação das preparações magistrais de medicamentos não é feita somente mediante prescri</w:t>
      </w:r>
      <w:r w:rsidR="00CB025D">
        <w:rPr>
          <w:rFonts w:ascii="Arial" w:hAnsi="Arial" w:cs="Arial"/>
          <w:sz w:val="24"/>
          <w:szCs w:val="24"/>
        </w:rPr>
        <w:t>ção de profissional habilitado.</w:t>
      </w:r>
    </w:p>
    <w:p w14:paraId="5347682D" w14:textId="77777777" w:rsidR="007D26CD" w:rsidRPr="007D26CD" w:rsidRDefault="007D26CD" w:rsidP="007D26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Não é respeitada a proibição de aviar receit</w:t>
      </w:r>
      <w:r w:rsidR="00CB025D">
        <w:rPr>
          <w:rFonts w:ascii="Arial" w:hAnsi="Arial" w:cs="Arial"/>
          <w:sz w:val="24"/>
          <w:szCs w:val="24"/>
        </w:rPr>
        <w:t>as em código, siglas ou números.</w:t>
      </w:r>
    </w:p>
    <w:p w14:paraId="2A1F04C7" w14:textId="77777777" w:rsidR="007D26CD" w:rsidRPr="007D26CD" w:rsidRDefault="007D26CD" w:rsidP="007D26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 xml:space="preserve">Não é respeitada a proibição de dispensação de medicamentos manipulados em substituição </w:t>
      </w:r>
      <w:r w:rsidR="00CB025D">
        <w:rPr>
          <w:rFonts w:ascii="Arial" w:hAnsi="Arial" w:cs="Arial"/>
          <w:sz w:val="24"/>
          <w:szCs w:val="24"/>
        </w:rPr>
        <w:t>a medicamentos industrializados.</w:t>
      </w:r>
    </w:p>
    <w:p w14:paraId="3197FE88" w14:textId="77777777" w:rsidR="007D26CD" w:rsidRDefault="007D26CD" w:rsidP="007D26CD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1F4CDCD" w14:textId="77777777" w:rsidR="007D26CD" w:rsidRPr="007D26CD" w:rsidRDefault="007D26CD" w:rsidP="007D26C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 xml:space="preserve">A manipulação das preparações oficinais não é feita de acordo </w:t>
      </w:r>
      <w:r w:rsidR="00CB025D">
        <w:rPr>
          <w:rFonts w:ascii="Arial" w:hAnsi="Arial" w:cs="Arial"/>
          <w:sz w:val="24"/>
          <w:szCs w:val="24"/>
        </w:rPr>
        <w:t>com a legislação vigente.</w:t>
      </w:r>
    </w:p>
    <w:p w14:paraId="1D9C8FFF" w14:textId="77777777" w:rsidR="007D26CD" w:rsidRPr="007D26CD" w:rsidRDefault="007D26CD" w:rsidP="007D26C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lastRenderedPageBreak/>
        <w:t>Não é respeitada a proibição de captação de receitas contendo prescrições de medicamentos magistrais e oficinais em drogarias, erva</w:t>
      </w:r>
      <w:r w:rsidR="00CB025D">
        <w:rPr>
          <w:rFonts w:ascii="Arial" w:hAnsi="Arial" w:cs="Arial"/>
          <w:sz w:val="24"/>
          <w:szCs w:val="24"/>
        </w:rPr>
        <w:t>narias e postos de medicamentos.</w:t>
      </w:r>
    </w:p>
    <w:p w14:paraId="00D6B22A" w14:textId="77777777" w:rsidR="007D26CD" w:rsidRPr="007D26CD" w:rsidRDefault="007D26CD" w:rsidP="007D26C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Não é respeitada a proibição de intermediação de fórmulas entre f</w:t>
      </w:r>
      <w:r w:rsidR="00CB025D">
        <w:rPr>
          <w:rFonts w:ascii="Arial" w:hAnsi="Arial" w:cs="Arial"/>
          <w:sz w:val="24"/>
          <w:szCs w:val="24"/>
        </w:rPr>
        <w:t>armácias de diferentes empresas.</w:t>
      </w:r>
    </w:p>
    <w:p w14:paraId="0EF76B29" w14:textId="77777777" w:rsidR="007D26CD" w:rsidRPr="007D26CD" w:rsidRDefault="007D26CD" w:rsidP="007D26CD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A37501D" w14:textId="5A7F5BFD" w:rsidR="007D26CD" w:rsidRPr="005439E1" w:rsidRDefault="00EA20E9" w:rsidP="00E079F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As imediações da farmácia não estão limpas</w:t>
      </w:r>
      <w:r w:rsidR="00CB025D">
        <w:rPr>
          <w:rFonts w:ascii="Arial" w:hAnsi="Arial" w:cs="Arial"/>
          <w:sz w:val="24"/>
          <w:szCs w:val="24"/>
        </w:rPr>
        <w:t xml:space="preserve"> e em bom estado de conservação.</w:t>
      </w:r>
    </w:p>
    <w:p w14:paraId="119E1709" w14:textId="77777777" w:rsidR="007D26CD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3. RECURSOS HUMANOS E ORGANIZAÇÃO </w:t>
      </w:r>
    </w:p>
    <w:p w14:paraId="7C76856E" w14:textId="77777777" w:rsidR="007D26CD" w:rsidRDefault="007D26CD" w:rsidP="007D26CD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23C8450B" w14:textId="41A7D001" w:rsidR="007D26CD" w:rsidRPr="007D26CD" w:rsidRDefault="00CB025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>O farmacêutico não</w:t>
      </w:r>
      <w:r w:rsidR="00752385">
        <w:rPr>
          <w:rFonts w:ascii="Arial" w:hAnsi="Arial" w:cs="Arial"/>
          <w:sz w:val="24"/>
          <w:szCs w:val="24"/>
        </w:rPr>
        <w:t xml:space="preserve"> se encontrava </w:t>
      </w:r>
      <w:r w:rsidRPr="6BA358C2">
        <w:rPr>
          <w:rFonts w:ascii="Arial" w:hAnsi="Arial" w:cs="Arial"/>
          <w:sz w:val="24"/>
          <w:szCs w:val="24"/>
        </w:rPr>
        <w:t>presente</w:t>
      </w:r>
      <w:r w:rsidR="00752385">
        <w:rPr>
          <w:rFonts w:ascii="Arial" w:hAnsi="Arial" w:cs="Arial"/>
          <w:sz w:val="24"/>
          <w:szCs w:val="24"/>
        </w:rPr>
        <w:t xml:space="preserve"> no momento da inspeção</w:t>
      </w:r>
      <w:r w:rsidRPr="6BA358C2">
        <w:rPr>
          <w:rFonts w:ascii="Arial" w:hAnsi="Arial" w:cs="Arial"/>
          <w:sz w:val="24"/>
          <w:szCs w:val="24"/>
        </w:rPr>
        <w:t>.</w:t>
      </w:r>
    </w:p>
    <w:p w14:paraId="0ED9C92F" w14:textId="77777777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Em caso de lesão exposta, suspeita ou confirmação de enfermidade que possa comprometer a qualidade da preparação magistral, o funcionário nã</w:t>
      </w:r>
      <w:r w:rsidR="00CB025D">
        <w:rPr>
          <w:rFonts w:ascii="Arial" w:hAnsi="Arial" w:cs="Arial"/>
          <w:sz w:val="24"/>
          <w:szCs w:val="24"/>
        </w:rPr>
        <w:t>o é afastado de suas atividades.</w:t>
      </w:r>
    </w:p>
    <w:p w14:paraId="3AF0A008" w14:textId="77777777" w:rsidR="007D26CD" w:rsidRDefault="007D26CD" w:rsidP="007D26CD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05B6C8B" w14:textId="77777777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Demonstra não possuir estrutura organizacional e de pessoal suficiente para o des</w:t>
      </w:r>
      <w:r w:rsidR="00CB025D">
        <w:rPr>
          <w:rFonts w:ascii="Arial" w:hAnsi="Arial" w:cs="Arial"/>
          <w:sz w:val="24"/>
          <w:szCs w:val="24"/>
        </w:rPr>
        <w:t>envolvimento de suas atividades.</w:t>
      </w:r>
    </w:p>
    <w:p w14:paraId="36D96889" w14:textId="77777777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 xml:space="preserve">Na área de pesagem e salas de manipulação não é respeitada a proibição do uso de cosméticos, </w:t>
      </w:r>
      <w:proofErr w:type="spellStart"/>
      <w:r w:rsidRPr="007D26CD">
        <w:rPr>
          <w:rFonts w:ascii="Arial" w:hAnsi="Arial" w:cs="Arial"/>
          <w:sz w:val="24"/>
          <w:szCs w:val="24"/>
        </w:rPr>
        <w:t>jóias</w:t>
      </w:r>
      <w:proofErr w:type="spellEnd"/>
      <w:r w:rsidRPr="007D26CD">
        <w:rPr>
          <w:rFonts w:ascii="Arial" w:hAnsi="Arial" w:cs="Arial"/>
          <w:sz w:val="24"/>
          <w:szCs w:val="24"/>
        </w:rPr>
        <w:t xml:space="preserve"> ou quaisquer o</w:t>
      </w:r>
      <w:r w:rsidR="00CB025D">
        <w:rPr>
          <w:rFonts w:ascii="Arial" w:hAnsi="Arial" w:cs="Arial"/>
          <w:sz w:val="24"/>
          <w:szCs w:val="24"/>
        </w:rPr>
        <w:t>bjetos de adorno de uso pessoal.</w:t>
      </w:r>
    </w:p>
    <w:p w14:paraId="75A787CE" w14:textId="77777777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 xml:space="preserve">Não é respeitada a proibição de conversar, fumar, comer, beber, mascar, manter plantas, alimentos, bebidas, produtos </w:t>
      </w:r>
      <w:proofErr w:type="spellStart"/>
      <w:r w:rsidRPr="007D26CD">
        <w:rPr>
          <w:rFonts w:ascii="Arial" w:hAnsi="Arial" w:cs="Arial"/>
          <w:sz w:val="24"/>
          <w:szCs w:val="24"/>
        </w:rPr>
        <w:t>fumígenos</w:t>
      </w:r>
      <w:proofErr w:type="spellEnd"/>
      <w:r w:rsidRPr="007D26CD">
        <w:rPr>
          <w:rFonts w:ascii="Arial" w:hAnsi="Arial" w:cs="Arial"/>
          <w:sz w:val="24"/>
          <w:szCs w:val="24"/>
        </w:rPr>
        <w:t>, medicamentos e objetos pessoais nas s</w:t>
      </w:r>
      <w:r w:rsidR="00CB025D">
        <w:rPr>
          <w:rFonts w:ascii="Arial" w:hAnsi="Arial" w:cs="Arial"/>
          <w:sz w:val="24"/>
          <w:szCs w:val="24"/>
        </w:rPr>
        <w:t>alas de pesagem e manipulação.</w:t>
      </w:r>
    </w:p>
    <w:p w14:paraId="64FFFB40" w14:textId="77777777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Os empregados não são instruídos e incentivados a reportar aos seus superiores imediatos qualquer condição de risco relativa ao produto, a</w:t>
      </w:r>
      <w:r w:rsidR="00CB025D">
        <w:rPr>
          <w:rFonts w:ascii="Arial" w:hAnsi="Arial" w:cs="Arial"/>
          <w:sz w:val="24"/>
          <w:szCs w:val="24"/>
        </w:rPr>
        <w:t>mbiente, equipamento ou pessoal.</w:t>
      </w:r>
    </w:p>
    <w:p w14:paraId="72480CCB" w14:textId="622FCF36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lastRenderedPageBreak/>
        <w:t>A farmácia não é responsável pela distribuição dos Equipamentos de Proteção Individual</w:t>
      </w:r>
      <w:r w:rsidR="00752385">
        <w:rPr>
          <w:rFonts w:ascii="Arial" w:hAnsi="Arial" w:cs="Arial"/>
          <w:sz w:val="24"/>
          <w:szCs w:val="24"/>
        </w:rPr>
        <w:t xml:space="preserve"> (EPI)</w:t>
      </w:r>
      <w:r w:rsidRPr="6BA358C2">
        <w:rPr>
          <w:rFonts w:ascii="Arial" w:hAnsi="Arial" w:cs="Arial"/>
          <w:sz w:val="24"/>
          <w:szCs w:val="24"/>
        </w:rPr>
        <w:t xml:space="preserve"> de forma gratuita, em quantidade suficiente e com reposição periód</w:t>
      </w:r>
      <w:r w:rsidR="00CB025D" w:rsidRPr="6BA358C2">
        <w:rPr>
          <w:rFonts w:ascii="Arial" w:hAnsi="Arial" w:cs="Arial"/>
          <w:sz w:val="24"/>
          <w:szCs w:val="24"/>
        </w:rPr>
        <w:t>ica.</w:t>
      </w:r>
    </w:p>
    <w:p w14:paraId="09A500DD" w14:textId="16652AA9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Os funcionários envolvidos na manipulação não estão adequadamente paramentados, utilizando </w:t>
      </w:r>
      <w:r w:rsidR="00CB025D" w:rsidRPr="6BA358C2">
        <w:rPr>
          <w:rFonts w:ascii="Arial" w:hAnsi="Arial" w:cs="Arial"/>
          <w:sz w:val="24"/>
          <w:szCs w:val="24"/>
        </w:rPr>
        <w:t>EPI.</w:t>
      </w:r>
    </w:p>
    <w:p w14:paraId="42041250" w14:textId="77777777" w:rsidR="007D26CD" w:rsidRPr="007D26CD" w:rsidRDefault="007D26C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Inexistência de procedimento para paramentação e higienização das mãos e antebraços</w:t>
      </w:r>
      <w:r w:rsidR="00CB025D">
        <w:rPr>
          <w:rFonts w:ascii="Arial" w:hAnsi="Arial" w:cs="Arial"/>
          <w:sz w:val="24"/>
          <w:szCs w:val="24"/>
        </w:rPr>
        <w:t xml:space="preserve"> antes do início da manipulação.</w:t>
      </w:r>
    </w:p>
    <w:p w14:paraId="026271F5" w14:textId="77777777" w:rsidR="007D26CD" w:rsidRPr="007D26CD" w:rsidRDefault="007D26CD" w:rsidP="007D26CD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307A052" w14:textId="77777777" w:rsidR="00EA20E9" w:rsidRPr="007D26CD" w:rsidRDefault="00EA20E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A far</w:t>
      </w:r>
      <w:r w:rsidR="00CB025D">
        <w:rPr>
          <w:rFonts w:ascii="Arial" w:hAnsi="Arial" w:cs="Arial"/>
          <w:sz w:val="24"/>
          <w:szCs w:val="24"/>
        </w:rPr>
        <w:t>mácia não possui um organograma.</w:t>
      </w:r>
    </w:p>
    <w:p w14:paraId="4554A48B" w14:textId="77777777" w:rsidR="00EA20E9" w:rsidRPr="007D26CD" w:rsidRDefault="00EA20E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As atribuições e responsabilidades individuais não estão formalmente descritas e perfeitamente compr</w:t>
      </w:r>
      <w:r w:rsidR="00CB025D">
        <w:rPr>
          <w:rFonts w:ascii="Arial" w:hAnsi="Arial" w:cs="Arial"/>
          <w:sz w:val="24"/>
          <w:szCs w:val="24"/>
        </w:rPr>
        <w:t>eensíveis a todos os empregados.</w:t>
      </w:r>
    </w:p>
    <w:p w14:paraId="5AEB8DE6" w14:textId="77777777" w:rsidR="00B37639" w:rsidRPr="007D26CD" w:rsidRDefault="00B3763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Não é proibida a entrada de pessoal não autorizado nos diversos</w:t>
      </w:r>
      <w:r w:rsidR="00CB025D">
        <w:rPr>
          <w:rFonts w:ascii="Arial" w:hAnsi="Arial" w:cs="Arial"/>
          <w:sz w:val="24"/>
          <w:szCs w:val="24"/>
        </w:rPr>
        <w:t xml:space="preserve"> setores da área de manipulação.</w:t>
      </w:r>
    </w:p>
    <w:p w14:paraId="5724DF14" w14:textId="77777777" w:rsidR="00EA20E9" w:rsidRPr="007D26CD" w:rsidRDefault="00CB025D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Inexiste procedimento escrito</w:t>
      </w:r>
      <w:r w:rsidRPr="007D26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referente a instruções de acesso à área de manipulação</w:t>
      </w:r>
      <w:r w:rsidRPr="007D26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pessoas estranhas.</w:t>
      </w:r>
    </w:p>
    <w:p w14:paraId="2E98A08C" w14:textId="77777777" w:rsidR="00B37639" w:rsidRPr="007D26CD" w:rsidRDefault="00B3763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Não são previamente informadas sobre a conduta, higiene pessoal e uso de vestimentas protetoras</w:t>
      </w:r>
      <w:r w:rsidR="00CB025D">
        <w:rPr>
          <w:rFonts w:ascii="Arial" w:hAnsi="Arial" w:cs="Arial"/>
          <w:sz w:val="24"/>
          <w:szCs w:val="24"/>
        </w:rPr>
        <w:t>.</w:t>
      </w:r>
    </w:p>
    <w:p w14:paraId="077D20DC" w14:textId="77777777" w:rsidR="00B37639" w:rsidRPr="007D26CD" w:rsidRDefault="00B3763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A admissão dos funcionários não é precedida de exames médicos</w:t>
      </w:r>
      <w:r w:rsidR="00CB025D">
        <w:rPr>
          <w:rFonts w:ascii="Arial" w:hAnsi="Arial" w:cs="Arial"/>
          <w:sz w:val="24"/>
          <w:szCs w:val="24"/>
        </w:rPr>
        <w:t>.</w:t>
      </w:r>
    </w:p>
    <w:p w14:paraId="12649957" w14:textId="77777777" w:rsidR="00B37639" w:rsidRPr="007D26CD" w:rsidRDefault="00B3763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Não são realizadas avaliações médicas periódicas de todos os funcionários da farmácia</w:t>
      </w:r>
      <w:r w:rsidR="00CB025D">
        <w:rPr>
          <w:rFonts w:ascii="Arial" w:hAnsi="Arial" w:cs="Arial"/>
          <w:sz w:val="24"/>
          <w:szCs w:val="24"/>
        </w:rPr>
        <w:t>.</w:t>
      </w:r>
    </w:p>
    <w:p w14:paraId="1C9E6403" w14:textId="77777777" w:rsidR="00EA20E9" w:rsidRPr="007D26CD" w:rsidRDefault="00EA20E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Não foi elaborado "Programa de Controle Médi</w:t>
      </w:r>
      <w:r w:rsidR="00CB025D">
        <w:rPr>
          <w:rFonts w:ascii="Arial" w:hAnsi="Arial" w:cs="Arial"/>
          <w:sz w:val="24"/>
          <w:szCs w:val="24"/>
        </w:rPr>
        <w:t>co e Saúde Ocupacional" (PCMSO).</w:t>
      </w:r>
    </w:p>
    <w:p w14:paraId="79527E30" w14:textId="77777777" w:rsidR="00B37639" w:rsidRPr="007D26CD" w:rsidRDefault="00B37639" w:rsidP="007D26C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Inexistência de procedimento que oriente os funcionários quanto ao uso, manutenção, conservação e descarte dos Equipamentos de Proteção Individual</w:t>
      </w:r>
      <w:r w:rsidR="00CB025D">
        <w:rPr>
          <w:rFonts w:ascii="Arial" w:hAnsi="Arial" w:cs="Arial"/>
          <w:sz w:val="24"/>
          <w:szCs w:val="24"/>
        </w:rPr>
        <w:t>.</w:t>
      </w:r>
    </w:p>
    <w:p w14:paraId="1E8C8C41" w14:textId="0D609F30" w:rsidR="005E7E9C" w:rsidRDefault="00EA20E9" w:rsidP="005E7E9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26CD">
        <w:rPr>
          <w:rFonts w:ascii="Arial" w:hAnsi="Arial" w:cs="Arial"/>
          <w:sz w:val="24"/>
          <w:szCs w:val="24"/>
        </w:rPr>
        <w:t>A lavagem dos equipamentos de proteção individual dos funcionários envolvidos na manipulação não é de responsabilidade da farmácia</w:t>
      </w:r>
      <w:r w:rsidR="00CB025D">
        <w:rPr>
          <w:rFonts w:ascii="Arial" w:hAnsi="Arial" w:cs="Arial"/>
          <w:sz w:val="24"/>
          <w:szCs w:val="24"/>
        </w:rPr>
        <w:t>.</w:t>
      </w:r>
    </w:p>
    <w:p w14:paraId="410F7AF9" w14:textId="77777777" w:rsidR="005E7E9C" w:rsidRDefault="005E7E9C" w:rsidP="005E7E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CA3BDF" w14:textId="77777777" w:rsidR="005E7E9C" w:rsidRPr="005E7E9C" w:rsidRDefault="005E7E9C" w:rsidP="005E7E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7F3E53" w14:textId="5B8D86AE" w:rsidR="00B37639" w:rsidRDefault="00752385" w:rsidP="6BA358C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4. INFRA</w:t>
      </w:r>
      <w:r w:rsidR="00B37639" w:rsidRPr="6BA358C2">
        <w:rPr>
          <w:rFonts w:ascii="Arial" w:hAnsi="Arial" w:cs="Arial"/>
          <w:b/>
          <w:bCs/>
          <w:sz w:val="24"/>
          <w:szCs w:val="24"/>
        </w:rPr>
        <w:t xml:space="preserve">ESTRUTURA FÍSICA </w:t>
      </w:r>
    </w:p>
    <w:p w14:paraId="0DD0E67F" w14:textId="77777777" w:rsidR="007D26CD" w:rsidRDefault="007D26CD" w:rsidP="007D26CD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9EC2385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A farmácia não está localizada, projetada, construída ou adaptada, com uma </w:t>
      </w:r>
      <w:r w:rsidR="00CB025D" w:rsidRPr="00255925">
        <w:rPr>
          <w:rFonts w:ascii="Arial" w:hAnsi="Arial" w:cs="Arial"/>
          <w:sz w:val="24"/>
          <w:szCs w:val="24"/>
        </w:rPr>
        <w:t>infraestrutura</w:t>
      </w:r>
      <w:r w:rsidRPr="00255925">
        <w:rPr>
          <w:rFonts w:ascii="Arial" w:hAnsi="Arial" w:cs="Arial"/>
          <w:sz w:val="24"/>
          <w:szCs w:val="24"/>
        </w:rPr>
        <w:t xml:space="preserve"> adequ</w:t>
      </w:r>
      <w:r w:rsidR="00CB025D">
        <w:rPr>
          <w:rFonts w:ascii="Arial" w:hAnsi="Arial" w:cs="Arial"/>
          <w:sz w:val="24"/>
          <w:szCs w:val="24"/>
        </w:rPr>
        <w:t>ada às atividades desenvolvidas.</w:t>
      </w:r>
    </w:p>
    <w:p w14:paraId="4460D5B2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As áreas e instalações não são adequadas e suficientes ao desenvolvimento da</w:t>
      </w:r>
      <w:r w:rsidR="00CB025D">
        <w:rPr>
          <w:rFonts w:ascii="Arial" w:hAnsi="Arial" w:cs="Arial"/>
          <w:sz w:val="24"/>
          <w:szCs w:val="24"/>
        </w:rPr>
        <w:t>s operações.</w:t>
      </w:r>
    </w:p>
    <w:p w14:paraId="72BE6319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ambientes não possuem superfícies internas (pisos, paredes e teto) lisas e impermeáveis, sem rachaduras, resistentes aos agentes san</w:t>
      </w:r>
      <w:r w:rsidR="00CB025D">
        <w:rPr>
          <w:rFonts w:ascii="Arial" w:hAnsi="Arial" w:cs="Arial"/>
          <w:sz w:val="24"/>
          <w:szCs w:val="24"/>
        </w:rPr>
        <w:t>itizantes e facilmente laváveis.</w:t>
      </w:r>
    </w:p>
    <w:p w14:paraId="78BAEAA7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ambientes não estão em bom estado de higiene e conservação</w:t>
      </w:r>
      <w:r w:rsidR="00CB025D">
        <w:rPr>
          <w:rFonts w:ascii="Arial" w:hAnsi="Arial" w:cs="Arial"/>
          <w:sz w:val="24"/>
          <w:szCs w:val="24"/>
        </w:rPr>
        <w:t>.</w:t>
      </w:r>
    </w:p>
    <w:p w14:paraId="69613B3D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As salas, áreas e locais não estão limpos</w:t>
      </w:r>
      <w:r w:rsidR="00CB025D">
        <w:rPr>
          <w:rFonts w:ascii="Arial" w:hAnsi="Arial" w:cs="Arial"/>
          <w:sz w:val="24"/>
          <w:szCs w:val="24"/>
        </w:rPr>
        <w:t>.</w:t>
      </w:r>
    </w:p>
    <w:p w14:paraId="386D1233" w14:textId="77777777" w:rsidR="007D26CD" w:rsidRPr="00255925" w:rsidRDefault="00CB025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Existência de infiltrações e/ou mofo e/ou acúmulo de lixo.</w:t>
      </w:r>
    </w:p>
    <w:p w14:paraId="254A5126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 iluminação e ventilação não são compatíveis com as operaçõe</w:t>
      </w:r>
      <w:r w:rsidR="00CB025D">
        <w:rPr>
          <w:rFonts w:ascii="Arial" w:hAnsi="Arial" w:cs="Arial"/>
          <w:sz w:val="24"/>
          <w:szCs w:val="24"/>
        </w:rPr>
        <w:t>s e com os materiais manuseados.</w:t>
      </w:r>
    </w:p>
    <w:p w14:paraId="1A19F84E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esgotos e encanamentos não estão em bom estado</w:t>
      </w:r>
      <w:r w:rsidR="00CB025D">
        <w:rPr>
          <w:rFonts w:ascii="Arial" w:hAnsi="Arial" w:cs="Arial"/>
          <w:sz w:val="24"/>
          <w:szCs w:val="24"/>
        </w:rPr>
        <w:t>.</w:t>
      </w:r>
    </w:p>
    <w:p w14:paraId="3158477A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 farmácia não possu</w:t>
      </w:r>
      <w:r w:rsidR="00CB025D">
        <w:rPr>
          <w:rFonts w:ascii="Arial" w:hAnsi="Arial" w:cs="Arial"/>
          <w:sz w:val="24"/>
          <w:szCs w:val="24"/>
        </w:rPr>
        <w:t>i sala destinada à paramentação.</w:t>
      </w:r>
    </w:p>
    <w:p w14:paraId="21833251" w14:textId="77777777" w:rsidR="007D26CD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Inexistência nesta sala ou junto a ela de lavatório com provisão de sabonete líquido e </w:t>
      </w:r>
      <w:r w:rsidR="00CB025D" w:rsidRPr="00255925">
        <w:rPr>
          <w:rFonts w:ascii="Arial" w:hAnsi="Arial" w:cs="Arial"/>
          <w:sz w:val="24"/>
          <w:szCs w:val="24"/>
        </w:rPr>
        <w:t>antisséptico</w:t>
      </w:r>
      <w:r w:rsidRPr="00255925">
        <w:rPr>
          <w:rFonts w:ascii="Arial" w:hAnsi="Arial" w:cs="Arial"/>
          <w:sz w:val="24"/>
          <w:szCs w:val="24"/>
        </w:rPr>
        <w:t>, além de recursos para secagem das mãos</w:t>
      </w:r>
      <w:r w:rsidR="00CB025D">
        <w:rPr>
          <w:rFonts w:ascii="Arial" w:hAnsi="Arial" w:cs="Arial"/>
          <w:sz w:val="24"/>
          <w:szCs w:val="24"/>
        </w:rPr>
        <w:t>.</w:t>
      </w:r>
    </w:p>
    <w:p w14:paraId="437F9FF3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 lavagem</w:t>
      </w:r>
      <w:r w:rsidR="00CB025D">
        <w:rPr>
          <w:rFonts w:ascii="Arial" w:hAnsi="Arial" w:cs="Arial"/>
          <w:sz w:val="24"/>
          <w:szCs w:val="24"/>
        </w:rPr>
        <w:t xml:space="preserve"> de mãos</w:t>
      </w:r>
      <w:r w:rsidRPr="00255925">
        <w:rPr>
          <w:rFonts w:ascii="Arial" w:hAnsi="Arial" w:cs="Arial"/>
          <w:sz w:val="24"/>
          <w:szCs w:val="24"/>
        </w:rPr>
        <w:t xml:space="preserve"> não obedece a procedimentos escritos e não ocorre em horário distinto do d</w:t>
      </w:r>
      <w:r w:rsidR="00CB025D">
        <w:rPr>
          <w:rFonts w:ascii="Arial" w:hAnsi="Arial" w:cs="Arial"/>
          <w:sz w:val="24"/>
          <w:szCs w:val="24"/>
        </w:rPr>
        <w:t>as atividades de manipulação.</w:t>
      </w:r>
    </w:p>
    <w:p w14:paraId="0CDEDABF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Inexistência de local adequado </w:t>
      </w:r>
      <w:r w:rsidR="00CB025D">
        <w:rPr>
          <w:rFonts w:ascii="Arial" w:hAnsi="Arial" w:cs="Arial"/>
          <w:sz w:val="24"/>
          <w:szCs w:val="24"/>
        </w:rPr>
        <w:t>para guarda de materiais limpos.</w:t>
      </w:r>
    </w:p>
    <w:p w14:paraId="195FFEDB" w14:textId="77777777" w:rsidR="007D26CD" w:rsidRPr="00255925" w:rsidRDefault="007D26CD" w:rsidP="002559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ambientes de armazenamento, manipulação e do controle da qualidade não são protegidos contra a entrada de aves, insetos, roed</w:t>
      </w:r>
      <w:r w:rsidR="00CB025D">
        <w:rPr>
          <w:rFonts w:ascii="Arial" w:hAnsi="Arial" w:cs="Arial"/>
          <w:sz w:val="24"/>
          <w:szCs w:val="24"/>
        </w:rPr>
        <w:t>ores ou outros animais e poeira.</w:t>
      </w:r>
    </w:p>
    <w:p w14:paraId="733A9CE4" w14:textId="3363217B" w:rsidR="005E7E9C" w:rsidRPr="005E7E9C" w:rsidRDefault="00255925" w:rsidP="005E7E9C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Sala de descanso e refeitório não estão separados dos demais ambientes</w:t>
      </w:r>
      <w:r w:rsidR="00CB025D">
        <w:rPr>
          <w:rFonts w:ascii="Arial" w:hAnsi="Arial" w:cs="Arial"/>
          <w:sz w:val="24"/>
          <w:szCs w:val="24"/>
        </w:rPr>
        <w:t>.</w:t>
      </w:r>
    </w:p>
    <w:p w14:paraId="20B66CA2" w14:textId="77777777" w:rsidR="007D26CD" w:rsidRPr="00E079F4" w:rsidRDefault="007D26CD" w:rsidP="0025592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="00255925">
        <w:rPr>
          <w:rFonts w:ascii="Arial" w:hAnsi="Arial" w:cs="Arial"/>
          <w:b/>
          <w:sz w:val="24"/>
          <w:szCs w:val="24"/>
        </w:rPr>
        <w:t>:</w:t>
      </w:r>
    </w:p>
    <w:p w14:paraId="705323B0" w14:textId="77777777" w:rsidR="00EA20E9" w:rsidRPr="00255925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lastRenderedPageBreak/>
        <w:t xml:space="preserve">As instalações elétricas não estão em bom estado </w:t>
      </w:r>
      <w:r w:rsidR="00CB025D">
        <w:rPr>
          <w:rFonts w:ascii="Arial" w:hAnsi="Arial" w:cs="Arial"/>
          <w:sz w:val="24"/>
          <w:szCs w:val="24"/>
        </w:rPr>
        <w:t>de conservação, segurança e uso.</w:t>
      </w:r>
    </w:p>
    <w:p w14:paraId="6AFA75AA" w14:textId="77777777" w:rsidR="00EA20E9" w:rsidRPr="00255925" w:rsidRDefault="00255925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As instalações elétricas n</w:t>
      </w:r>
      <w:r w:rsidR="00CB025D">
        <w:rPr>
          <w:rFonts w:ascii="Arial" w:hAnsi="Arial" w:cs="Arial"/>
          <w:sz w:val="24"/>
          <w:szCs w:val="24"/>
        </w:rPr>
        <w:t>ão estão identificadas.</w:t>
      </w:r>
    </w:p>
    <w:p w14:paraId="53AA925A" w14:textId="77777777" w:rsidR="00B37639" w:rsidRPr="00255925" w:rsidRDefault="00B3763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ralos não são sifon</w:t>
      </w:r>
      <w:r w:rsidR="00CB025D">
        <w:rPr>
          <w:rFonts w:ascii="Arial" w:hAnsi="Arial" w:cs="Arial"/>
          <w:sz w:val="24"/>
          <w:szCs w:val="24"/>
        </w:rPr>
        <w:t>ados e com tampas escamoteáveis.</w:t>
      </w:r>
    </w:p>
    <w:p w14:paraId="4ECDAF61" w14:textId="77777777" w:rsidR="00EA20E9" w:rsidRPr="00255925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Inexistem sanit</w:t>
      </w:r>
      <w:r w:rsidR="00CB025D">
        <w:rPr>
          <w:rFonts w:ascii="Arial" w:hAnsi="Arial" w:cs="Arial"/>
          <w:sz w:val="24"/>
          <w:szCs w:val="24"/>
        </w:rPr>
        <w:t>ários em quantidade suficiente.</w:t>
      </w:r>
    </w:p>
    <w:p w14:paraId="6626B277" w14:textId="77777777" w:rsidR="00B37639" w:rsidRPr="00255925" w:rsidRDefault="00B3763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sanitários não estão limpos</w:t>
      </w:r>
      <w:r w:rsidR="00CB025D">
        <w:rPr>
          <w:rFonts w:ascii="Arial" w:hAnsi="Arial" w:cs="Arial"/>
          <w:sz w:val="24"/>
          <w:szCs w:val="24"/>
        </w:rPr>
        <w:t>.</w:t>
      </w:r>
    </w:p>
    <w:p w14:paraId="5DA953F7" w14:textId="77777777" w:rsidR="00B37639" w:rsidRPr="00255925" w:rsidRDefault="00B3763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sanitários não são de fácil acesso e estão adequadamente localizados</w:t>
      </w:r>
      <w:r w:rsidR="00CB025D">
        <w:rPr>
          <w:rFonts w:ascii="Arial" w:hAnsi="Arial" w:cs="Arial"/>
          <w:sz w:val="24"/>
          <w:szCs w:val="24"/>
        </w:rPr>
        <w:t>.</w:t>
      </w:r>
    </w:p>
    <w:p w14:paraId="7A8504D2" w14:textId="77777777" w:rsidR="00B37639" w:rsidRPr="00255925" w:rsidRDefault="00B3763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sanitários não dispõem de papel higiênico, lixeira com tampa e pedal, toalhas descartáveis, sabão líquido e pia com água corrente</w:t>
      </w:r>
      <w:r w:rsidR="00CB025D">
        <w:rPr>
          <w:rFonts w:ascii="Arial" w:hAnsi="Arial" w:cs="Arial"/>
          <w:sz w:val="24"/>
          <w:szCs w:val="24"/>
        </w:rPr>
        <w:t>.</w:t>
      </w:r>
    </w:p>
    <w:p w14:paraId="7F0966CF" w14:textId="77777777" w:rsidR="00EA20E9" w:rsidRPr="00255925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 farmácia não dispõe de vestiário destinado à guarda dos pertences dos funcio</w:t>
      </w:r>
      <w:r w:rsidR="00CB025D">
        <w:rPr>
          <w:rFonts w:ascii="Arial" w:hAnsi="Arial" w:cs="Arial"/>
          <w:sz w:val="24"/>
          <w:szCs w:val="24"/>
        </w:rPr>
        <w:t>nários e colocação de uniformes.</w:t>
      </w:r>
    </w:p>
    <w:p w14:paraId="2E7EE004" w14:textId="77777777" w:rsidR="00EA20E9" w:rsidRPr="00255925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 sala de paramentação não serve como acesso às áreas de pe</w:t>
      </w:r>
      <w:r w:rsidR="00CB025D">
        <w:rPr>
          <w:rFonts w:ascii="Arial" w:hAnsi="Arial" w:cs="Arial"/>
          <w:sz w:val="24"/>
          <w:szCs w:val="24"/>
        </w:rPr>
        <w:t>sagem e manipulação.</w:t>
      </w:r>
    </w:p>
    <w:p w14:paraId="7CC211D0" w14:textId="77777777" w:rsidR="00EA20E9" w:rsidRPr="00255925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A sala não é ventilada e </w:t>
      </w:r>
      <w:r w:rsidR="00CB025D">
        <w:rPr>
          <w:rFonts w:ascii="Arial" w:hAnsi="Arial" w:cs="Arial"/>
          <w:sz w:val="24"/>
          <w:szCs w:val="24"/>
        </w:rPr>
        <w:t xml:space="preserve">não </w:t>
      </w:r>
      <w:r w:rsidRPr="00255925">
        <w:rPr>
          <w:rFonts w:ascii="Arial" w:hAnsi="Arial" w:cs="Arial"/>
          <w:sz w:val="24"/>
          <w:szCs w:val="24"/>
        </w:rPr>
        <w:t xml:space="preserve">possui dois </w:t>
      </w:r>
      <w:r w:rsidR="00CB025D">
        <w:rPr>
          <w:rFonts w:ascii="Arial" w:hAnsi="Arial" w:cs="Arial"/>
          <w:sz w:val="24"/>
          <w:szCs w:val="24"/>
        </w:rPr>
        <w:t>ambientes (barreira sujo/limpo).</w:t>
      </w:r>
    </w:p>
    <w:p w14:paraId="0EC47AF7" w14:textId="77777777" w:rsidR="00B37639" w:rsidRPr="00255925" w:rsidRDefault="00CB025D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37639" w:rsidRPr="00255925">
        <w:rPr>
          <w:rFonts w:ascii="Arial" w:hAnsi="Arial" w:cs="Arial"/>
          <w:sz w:val="24"/>
          <w:szCs w:val="24"/>
        </w:rPr>
        <w:t xml:space="preserve"> lavatório</w:t>
      </w:r>
      <w:r>
        <w:rPr>
          <w:rFonts w:ascii="Arial" w:hAnsi="Arial" w:cs="Arial"/>
          <w:sz w:val="24"/>
          <w:szCs w:val="24"/>
        </w:rPr>
        <w:t xml:space="preserve"> de mãos</w:t>
      </w:r>
      <w:r w:rsidR="00B37639" w:rsidRPr="00255925">
        <w:rPr>
          <w:rFonts w:ascii="Arial" w:hAnsi="Arial" w:cs="Arial"/>
          <w:sz w:val="24"/>
          <w:szCs w:val="24"/>
        </w:rPr>
        <w:t xml:space="preserve"> não é de uso exclusivo para o processo de paramentação</w:t>
      </w:r>
      <w:r>
        <w:rPr>
          <w:rFonts w:ascii="Arial" w:hAnsi="Arial" w:cs="Arial"/>
          <w:sz w:val="24"/>
          <w:szCs w:val="24"/>
        </w:rPr>
        <w:t>.</w:t>
      </w:r>
    </w:p>
    <w:p w14:paraId="57857C34" w14:textId="77777777" w:rsidR="00EA20E9" w:rsidRPr="00255925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 farmácia não dispõe de área específica para lavagem de materiais de embalagem e de utensílio</w:t>
      </w:r>
      <w:r w:rsidR="00CB025D">
        <w:rPr>
          <w:rFonts w:ascii="Arial" w:hAnsi="Arial" w:cs="Arial"/>
          <w:sz w:val="24"/>
          <w:szCs w:val="24"/>
        </w:rPr>
        <w:t>s utilizados na manipulação.</w:t>
      </w:r>
    </w:p>
    <w:p w14:paraId="1407AC4A" w14:textId="77777777" w:rsidR="00B37639" w:rsidRPr="00255925" w:rsidRDefault="00B3763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materiais de limpeza e germicidas em estoque não são armazenados em área ou local especificamente designado para tal fim e identificado</w:t>
      </w:r>
      <w:r w:rsidR="00CB025D">
        <w:rPr>
          <w:rFonts w:ascii="Arial" w:hAnsi="Arial" w:cs="Arial"/>
          <w:sz w:val="24"/>
          <w:szCs w:val="24"/>
        </w:rPr>
        <w:t>.</w:t>
      </w:r>
    </w:p>
    <w:p w14:paraId="1693579D" w14:textId="77777777" w:rsidR="00EA20E9" w:rsidRPr="00255925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Inexiste local destinado especificamente à lavagem dos </w:t>
      </w:r>
      <w:r w:rsidR="00CB025D">
        <w:rPr>
          <w:rFonts w:ascii="Arial" w:hAnsi="Arial" w:cs="Arial"/>
          <w:sz w:val="24"/>
          <w:szCs w:val="24"/>
        </w:rPr>
        <w:t>materiais utilizados na limpeza.</w:t>
      </w:r>
    </w:p>
    <w:p w14:paraId="298F1FB5" w14:textId="77777777" w:rsidR="00EA20E9" w:rsidRDefault="00EA20E9" w:rsidP="002559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As atividades administrativas e o arquivo da documentação não são realiz</w:t>
      </w:r>
      <w:r w:rsidR="00CB025D">
        <w:rPr>
          <w:rFonts w:ascii="Arial" w:hAnsi="Arial" w:cs="Arial"/>
          <w:sz w:val="24"/>
          <w:szCs w:val="24"/>
        </w:rPr>
        <w:t>ados em área ou sala específica.</w:t>
      </w:r>
    </w:p>
    <w:p w14:paraId="02EB378F" w14:textId="77777777" w:rsidR="00663233" w:rsidRPr="00255925" w:rsidRDefault="00663233" w:rsidP="00663233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FFC8C5" w14:textId="77777777" w:rsidR="00B37639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5. MATERIAIS, EQUIPAMENTOS E UTENSÍLIOS </w:t>
      </w:r>
    </w:p>
    <w:p w14:paraId="5B30BAE1" w14:textId="77777777" w:rsidR="00255925" w:rsidRDefault="00255925" w:rsidP="0025592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54B62BC" w14:textId="77777777" w:rsidR="00255925" w:rsidRPr="00255925" w:rsidRDefault="00255925" w:rsidP="0025592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A farmácia não possui pelo menos </w:t>
      </w:r>
      <w:r w:rsidR="00663233">
        <w:rPr>
          <w:rFonts w:ascii="Arial" w:hAnsi="Arial" w:cs="Arial"/>
          <w:sz w:val="24"/>
          <w:szCs w:val="24"/>
        </w:rPr>
        <w:t>uma balança em cada laboratório.</w:t>
      </w:r>
    </w:p>
    <w:p w14:paraId="64C69C74" w14:textId="77777777" w:rsidR="00255925" w:rsidRPr="00255925" w:rsidRDefault="00255925" w:rsidP="0025592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lastRenderedPageBreak/>
        <w:t>Não são adotados procedimentos que impeçam a contaminação cruzada e microbiana d</w:t>
      </w:r>
      <w:r w:rsidR="00663233">
        <w:rPr>
          <w:rFonts w:ascii="Arial" w:hAnsi="Arial" w:cs="Arial"/>
          <w:sz w:val="24"/>
          <w:szCs w:val="24"/>
        </w:rPr>
        <w:t>urante as atividades de pesagem.</w:t>
      </w:r>
    </w:p>
    <w:p w14:paraId="43C4082E" w14:textId="77777777" w:rsidR="00255925" w:rsidRPr="00255925" w:rsidRDefault="00255925" w:rsidP="0025592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As balanças não possuem capacidade e sensibilidade compatíveis com </w:t>
      </w:r>
      <w:r w:rsidR="00663233">
        <w:rPr>
          <w:rFonts w:ascii="Arial" w:hAnsi="Arial" w:cs="Arial"/>
          <w:sz w:val="24"/>
          <w:szCs w:val="24"/>
        </w:rPr>
        <w:t>as quantidades a serem pesadas.</w:t>
      </w:r>
    </w:p>
    <w:p w14:paraId="21F228B8" w14:textId="77777777" w:rsidR="00255925" w:rsidRDefault="00255925" w:rsidP="0025592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502AAA5" w14:textId="77777777" w:rsidR="00255925" w:rsidRPr="00255925" w:rsidRDefault="00255925" w:rsidP="00255925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A farmácia não é dotada dos seguintes materiais, equipamentos e utensílios básicos </w:t>
      </w:r>
    </w:p>
    <w:p w14:paraId="2367DC53" w14:textId="52E58F32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balança(s) de precisão; </w:t>
      </w:r>
    </w:p>
    <w:p w14:paraId="0F0539C0" w14:textId="77777777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pesos padrão rastreáveis; </w:t>
      </w:r>
    </w:p>
    <w:p w14:paraId="2465DB86" w14:textId="77777777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vidraria verificada contra um padrão calibrado ou adquirida de fornecedores credenciados pelos Laboratórios da Rede Brasileira de Calibração, quando for o caso; </w:t>
      </w:r>
    </w:p>
    <w:p w14:paraId="3D2A127B" w14:textId="77777777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d) sistema de purificação de água; </w:t>
      </w:r>
    </w:p>
    <w:p w14:paraId="0350944B" w14:textId="77777777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e) refrigerador para a conservação de produtos termolábeis; </w:t>
      </w:r>
    </w:p>
    <w:p w14:paraId="17BF9832" w14:textId="77777777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f) termômetros e higrômetros;</w:t>
      </w:r>
    </w:p>
    <w:p w14:paraId="1CD6822A" w14:textId="69AC2C0F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g) bancadas revestidas de material liso, resistente e de fácil limpeza; </w:t>
      </w:r>
    </w:p>
    <w:p w14:paraId="6412D88C" w14:textId="77777777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h) lixeiras com tampa, pedal e saco plástico, devidamente identificadas; </w:t>
      </w:r>
    </w:p>
    <w:p w14:paraId="07C40A1A" w14:textId="3F9B13E5" w:rsidR="00255925" w:rsidRPr="00E079F4" w:rsidRDefault="00255925" w:rsidP="002559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i) armário fechado, de material liso, resistente e de fácil limpeza, ou outro dispositivo equivalente para guarda de matérias-primas e produtos </w:t>
      </w:r>
      <w:proofErr w:type="spellStart"/>
      <w:r w:rsidRPr="6BA358C2">
        <w:rPr>
          <w:rFonts w:ascii="Arial" w:hAnsi="Arial" w:cs="Arial"/>
          <w:sz w:val="24"/>
          <w:szCs w:val="24"/>
        </w:rPr>
        <w:t>fotolábeis</w:t>
      </w:r>
      <w:proofErr w:type="spellEnd"/>
      <w:r w:rsidRPr="6BA358C2">
        <w:rPr>
          <w:rFonts w:ascii="Arial" w:hAnsi="Arial" w:cs="Arial"/>
          <w:sz w:val="24"/>
          <w:szCs w:val="24"/>
        </w:rPr>
        <w:t xml:space="preserve"> e/ou sensíveis à umidade</w:t>
      </w:r>
      <w:r w:rsidR="00663233" w:rsidRPr="6BA358C2">
        <w:rPr>
          <w:rFonts w:ascii="Arial" w:hAnsi="Arial" w:cs="Arial"/>
          <w:sz w:val="24"/>
          <w:szCs w:val="24"/>
        </w:rPr>
        <w:t>.</w:t>
      </w:r>
    </w:p>
    <w:p w14:paraId="1302D3C7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As balanças não estão instaladas em local que ofereça segurança e estabilidade</w:t>
      </w:r>
      <w:r w:rsidR="00663233">
        <w:rPr>
          <w:rFonts w:ascii="Arial" w:hAnsi="Arial" w:cs="Arial"/>
          <w:sz w:val="24"/>
          <w:szCs w:val="24"/>
        </w:rPr>
        <w:t>.</w:t>
      </w:r>
    </w:p>
    <w:p w14:paraId="47608DE3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As balanças não estão devidamente calibradas</w:t>
      </w:r>
      <w:r w:rsidR="00663233">
        <w:rPr>
          <w:rFonts w:ascii="Arial" w:hAnsi="Arial" w:cs="Arial"/>
          <w:sz w:val="24"/>
          <w:szCs w:val="24"/>
        </w:rPr>
        <w:t>.</w:t>
      </w:r>
    </w:p>
    <w:p w14:paraId="6D16B6F9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Não são mant</w:t>
      </w:r>
      <w:r w:rsidR="00663233">
        <w:rPr>
          <w:rFonts w:ascii="Arial" w:hAnsi="Arial" w:cs="Arial"/>
          <w:sz w:val="24"/>
          <w:szCs w:val="24"/>
        </w:rPr>
        <w:t>idos os registros de calibração.</w:t>
      </w:r>
    </w:p>
    <w:p w14:paraId="6F14821A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Os equipamentos e materiais não são mantidos de forma organizada e racional, </w:t>
      </w:r>
      <w:r w:rsidR="00663233">
        <w:rPr>
          <w:rFonts w:ascii="Arial" w:hAnsi="Arial" w:cs="Arial"/>
          <w:sz w:val="24"/>
          <w:szCs w:val="24"/>
        </w:rPr>
        <w:t xml:space="preserve">de forma a </w:t>
      </w:r>
      <w:r w:rsidRPr="00255925">
        <w:rPr>
          <w:rFonts w:ascii="Arial" w:hAnsi="Arial" w:cs="Arial"/>
          <w:sz w:val="24"/>
          <w:szCs w:val="24"/>
        </w:rPr>
        <w:t>evita</w:t>
      </w:r>
      <w:r w:rsidR="00663233">
        <w:rPr>
          <w:rFonts w:ascii="Arial" w:hAnsi="Arial" w:cs="Arial"/>
          <w:sz w:val="24"/>
          <w:szCs w:val="24"/>
        </w:rPr>
        <w:t>r</w:t>
      </w:r>
      <w:r w:rsidRPr="00255925">
        <w:rPr>
          <w:rFonts w:ascii="Arial" w:hAnsi="Arial" w:cs="Arial"/>
          <w:sz w:val="24"/>
          <w:szCs w:val="24"/>
        </w:rPr>
        <w:t xml:space="preserve"> riscos de contaminação, mist</w:t>
      </w:r>
      <w:r w:rsidR="00663233">
        <w:rPr>
          <w:rFonts w:ascii="Arial" w:hAnsi="Arial" w:cs="Arial"/>
          <w:sz w:val="24"/>
          <w:szCs w:val="24"/>
        </w:rPr>
        <w:t>uras de componentes e garantir</w:t>
      </w:r>
      <w:r w:rsidRPr="00255925">
        <w:rPr>
          <w:rFonts w:ascii="Arial" w:hAnsi="Arial" w:cs="Arial"/>
          <w:sz w:val="24"/>
          <w:szCs w:val="24"/>
        </w:rPr>
        <w:t xml:space="preserve"> a </w:t>
      </w:r>
      <w:r w:rsidR="00663233" w:rsidRPr="00255925">
        <w:rPr>
          <w:rFonts w:ascii="Arial" w:hAnsi="Arial" w:cs="Arial"/>
          <w:sz w:val="24"/>
          <w:szCs w:val="24"/>
        </w:rPr>
        <w:t>sequência</w:t>
      </w:r>
      <w:r w:rsidRPr="00255925">
        <w:rPr>
          <w:rFonts w:ascii="Arial" w:hAnsi="Arial" w:cs="Arial"/>
          <w:sz w:val="24"/>
          <w:szCs w:val="24"/>
        </w:rPr>
        <w:t xml:space="preserve"> das operações</w:t>
      </w:r>
      <w:r w:rsidR="00663233">
        <w:rPr>
          <w:rFonts w:ascii="Arial" w:hAnsi="Arial" w:cs="Arial"/>
          <w:sz w:val="24"/>
          <w:szCs w:val="24"/>
        </w:rPr>
        <w:t>.</w:t>
      </w:r>
    </w:p>
    <w:p w14:paraId="525EEDC0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lastRenderedPageBreak/>
        <w:t>A farmácia não dispõe de equipamentos, utensílios e vidraria em quantidade suficiente para atender à demanda do estabelecimento e garantir material limpo, desinfetado ou esterilizado</w:t>
      </w:r>
      <w:r w:rsidR="00804931">
        <w:rPr>
          <w:rFonts w:ascii="Arial" w:hAnsi="Arial" w:cs="Arial"/>
          <w:sz w:val="24"/>
          <w:szCs w:val="24"/>
        </w:rPr>
        <w:t>.</w:t>
      </w:r>
    </w:p>
    <w:p w14:paraId="78B86FC8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 xml:space="preserve">As calibrações dos equipamentos e instrumentos de medição não são executadas por empresa certificada, utilizando padrões rastreáveis </w:t>
      </w:r>
      <w:r w:rsidR="00804931">
        <w:rPr>
          <w:rFonts w:ascii="Arial" w:hAnsi="Arial" w:cs="Arial"/>
          <w:sz w:val="24"/>
          <w:szCs w:val="24"/>
        </w:rPr>
        <w:t>à Rede Brasileira de Calibração.</w:t>
      </w:r>
    </w:p>
    <w:p w14:paraId="31DB5529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Não são mantidos os registros</w:t>
      </w:r>
      <w:r w:rsidR="00804931">
        <w:rPr>
          <w:rFonts w:ascii="Arial" w:hAnsi="Arial" w:cs="Arial"/>
          <w:sz w:val="24"/>
          <w:szCs w:val="24"/>
        </w:rPr>
        <w:t xml:space="preserve"> das </w:t>
      </w:r>
      <w:r w:rsidR="00804931" w:rsidRPr="00255925">
        <w:rPr>
          <w:rFonts w:ascii="Arial" w:hAnsi="Arial" w:cs="Arial"/>
          <w:sz w:val="24"/>
          <w:szCs w:val="24"/>
        </w:rPr>
        <w:t>calibrações dos equipamentos e instrumentos de medição</w:t>
      </w:r>
      <w:r w:rsidR="00804931">
        <w:rPr>
          <w:rFonts w:ascii="Arial" w:hAnsi="Arial" w:cs="Arial"/>
          <w:sz w:val="24"/>
          <w:szCs w:val="24"/>
        </w:rPr>
        <w:t>.</w:t>
      </w:r>
    </w:p>
    <w:p w14:paraId="6E4CCF38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Não é realizada verificação dos equipamentos por pessoal treinado do próprio estabelecimento</w:t>
      </w:r>
      <w:r w:rsidR="00804931">
        <w:rPr>
          <w:rFonts w:ascii="Arial" w:hAnsi="Arial" w:cs="Arial"/>
          <w:sz w:val="24"/>
          <w:szCs w:val="24"/>
        </w:rPr>
        <w:t>.</w:t>
      </w:r>
    </w:p>
    <w:p w14:paraId="42CB2946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Inexis</w:t>
      </w:r>
      <w:r w:rsidR="00804931">
        <w:rPr>
          <w:rFonts w:ascii="Arial" w:hAnsi="Arial" w:cs="Arial"/>
          <w:sz w:val="24"/>
          <w:szCs w:val="24"/>
        </w:rPr>
        <w:t>tência de padrões de referência.</w:t>
      </w:r>
    </w:p>
    <w:p w14:paraId="7AD6E927" w14:textId="77777777" w:rsidR="00255925" w:rsidRPr="00255925" w:rsidRDefault="00804931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55925" w:rsidRPr="00255925">
        <w:rPr>
          <w:rFonts w:ascii="Arial" w:hAnsi="Arial" w:cs="Arial"/>
          <w:sz w:val="24"/>
          <w:szCs w:val="24"/>
        </w:rPr>
        <w:t>s sistemas de climatização de ambientes não são mantidos em condições adequadas de limpeza, conservação, m</w:t>
      </w:r>
      <w:r>
        <w:rPr>
          <w:rFonts w:ascii="Arial" w:hAnsi="Arial" w:cs="Arial"/>
          <w:sz w:val="24"/>
          <w:szCs w:val="24"/>
        </w:rPr>
        <w:t>anutenção, operação e controle.</w:t>
      </w:r>
    </w:p>
    <w:p w14:paraId="1F1170A0" w14:textId="77777777" w:rsidR="00255925" w:rsidRPr="00255925" w:rsidRDefault="00255925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Inexistência de equipamentos de</w:t>
      </w:r>
      <w:r w:rsidR="00804931">
        <w:rPr>
          <w:rFonts w:ascii="Arial" w:hAnsi="Arial" w:cs="Arial"/>
          <w:sz w:val="24"/>
          <w:szCs w:val="24"/>
        </w:rPr>
        <w:t xml:space="preserve"> proteção individual e coletiva.</w:t>
      </w:r>
    </w:p>
    <w:p w14:paraId="00FE755D" w14:textId="77777777" w:rsidR="00255925" w:rsidRPr="00255925" w:rsidRDefault="00255925" w:rsidP="0025592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255925"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255925">
        <w:rPr>
          <w:rFonts w:ascii="Arial" w:hAnsi="Arial" w:cs="Arial"/>
          <w:b/>
          <w:sz w:val="24"/>
          <w:szCs w:val="24"/>
        </w:rPr>
        <w:t>:</w:t>
      </w:r>
    </w:p>
    <w:p w14:paraId="1A07FA46" w14:textId="77777777" w:rsidR="00EA20E9" w:rsidRPr="00255925" w:rsidRDefault="00EA20E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equipamentos não estão instalados e localizados de</w:t>
      </w:r>
      <w:r w:rsidR="00804931">
        <w:rPr>
          <w:rFonts w:ascii="Arial" w:hAnsi="Arial" w:cs="Arial"/>
          <w:sz w:val="24"/>
          <w:szCs w:val="24"/>
        </w:rPr>
        <w:t xml:space="preserve"> forma a facilitar a manutenção.</w:t>
      </w:r>
    </w:p>
    <w:p w14:paraId="5A161FFC" w14:textId="77777777" w:rsidR="00B37639" w:rsidRPr="00255925" w:rsidRDefault="00B3763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Inexistência de procedimentos escritos para a realização da verificação dos equipamentos</w:t>
      </w:r>
      <w:r w:rsidR="00804931">
        <w:rPr>
          <w:rFonts w:ascii="Arial" w:hAnsi="Arial" w:cs="Arial"/>
          <w:sz w:val="24"/>
          <w:szCs w:val="24"/>
        </w:rPr>
        <w:t>.</w:t>
      </w:r>
    </w:p>
    <w:p w14:paraId="71357673" w14:textId="77777777" w:rsidR="00B37639" w:rsidRPr="00255925" w:rsidRDefault="00B3763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Inexistência de registros</w:t>
      </w:r>
      <w:r w:rsidR="009E5824" w:rsidRPr="00255925">
        <w:rPr>
          <w:rFonts w:ascii="Arial" w:hAnsi="Arial" w:cs="Arial"/>
          <w:sz w:val="24"/>
          <w:szCs w:val="24"/>
        </w:rPr>
        <w:t xml:space="preserve"> </w:t>
      </w:r>
      <w:r w:rsidR="00804931">
        <w:rPr>
          <w:rFonts w:ascii="Arial" w:hAnsi="Arial" w:cs="Arial"/>
          <w:sz w:val="24"/>
          <w:szCs w:val="24"/>
        </w:rPr>
        <w:t xml:space="preserve">de </w:t>
      </w:r>
      <w:r w:rsidR="00804931" w:rsidRPr="00255925">
        <w:rPr>
          <w:rFonts w:ascii="Arial" w:hAnsi="Arial" w:cs="Arial"/>
          <w:sz w:val="24"/>
          <w:szCs w:val="24"/>
        </w:rPr>
        <w:t>verificação dos equipamentos</w:t>
      </w:r>
      <w:r w:rsidR="00804931">
        <w:rPr>
          <w:rFonts w:ascii="Arial" w:hAnsi="Arial" w:cs="Arial"/>
          <w:sz w:val="24"/>
          <w:szCs w:val="24"/>
        </w:rPr>
        <w:t>.</w:t>
      </w:r>
    </w:p>
    <w:p w14:paraId="6C5DF9CB" w14:textId="77777777" w:rsidR="00EA20E9" w:rsidRPr="00255925" w:rsidRDefault="00EA20E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equipamentos não são sub</w:t>
      </w:r>
      <w:r w:rsidR="00804931">
        <w:rPr>
          <w:rFonts w:ascii="Arial" w:hAnsi="Arial" w:cs="Arial"/>
          <w:sz w:val="24"/>
          <w:szCs w:val="24"/>
        </w:rPr>
        <w:t>metidos à manutenção preventiva.</w:t>
      </w:r>
    </w:p>
    <w:p w14:paraId="435F2C17" w14:textId="77777777" w:rsidR="00EA20E9" w:rsidRPr="00255925" w:rsidRDefault="00804931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A20E9" w:rsidRPr="00255925">
        <w:rPr>
          <w:rFonts w:ascii="Arial" w:hAnsi="Arial" w:cs="Arial"/>
          <w:sz w:val="24"/>
          <w:szCs w:val="24"/>
        </w:rPr>
        <w:t xml:space="preserve"> programa formal para manutenção preventiva dos equipamentos</w:t>
      </w:r>
      <w:r>
        <w:rPr>
          <w:rFonts w:ascii="Arial" w:hAnsi="Arial" w:cs="Arial"/>
          <w:sz w:val="24"/>
          <w:szCs w:val="24"/>
        </w:rPr>
        <w:t>.</w:t>
      </w:r>
    </w:p>
    <w:p w14:paraId="6BF3F681" w14:textId="77777777" w:rsidR="00EA20E9" w:rsidRPr="00255925" w:rsidRDefault="00804931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A20E9" w:rsidRPr="00255925">
        <w:rPr>
          <w:rFonts w:ascii="Arial" w:hAnsi="Arial" w:cs="Arial"/>
          <w:sz w:val="24"/>
          <w:szCs w:val="24"/>
        </w:rPr>
        <w:t xml:space="preserve"> procedimentos escritos para manutenção preventi</w:t>
      </w:r>
      <w:r>
        <w:rPr>
          <w:rFonts w:ascii="Arial" w:hAnsi="Arial" w:cs="Arial"/>
          <w:sz w:val="24"/>
          <w:szCs w:val="24"/>
        </w:rPr>
        <w:t>va e corretiva dos equipamentos.</w:t>
      </w:r>
    </w:p>
    <w:p w14:paraId="32550134" w14:textId="77777777" w:rsidR="00EA20E9" w:rsidRPr="00255925" w:rsidRDefault="00804931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A20E9" w:rsidRPr="00255925">
        <w:rPr>
          <w:rFonts w:ascii="Arial" w:hAnsi="Arial" w:cs="Arial"/>
          <w:sz w:val="24"/>
          <w:szCs w:val="24"/>
        </w:rPr>
        <w:t xml:space="preserve"> sistemas/ equipamentos para combate a incêndio,</w:t>
      </w:r>
      <w:r>
        <w:rPr>
          <w:rFonts w:ascii="Arial" w:hAnsi="Arial" w:cs="Arial"/>
          <w:sz w:val="24"/>
          <w:szCs w:val="24"/>
        </w:rPr>
        <w:t xml:space="preserve"> conforme legislação específica.</w:t>
      </w:r>
    </w:p>
    <w:p w14:paraId="644679AE" w14:textId="77777777" w:rsidR="00EA20E9" w:rsidRPr="00255925" w:rsidRDefault="00EA20E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Os extintores não es</w:t>
      </w:r>
      <w:r w:rsidR="00804931">
        <w:rPr>
          <w:rFonts w:ascii="Arial" w:hAnsi="Arial" w:cs="Arial"/>
          <w:sz w:val="24"/>
          <w:szCs w:val="24"/>
        </w:rPr>
        <w:t>tão dentro do prazo de validade.</w:t>
      </w:r>
    </w:p>
    <w:p w14:paraId="6640A397" w14:textId="77777777" w:rsidR="00EA20E9" w:rsidRPr="00255925" w:rsidRDefault="00EA20E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 acesso aos extinto</w:t>
      </w:r>
      <w:r w:rsidR="00804931">
        <w:rPr>
          <w:rFonts w:ascii="Arial" w:hAnsi="Arial" w:cs="Arial"/>
          <w:sz w:val="24"/>
          <w:szCs w:val="24"/>
        </w:rPr>
        <w:t>res e mangueiras não está livre.</w:t>
      </w:r>
    </w:p>
    <w:p w14:paraId="421B1F86" w14:textId="77777777" w:rsidR="00B37639" w:rsidRPr="00255925" w:rsidRDefault="00B3763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lastRenderedPageBreak/>
        <w:t>O mobiliário não é feito de material liso, impermeável</w:t>
      </w:r>
      <w:r w:rsidR="00804931">
        <w:rPr>
          <w:rFonts w:ascii="Arial" w:hAnsi="Arial" w:cs="Arial"/>
          <w:sz w:val="24"/>
          <w:szCs w:val="24"/>
        </w:rPr>
        <w:t>, resistente e de fácil limpeza.</w:t>
      </w:r>
    </w:p>
    <w:p w14:paraId="705144C0" w14:textId="77777777" w:rsidR="00EA20E9" w:rsidRDefault="00EA20E9" w:rsidP="0025592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925">
        <w:rPr>
          <w:rFonts w:ascii="Arial" w:hAnsi="Arial" w:cs="Arial"/>
          <w:sz w:val="24"/>
          <w:szCs w:val="24"/>
        </w:rPr>
        <w:t>O mobiliário não é o estritamente necessário ao trabalho de cada área</w:t>
      </w:r>
      <w:r w:rsidR="00804931">
        <w:rPr>
          <w:rFonts w:ascii="Arial" w:hAnsi="Arial" w:cs="Arial"/>
          <w:sz w:val="24"/>
          <w:szCs w:val="24"/>
        </w:rPr>
        <w:t>.</w:t>
      </w:r>
    </w:p>
    <w:p w14:paraId="282D066D" w14:textId="0394AF44" w:rsidR="00262586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6. LIMPEZA E SANITIZAÇÃO</w:t>
      </w:r>
    </w:p>
    <w:p w14:paraId="2A48CBCD" w14:textId="77777777" w:rsidR="00262586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1B12710" w14:textId="77777777" w:rsidR="00262586" w:rsidRPr="00262586" w:rsidRDefault="00262586" w:rsidP="00262586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Os equipamentos e utensílios não são mantidos limpos, desinfetados e g</w:t>
      </w:r>
      <w:r w:rsidR="00804931">
        <w:rPr>
          <w:rFonts w:ascii="Arial" w:hAnsi="Arial" w:cs="Arial"/>
          <w:sz w:val="24"/>
          <w:szCs w:val="24"/>
        </w:rPr>
        <w:t>uardados em local apropriado.</w:t>
      </w:r>
    </w:p>
    <w:p w14:paraId="37C6D978" w14:textId="77777777" w:rsidR="00262586" w:rsidRPr="00262586" w:rsidRDefault="00262586" w:rsidP="00262586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 lixo e resíduos da manipulação</w:t>
      </w:r>
      <w:r w:rsidR="00804931">
        <w:rPr>
          <w:rFonts w:ascii="Arial" w:hAnsi="Arial" w:cs="Arial"/>
          <w:sz w:val="24"/>
          <w:szCs w:val="24"/>
        </w:rPr>
        <w:t xml:space="preserve"> não têm um descarte apropriado.</w:t>
      </w:r>
    </w:p>
    <w:p w14:paraId="600111CB" w14:textId="77777777" w:rsidR="00262586" w:rsidRPr="00262586" w:rsidRDefault="00262586" w:rsidP="00262586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Não são seguidas as exigências da legislação vigente s</w:t>
      </w:r>
      <w:r w:rsidR="00804931">
        <w:rPr>
          <w:rFonts w:ascii="Arial" w:hAnsi="Arial" w:cs="Arial"/>
          <w:sz w:val="24"/>
          <w:szCs w:val="24"/>
        </w:rPr>
        <w:t>obre gerenciamento dos resíduos.</w:t>
      </w:r>
    </w:p>
    <w:p w14:paraId="38C4664C" w14:textId="77777777" w:rsidR="00262586" w:rsidRPr="00262586" w:rsidRDefault="00262586" w:rsidP="00262586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A manipulaçã</w:t>
      </w:r>
      <w:r w:rsidR="00804931">
        <w:rPr>
          <w:rFonts w:ascii="Arial" w:hAnsi="Arial" w:cs="Arial"/>
          <w:sz w:val="24"/>
          <w:szCs w:val="24"/>
        </w:rPr>
        <w:t>o não ocorre em sala apropriada.</w:t>
      </w:r>
    </w:p>
    <w:p w14:paraId="32A6DCA4" w14:textId="77777777" w:rsidR="00262586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388606F1" w14:textId="77777777" w:rsidR="00B37639" w:rsidRPr="00262586" w:rsidRDefault="00262586" w:rsidP="00262586">
      <w:pPr>
        <w:pStyle w:val="PargrafodaLista"/>
        <w:numPr>
          <w:ilvl w:val="0"/>
          <w:numId w:val="9"/>
        </w:num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37639" w:rsidRPr="00262586">
        <w:rPr>
          <w:rFonts w:ascii="Arial" w:hAnsi="Arial" w:cs="Arial"/>
          <w:sz w:val="24"/>
          <w:szCs w:val="24"/>
        </w:rPr>
        <w:t>Inexistência de procedimentos operacionais de limpeza e sanitização das áreas, instalações, equipamentos e materiais</w:t>
      </w:r>
      <w:r w:rsidR="00804931">
        <w:rPr>
          <w:rFonts w:ascii="Arial" w:hAnsi="Arial" w:cs="Arial"/>
          <w:sz w:val="24"/>
          <w:szCs w:val="24"/>
        </w:rPr>
        <w:t>.</w:t>
      </w:r>
    </w:p>
    <w:p w14:paraId="34E3EFDF" w14:textId="77777777" w:rsidR="00B37639" w:rsidRPr="00262586" w:rsidRDefault="00B37639" w:rsidP="00262586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 lixo e resíduos da manipulação não são depositados em recipientes tampados e identificados</w:t>
      </w:r>
      <w:r w:rsidR="00804931">
        <w:rPr>
          <w:rFonts w:ascii="Arial" w:hAnsi="Arial" w:cs="Arial"/>
          <w:sz w:val="24"/>
          <w:szCs w:val="24"/>
        </w:rPr>
        <w:t>.</w:t>
      </w:r>
    </w:p>
    <w:p w14:paraId="391E842F" w14:textId="77777777" w:rsidR="00EA20E9" w:rsidRPr="00262586" w:rsidRDefault="00804931" w:rsidP="00262586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O lixo e resíduos da manipulação </w:t>
      </w:r>
      <w:r>
        <w:rPr>
          <w:rFonts w:ascii="Arial" w:hAnsi="Arial" w:cs="Arial"/>
          <w:sz w:val="24"/>
          <w:szCs w:val="24"/>
        </w:rPr>
        <w:t>n</w:t>
      </w:r>
      <w:r w:rsidR="00EA20E9" w:rsidRPr="00262586">
        <w:rPr>
          <w:rFonts w:ascii="Arial" w:hAnsi="Arial" w:cs="Arial"/>
          <w:sz w:val="24"/>
          <w:szCs w:val="24"/>
        </w:rPr>
        <w:t>ão são esvaziados fora da área de manipulaçã</w:t>
      </w:r>
      <w:r>
        <w:rPr>
          <w:rFonts w:ascii="Arial" w:hAnsi="Arial" w:cs="Arial"/>
          <w:sz w:val="24"/>
          <w:szCs w:val="24"/>
        </w:rPr>
        <w:t>o.</w:t>
      </w:r>
    </w:p>
    <w:p w14:paraId="1922ED6E" w14:textId="77777777" w:rsidR="00B37639" w:rsidRPr="00262586" w:rsidRDefault="00B37639" w:rsidP="00262586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A farmácia não possui "Programa de Controle Integrado de Pragas e Vetores"</w:t>
      </w:r>
      <w:r w:rsidR="00804931">
        <w:rPr>
          <w:rFonts w:ascii="Arial" w:hAnsi="Arial" w:cs="Arial"/>
          <w:sz w:val="24"/>
          <w:szCs w:val="24"/>
        </w:rPr>
        <w:t>.</w:t>
      </w:r>
    </w:p>
    <w:p w14:paraId="592C1277" w14:textId="77777777" w:rsidR="00B37639" w:rsidRPr="00262586" w:rsidRDefault="00B37639" w:rsidP="00262586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Não são mantidos os registros</w:t>
      </w:r>
      <w:r w:rsidR="009E5824" w:rsidRPr="00262586">
        <w:rPr>
          <w:rFonts w:ascii="Arial" w:hAnsi="Arial" w:cs="Arial"/>
          <w:sz w:val="24"/>
          <w:szCs w:val="24"/>
        </w:rPr>
        <w:t xml:space="preserve"> </w:t>
      </w:r>
      <w:r w:rsidR="00804931">
        <w:rPr>
          <w:rFonts w:ascii="Arial" w:hAnsi="Arial" w:cs="Arial"/>
          <w:sz w:val="24"/>
          <w:szCs w:val="24"/>
        </w:rPr>
        <w:t xml:space="preserve">relacionados ao </w:t>
      </w:r>
      <w:r w:rsidR="00804931" w:rsidRPr="00262586">
        <w:rPr>
          <w:rFonts w:ascii="Arial" w:hAnsi="Arial" w:cs="Arial"/>
          <w:sz w:val="24"/>
          <w:szCs w:val="24"/>
        </w:rPr>
        <w:t>"Programa de Controle Integrado de Pragas e Vetores"</w:t>
      </w:r>
      <w:r w:rsidR="00804931">
        <w:rPr>
          <w:rFonts w:ascii="Arial" w:hAnsi="Arial" w:cs="Arial"/>
          <w:sz w:val="24"/>
          <w:szCs w:val="24"/>
        </w:rPr>
        <w:t>.</w:t>
      </w:r>
    </w:p>
    <w:p w14:paraId="16527996" w14:textId="77777777" w:rsidR="00B37639" w:rsidRPr="00262586" w:rsidRDefault="00B37639" w:rsidP="00262586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A aplicação dos produtos </w:t>
      </w:r>
      <w:r w:rsidR="00804931">
        <w:rPr>
          <w:rFonts w:ascii="Arial" w:hAnsi="Arial" w:cs="Arial"/>
          <w:sz w:val="24"/>
          <w:szCs w:val="24"/>
        </w:rPr>
        <w:t xml:space="preserve">de </w:t>
      </w:r>
      <w:r w:rsidR="00804931" w:rsidRPr="00262586">
        <w:rPr>
          <w:rFonts w:ascii="Arial" w:hAnsi="Arial" w:cs="Arial"/>
          <w:sz w:val="24"/>
          <w:szCs w:val="24"/>
        </w:rPr>
        <w:t xml:space="preserve">Controle Integrado de Pragas e Vetores </w:t>
      </w:r>
      <w:r w:rsidRPr="00262586">
        <w:rPr>
          <w:rFonts w:ascii="Arial" w:hAnsi="Arial" w:cs="Arial"/>
          <w:sz w:val="24"/>
          <w:szCs w:val="24"/>
        </w:rPr>
        <w:t>não é realizada por empresa licenciada para este fim</w:t>
      </w:r>
      <w:r w:rsidR="00804931">
        <w:rPr>
          <w:rFonts w:ascii="Arial" w:hAnsi="Arial" w:cs="Arial"/>
          <w:sz w:val="24"/>
          <w:szCs w:val="24"/>
        </w:rPr>
        <w:t>.</w:t>
      </w:r>
    </w:p>
    <w:p w14:paraId="648D0A25" w14:textId="77777777" w:rsidR="00B37639" w:rsidRPr="00262586" w:rsidRDefault="00B37639" w:rsidP="00262586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Os produtos usados na limpeza e sanitização não são apropriados</w:t>
      </w:r>
      <w:r w:rsidR="00804931">
        <w:rPr>
          <w:rFonts w:ascii="Arial" w:hAnsi="Arial" w:cs="Arial"/>
          <w:sz w:val="24"/>
          <w:szCs w:val="24"/>
        </w:rPr>
        <w:t>.</w:t>
      </w:r>
    </w:p>
    <w:p w14:paraId="5A39BBE3" w14:textId="28685530" w:rsidR="00804931" w:rsidRDefault="00B37639" w:rsidP="005439E1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Os produtos </w:t>
      </w:r>
      <w:r w:rsidR="00804931">
        <w:rPr>
          <w:rFonts w:ascii="Arial" w:hAnsi="Arial" w:cs="Arial"/>
          <w:sz w:val="24"/>
          <w:szCs w:val="24"/>
        </w:rPr>
        <w:t xml:space="preserve">sanitizantes </w:t>
      </w:r>
      <w:r w:rsidRPr="00262586">
        <w:rPr>
          <w:rFonts w:ascii="Arial" w:hAnsi="Arial" w:cs="Arial"/>
          <w:sz w:val="24"/>
          <w:szCs w:val="24"/>
        </w:rPr>
        <w:t>manipulados não sã</w:t>
      </w:r>
      <w:r w:rsidR="00804931">
        <w:rPr>
          <w:rFonts w:ascii="Arial" w:hAnsi="Arial" w:cs="Arial"/>
          <w:sz w:val="24"/>
          <w:szCs w:val="24"/>
        </w:rPr>
        <w:t>o destinados ao consumo próprio.</w:t>
      </w:r>
    </w:p>
    <w:p w14:paraId="6D0AA259" w14:textId="77777777" w:rsidR="005E7E9C" w:rsidRPr="005E7E9C" w:rsidRDefault="005E7E9C" w:rsidP="005E7E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AAD879" w14:textId="77777777" w:rsidR="00B37639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lastRenderedPageBreak/>
        <w:t xml:space="preserve">7. MATÉRIAS-PRIMAS E MATERIAIS DE EMBALAGEM </w:t>
      </w:r>
    </w:p>
    <w:p w14:paraId="2966E6B8" w14:textId="77777777" w:rsidR="00262586" w:rsidRDefault="00262586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7.1. Aquisição </w:t>
      </w:r>
    </w:p>
    <w:p w14:paraId="27E93F69" w14:textId="77777777" w:rsidR="00262586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D99D547" w14:textId="77777777" w:rsidR="00262586" w:rsidRPr="00262586" w:rsidRDefault="00804931" w:rsidP="00262586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262586" w:rsidRPr="00262586">
        <w:rPr>
          <w:rFonts w:ascii="Arial" w:hAnsi="Arial" w:cs="Arial"/>
          <w:sz w:val="24"/>
          <w:szCs w:val="24"/>
        </w:rPr>
        <w:t xml:space="preserve"> especificações para as matérias-</w:t>
      </w:r>
      <w:r>
        <w:rPr>
          <w:rFonts w:ascii="Arial" w:hAnsi="Arial" w:cs="Arial"/>
          <w:sz w:val="24"/>
          <w:szCs w:val="24"/>
        </w:rPr>
        <w:t>primas e materiais de embalagem.</w:t>
      </w:r>
    </w:p>
    <w:p w14:paraId="5C95CBC6" w14:textId="77777777" w:rsidR="00262586" w:rsidRPr="00262586" w:rsidRDefault="00804931" w:rsidP="00262586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</w:t>
      </w:r>
      <w:r w:rsidRPr="00262586">
        <w:rPr>
          <w:rFonts w:ascii="Arial" w:hAnsi="Arial" w:cs="Arial"/>
          <w:sz w:val="24"/>
          <w:szCs w:val="24"/>
        </w:rPr>
        <w:t>especificações para as matérias-</w:t>
      </w:r>
      <w:r>
        <w:rPr>
          <w:rFonts w:ascii="Arial" w:hAnsi="Arial" w:cs="Arial"/>
          <w:sz w:val="24"/>
          <w:szCs w:val="24"/>
        </w:rPr>
        <w:t>primas e materiais de embalagem</w:t>
      </w:r>
      <w:r w:rsidRPr="002625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262586" w:rsidRPr="00262586">
        <w:rPr>
          <w:rFonts w:ascii="Arial" w:hAnsi="Arial" w:cs="Arial"/>
          <w:sz w:val="24"/>
          <w:szCs w:val="24"/>
        </w:rPr>
        <w:t>ão estão atualizadas, autoriz</w:t>
      </w:r>
      <w:r>
        <w:rPr>
          <w:rFonts w:ascii="Arial" w:hAnsi="Arial" w:cs="Arial"/>
          <w:sz w:val="24"/>
          <w:szCs w:val="24"/>
        </w:rPr>
        <w:t>adas e datadas pelo responsável.</w:t>
      </w:r>
    </w:p>
    <w:p w14:paraId="693AE9E3" w14:textId="28792429" w:rsidR="00262586" w:rsidRPr="00262586" w:rsidRDefault="00262586" w:rsidP="00262586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As especificações das matérias-primas não contêm os requisitos constantes no item 7.1.3. do Anexo I </w:t>
      </w:r>
      <w:r w:rsidR="00804931" w:rsidRPr="6BA358C2">
        <w:rPr>
          <w:rFonts w:ascii="Arial" w:hAnsi="Arial" w:cs="Arial"/>
          <w:sz w:val="24"/>
          <w:szCs w:val="24"/>
        </w:rPr>
        <w:t>da RDC</w:t>
      </w:r>
      <w:r w:rsidR="00752385">
        <w:rPr>
          <w:rFonts w:ascii="Arial" w:hAnsi="Arial" w:cs="Arial"/>
          <w:sz w:val="24"/>
          <w:szCs w:val="24"/>
        </w:rPr>
        <w:t xml:space="preserve"> n°</w:t>
      </w:r>
      <w:r w:rsidR="00804931" w:rsidRPr="6BA358C2">
        <w:rPr>
          <w:rFonts w:ascii="Arial" w:hAnsi="Arial" w:cs="Arial"/>
          <w:sz w:val="24"/>
          <w:szCs w:val="24"/>
        </w:rPr>
        <w:t xml:space="preserve"> 67/2007.</w:t>
      </w:r>
    </w:p>
    <w:p w14:paraId="7C448BE4" w14:textId="77777777" w:rsidR="00262586" w:rsidRPr="00262586" w:rsidRDefault="00262586" w:rsidP="00262586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As matérias-primas não são adquiridas de fabricantes/ fornecedores qualificados quanto aos critérios de qualidade, de </w:t>
      </w:r>
      <w:r w:rsidR="00804931">
        <w:rPr>
          <w:rFonts w:ascii="Arial" w:hAnsi="Arial" w:cs="Arial"/>
          <w:sz w:val="24"/>
          <w:szCs w:val="24"/>
        </w:rPr>
        <w:t>acordo com as especificações.</w:t>
      </w:r>
    </w:p>
    <w:p w14:paraId="2C545325" w14:textId="77777777" w:rsidR="00262586" w:rsidRPr="00262586" w:rsidRDefault="00262586" w:rsidP="00262586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Não são mantidos os regist</w:t>
      </w:r>
      <w:r w:rsidR="00804931">
        <w:rPr>
          <w:rFonts w:ascii="Arial" w:hAnsi="Arial" w:cs="Arial"/>
          <w:sz w:val="24"/>
          <w:szCs w:val="24"/>
        </w:rPr>
        <w:t>ros do processo de qualificação.</w:t>
      </w:r>
    </w:p>
    <w:p w14:paraId="79EB1CA5" w14:textId="77777777" w:rsidR="00262586" w:rsidRPr="00262586" w:rsidRDefault="00262586" w:rsidP="00262586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Não são mantidos os documentos apresentados</w:t>
      </w:r>
      <w:r w:rsidR="00804931">
        <w:rPr>
          <w:rFonts w:ascii="Arial" w:hAnsi="Arial" w:cs="Arial"/>
          <w:sz w:val="24"/>
          <w:szCs w:val="24"/>
        </w:rPr>
        <w:t xml:space="preserve"> por cada fornecedor/ fabricante.</w:t>
      </w:r>
    </w:p>
    <w:p w14:paraId="5E56BAFB" w14:textId="77777777" w:rsidR="00262586" w:rsidRPr="00262586" w:rsidRDefault="00262586" w:rsidP="00262586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A qualificação do fabricante/ fornecedor não foi feita abrangendo no mínimo, os seguintes </w:t>
      </w:r>
      <w:r w:rsidR="00804931">
        <w:rPr>
          <w:rFonts w:ascii="Arial" w:hAnsi="Arial" w:cs="Arial"/>
          <w:sz w:val="24"/>
          <w:szCs w:val="24"/>
        </w:rPr>
        <w:t>critérios:</w:t>
      </w:r>
    </w:p>
    <w:p w14:paraId="2494227A" w14:textId="34E7CFA1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a) Comprovação de regularidade perante </w:t>
      </w:r>
      <w:r w:rsidR="00752385">
        <w:rPr>
          <w:rFonts w:ascii="Arial" w:hAnsi="Arial" w:cs="Arial"/>
          <w:sz w:val="24"/>
          <w:szCs w:val="24"/>
        </w:rPr>
        <w:t>a</w:t>
      </w:r>
      <w:r w:rsidRPr="6BA358C2">
        <w:rPr>
          <w:rFonts w:ascii="Arial" w:hAnsi="Arial" w:cs="Arial"/>
          <w:sz w:val="24"/>
          <w:szCs w:val="24"/>
        </w:rPr>
        <w:t xml:space="preserve">s autoridades sanitárias competentes; </w:t>
      </w:r>
    </w:p>
    <w:p w14:paraId="01094A68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Avaliação do fabricante / fornecedor, por meio de análises de controle de qualidade realizadas pela farmácia e da avaliação dos laudos analíticos apresentados, verificando o atendimento às especificações estabelecidas pelo farmacêutico e acertadas entre as partes; </w:t>
      </w:r>
    </w:p>
    <w:p w14:paraId="00BEE172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Auditorias para verificação do cumprimento das normas de Boas Práticas de Fabricação ou de Fracionamento e Distribuição de insumos; </w:t>
      </w:r>
    </w:p>
    <w:p w14:paraId="4F5DFC19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d) Avaliação do histórico dos fornecimentos anteriores. </w:t>
      </w:r>
    </w:p>
    <w:p w14:paraId="08065F8B" w14:textId="77777777" w:rsidR="00262586" w:rsidRPr="00262586" w:rsidRDefault="00262586" w:rsidP="00262586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A farmácia não mantém </w:t>
      </w:r>
      <w:r w:rsidR="00804931">
        <w:rPr>
          <w:rFonts w:ascii="Arial" w:hAnsi="Arial" w:cs="Arial"/>
          <w:sz w:val="24"/>
          <w:szCs w:val="24"/>
        </w:rPr>
        <w:t>cópia do relatório da auditoria.</w:t>
      </w:r>
    </w:p>
    <w:p w14:paraId="4A0B3405" w14:textId="77777777" w:rsidR="00262586" w:rsidRPr="00262586" w:rsidRDefault="00262586" w:rsidP="00262586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lastRenderedPageBreak/>
        <w:t>Os recipientes adquiridos e destinados ao envase dos produtos manipulados não são atóxicos e compatíveis físico-quimicamente c</w:t>
      </w:r>
      <w:r w:rsidR="00804931">
        <w:rPr>
          <w:rFonts w:ascii="Arial" w:hAnsi="Arial" w:cs="Arial"/>
          <w:sz w:val="24"/>
          <w:szCs w:val="24"/>
        </w:rPr>
        <w:t>om a composição do seu conteúdo.</w:t>
      </w:r>
    </w:p>
    <w:p w14:paraId="09E75D8C" w14:textId="77777777" w:rsidR="00262586" w:rsidRPr="00E079F4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6CFA420B" w14:textId="77777777" w:rsidR="00EA20E9" w:rsidRPr="00262586" w:rsidRDefault="00EA20E9" w:rsidP="00262586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A farmácia</w:t>
      </w:r>
      <w:r w:rsidR="00262586" w:rsidRPr="00262586">
        <w:rPr>
          <w:rFonts w:ascii="Arial" w:hAnsi="Arial" w:cs="Arial"/>
          <w:sz w:val="24"/>
          <w:szCs w:val="24"/>
        </w:rPr>
        <w:t xml:space="preserve"> não</w:t>
      </w:r>
      <w:r w:rsidRPr="00262586">
        <w:rPr>
          <w:rFonts w:ascii="Arial" w:hAnsi="Arial" w:cs="Arial"/>
          <w:sz w:val="24"/>
          <w:szCs w:val="24"/>
        </w:rPr>
        <w:t xml:space="preserve"> mantém cadastro do(s</w:t>
      </w:r>
      <w:r w:rsidR="00262586" w:rsidRPr="00262586">
        <w:rPr>
          <w:rFonts w:ascii="Arial" w:hAnsi="Arial" w:cs="Arial"/>
          <w:sz w:val="24"/>
          <w:szCs w:val="24"/>
        </w:rPr>
        <w:t>) fornecedor(es) dos materiais</w:t>
      </w:r>
      <w:r w:rsidR="00804931">
        <w:rPr>
          <w:rFonts w:ascii="Arial" w:hAnsi="Arial" w:cs="Arial"/>
          <w:sz w:val="24"/>
          <w:szCs w:val="24"/>
        </w:rPr>
        <w:t>.</w:t>
      </w:r>
    </w:p>
    <w:p w14:paraId="41C8F396" w14:textId="0F07A001" w:rsidR="00804931" w:rsidRPr="005439E1" w:rsidRDefault="00B37639" w:rsidP="005439E1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Inexistência de procedimento operacional escrito que detalhe todas as etapas do processo de qualificação dos fornecedores</w:t>
      </w:r>
      <w:r w:rsidR="00804931">
        <w:rPr>
          <w:rFonts w:ascii="Arial" w:hAnsi="Arial" w:cs="Arial"/>
          <w:sz w:val="24"/>
          <w:szCs w:val="24"/>
        </w:rPr>
        <w:t>.</w:t>
      </w:r>
    </w:p>
    <w:p w14:paraId="2EDE2DAA" w14:textId="77777777" w:rsidR="00B37639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7.2. Recebimento </w:t>
      </w:r>
    </w:p>
    <w:p w14:paraId="0440B985" w14:textId="77777777" w:rsidR="00262586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1D93A269" w14:textId="77777777" w:rsidR="00262586" w:rsidRPr="00262586" w:rsidRDefault="00804931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62586" w:rsidRPr="00262586">
        <w:rPr>
          <w:rFonts w:ascii="Arial" w:hAnsi="Arial" w:cs="Arial"/>
          <w:sz w:val="24"/>
          <w:szCs w:val="24"/>
        </w:rPr>
        <w:t>s materiais não são submetidos à inspeção de recebimento</w:t>
      </w:r>
      <w:r>
        <w:rPr>
          <w:rFonts w:ascii="Arial" w:hAnsi="Arial" w:cs="Arial"/>
          <w:sz w:val="24"/>
          <w:szCs w:val="24"/>
        </w:rPr>
        <w:t>.</w:t>
      </w:r>
      <w:r w:rsidR="00262586" w:rsidRPr="00262586">
        <w:rPr>
          <w:rFonts w:ascii="Arial" w:hAnsi="Arial" w:cs="Arial"/>
          <w:sz w:val="24"/>
          <w:szCs w:val="24"/>
        </w:rPr>
        <w:t xml:space="preserve"> </w:t>
      </w:r>
    </w:p>
    <w:p w14:paraId="30E7D5E7" w14:textId="77777777" w:rsidR="00262586" w:rsidRPr="00262586" w:rsidRDefault="00262586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Se uma única remessa de material contiver lotes distintos, cada lote não é levado em consideração, separadamente, par</w:t>
      </w:r>
      <w:r w:rsidR="00804931">
        <w:rPr>
          <w:rFonts w:ascii="Arial" w:hAnsi="Arial" w:cs="Arial"/>
          <w:sz w:val="24"/>
          <w:szCs w:val="24"/>
        </w:rPr>
        <w:t>a inspeção, análise e liberação.</w:t>
      </w:r>
    </w:p>
    <w:p w14:paraId="545EFACE" w14:textId="77777777" w:rsidR="00262586" w:rsidRPr="00262586" w:rsidRDefault="00804931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</w:t>
      </w:r>
      <w:r w:rsidR="00262586" w:rsidRPr="00262586">
        <w:rPr>
          <w:rFonts w:ascii="Arial" w:hAnsi="Arial" w:cs="Arial"/>
          <w:sz w:val="24"/>
          <w:szCs w:val="24"/>
        </w:rPr>
        <w:t>ote da matéria-prima não é acompanhado do respectivo Certi</w:t>
      </w:r>
      <w:r>
        <w:rPr>
          <w:rFonts w:ascii="Arial" w:hAnsi="Arial" w:cs="Arial"/>
          <w:sz w:val="24"/>
          <w:szCs w:val="24"/>
        </w:rPr>
        <w:t>ficado de Análise do fornecedor.</w:t>
      </w:r>
    </w:p>
    <w:p w14:paraId="4D9E6520" w14:textId="77777777" w:rsidR="00262586" w:rsidRPr="00262586" w:rsidRDefault="00262586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Os Certificados de Análise d</w:t>
      </w:r>
      <w:r w:rsidR="00804931">
        <w:rPr>
          <w:rFonts w:ascii="Arial" w:hAnsi="Arial" w:cs="Arial"/>
          <w:sz w:val="24"/>
          <w:szCs w:val="24"/>
        </w:rPr>
        <w:t>o fornecedor não são arquivados.</w:t>
      </w:r>
    </w:p>
    <w:p w14:paraId="5263C983" w14:textId="77777777" w:rsidR="00262586" w:rsidRPr="00262586" w:rsidRDefault="00262586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Os Certificados de Análise não contêm informações claras e conclusivas, com todas as especificaçõ</w:t>
      </w:r>
      <w:r w:rsidR="00804931">
        <w:rPr>
          <w:rFonts w:ascii="Arial" w:hAnsi="Arial" w:cs="Arial"/>
          <w:sz w:val="24"/>
          <w:szCs w:val="24"/>
        </w:rPr>
        <w:t>es acordadas com o farmacêutico.</w:t>
      </w:r>
    </w:p>
    <w:p w14:paraId="7584CDB4" w14:textId="77777777" w:rsidR="00262586" w:rsidRPr="00262586" w:rsidRDefault="00804931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Certificados de Análise </w:t>
      </w:r>
      <w:r>
        <w:rPr>
          <w:rFonts w:ascii="Arial" w:hAnsi="Arial" w:cs="Arial"/>
          <w:sz w:val="24"/>
          <w:szCs w:val="24"/>
        </w:rPr>
        <w:t>n</w:t>
      </w:r>
      <w:r w:rsidR="00262586" w:rsidRPr="00262586">
        <w:rPr>
          <w:rFonts w:ascii="Arial" w:hAnsi="Arial" w:cs="Arial"/>
          <w:sz w:val="24"/>
          <w:szCs w:val="24"/>
        </w:rPr>
        <w:t xml:space="preserve">ão são datados, assinados, </w:t>
      </w:r>
      <w:r>
        <w:rPr>
          <w:rFonts w:ascii="Arial" w:hAnsi="Arial" w:cs="Arial"/>
          <w:sz w:val="24"/>
          <w:szCs w:val="24"/>
        </w:rPr>
        <w:t xml:space="preserve">e/ou não </w:t>
      </w:r>
      <w:r w:rsidR="00262586" w:rsidRPr="00262586">
        <w:rPr>
          <w:rFonts w:ascii="Arial" w:hAnsi="Arial" w:cs="Arial"/>
          <w:sz w:val="24"/>
          <w:szCs w:val="24"/>
        </w:rPr>
        <w:t>contêm a identificação do nome do fabricante/ fornecedor e do seu responsável técnico com respectivo registro no Conselho de Classe</w:t>
      </w:r>
      <w:r>
        <w:rPr>
          <w:rFonts w:ascii="Arial" w:hAnsi="Arial" w:cs="Arial"/>
          <w:sz w:val="24"/>
          <w:szCs w:val="24"/>
        </w:rPr>
        <w:t>.</w:t>
      </w:r>
    </w:p>
    <w:p w14:paraId="39F696E2" w14:textId="77777777" w:rsidR="00262586" w:rsidRPr="00262586" w:rsidRDefault="00262586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As matérias-primas e materiais de embalagem não são identificados, armazenados e colocados em quarent</w:t>
      </w:r>
      <w:r w:rsidR="00804931">
        <w:rPr>
          <w:rFonts w:ascii="Arial" w:hAnsi="Arial" w:cs="Arial"/>
          <w:sz w:val="24"/>
          <w:szCs w:val="24"/>
        </w:rPr>
        <w:t>ena.</w:t>
      </w:r>
    </w:p>
    <w:p w14:paraId="7169317F" w14:textId="77777777" w:rsidR="00262586" w:rsidRPr="00262586" w:rsidRDefault="00804931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As matérias-primas e materiais de embalagem </w:t>
      </w:r>
      <w:r>
        <w:rPr>
          <w:rFonts w:ascii="Arial" w:hAnsi="Arial" w:cs="Arial"/>
          <w:sz w:val="24"/>
          <w:szCs w:val="24"/>
        </w:rPr>
        <w:t>n</w:t>
      </w:r>
      <w:r w:rsidR="00262586" w:rsidRPr="00262586">
        <w:rPr>
          <w:rFonts w:ascii="Arial" w:hAnsi="Arial" w:cs="Arial"/>
          <w:sz w:val="24"/>
          <w:szCs w:val="24"/>
        </w:rPr>
        <w:t>ão são amostrados e ana</w:t>
      </w:r>
      <w:r>
        <w:rPr>
          <w:rFonts w:ascii="Arial" w:hAnsi="Arial" w:cs="Arial"/>
          <w:sz w:val="24"/>
          <w:szCs w:val="24"/>
        </w:rPr>
        <w:t>lisados conforme especificações.</w:t>
      </w:r>
    </w:p>
    <w:p w14:paraId="51D370BF" w14:textId="77777777" w:rsidR="00262586" w:rsidRPr="00262586" w:rsidRDefault="00804931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 xml:space="preserve">As matérias-primas e materiais de embalagem </w:t>
      </w:r>
      <w:r>
        <w:rPr>
          <w:rFonts w:ascii="Arial" w:hAnsi="Arial" w:cs="Arial"/>
          <w:sz w:val="24"/>
          <w:szCs w:val="24"/>
        </w:rPr>
        <w:t>n</w:t>
      </w:r>
      <w:r w:rsidR="00262586" w:rsidRPr="00262586">
        <w:rPr>
          <w:rFonts w:ascii="Arial" w:hAnsi="Arial" w:cs="Arial"/>
          <w:sz w:val="24"/>
          <w:szCs w:val="24"/>
        </w:rPr>
        <w:t>ão são rotulados quanto à sua situação</w:t>
      </w:r>
      <w:r>
        <w:rPr>
          <w:rFonts w:ascii="Arial" w:hAnsi="Arial" w:cs="Arial"/>
          <w:sz w:val="24"/>
          <w:szCs w:val="24"/>
        </w:rPr>
        <w:t>.</w:t>
      </w:r>
    </w:p>
    <w:p w14:paraId="3D6ABB32" w14:textId="77777777" w:rsidR="00262586" w:rsidRPr="00262586" w:rsidRDefault="00262586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Os materiais reprovados na inspeção de recebimento não são segrega</w:t>
      </w:r>
      <w:r w:rsidR="00804931">
        <w:rPr>
          <w:rFonts w:ascii="Arial" w:hAnsi="Arial" w:cs="Arial"/>
          <w:sz w:val="24"/>
          <w:szCs w:val="24"/>
        </w:rPr>
        <w:t>dos e devolvidos ao fornecedor.</w:t>
      </w:r>
    </w:p>
    <w:p w14:paraId="5A5D1EE6" w14:textId="77777777" w:rsidR="00262586" w:rsidRPr="00262586" w:rsidRDefault="00262586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lastRenderedPageBreak/>
        <w:t>O fracionamento não ocorre em in</w:t>
      </w:r>
      <w:r w:rsidR="00804931">
        <w:rPr>
          <w:rFonts w:ascii="Arial" w:hAnsi="Arial" w:cs="Arial"/>
          <w:sz w:val="24"/>
          <w:szCs w:val="24"/>
        </w:rPr>
        <w:t>stalações e condições adequadas.</w:t>
      </w:r>
    </w:p>
    <w:p w14:paraId="19FA6A91" w14:textId="77777777" w:rsidR="00262586" w:rsidRPr="00262586" w:rsidRDefault="00262586" w:rsidP="0026258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Os rótulos das matérias-primas fracionadas não contêm identificação que permita a ras</w:t>
      </w:r>
      <w:r w:rsidR="00804931">
        <w:rPr>
          <w:rFonts w:ascii="Arial" w:hAnsi="Arial" w:cs="Arial"/>
          <w:sz w:val="24"/>
          <w:szCs w:val="24"/>
        </w:rPr>
        <w:t>treabilidade desde a sua origem.</w:t>
      </w:r>
    </w:p>
    <w:p w14:paraId="39984E60" w14:textId="77777777" w:rsidR="00262586" w:rsidRPr="00E079F4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4D4D9C31" w14:textId="77777777" w:rsidR="00B37639" w:rsidRPr="00262586" w:rsidRDefault="00B37639" w:rsidP="00262586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As matérias-primas não sã</w:t>
      </w:r>
      <w:r w:rsidR="00804931">
        <w:rPr>
          <w:rFonts w:ascii="Arial" w:hAnsi="Arial" w:cs="Arial"/>
          <w:sz w:val="24"/>
          <w:szCs w:val="24"/>
        </w:rPr>
        <w:t>o recebidas por pessoa treinada.</w:t>
      </w:r>
    </w:p>
    <w:p w14:paraId="401B3E32" w14:textId="77777777" w:rsidR="00B37639" w:rsidRPr="00262586" w:rsidRDefault="00B37639" w:rsidP="00262586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Inexistência de procedimento para recebimento das matérias-</w:t>
      </w:r>
      <w:r w:rsidR="00804931">
        <w:rPr>
          <w:rFonts w:ascii="Arial" w:hAnsi="Arial" w:cs="Arial"/>
          <w:sz w:val="24"/>
          <w:szCs w:val="24"/>
        </w:rPr>
        <w:t>primas e materiais de embalagem.</w:t>
      </w:r>
    </w:p>
    <w:p w14:paraId="72A3D3EC" w14:textId="7ACB712B" w:rsidR="00262586" w:rsidRPr="005439E1" w:rsidRDefault="00B37639" w:rsidP="00E079F4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2586">
        <w:rPr>
          <w:rFonts w:ascii="Arial" w:hAnsi="Arial" w:cs="Arial"/>
          <w:sz w:val="24"/>
          <w:szCs w:val="24"/>
        </w:rPr>
        <w:t>Inexistência de registros do recebimento de matérias-primas e materiais de embalagem</w:t>
      </w:r>
      <w:r w:rsidR="00804931">
        <w:rPr>
          <w:rFonts w:ascii="Arial" w:hAnsi="Arial" w:cs="Arial"/>
          <w:sz w:val="24"/>
          <w:szCs w:val="24"/>
        </w:rPr>
        <w:t>.</w:t>
      </w:r>
    </w:p>
    <w:p w14:paraId="18F18A2A" w14:textId="77777777" w:rsidR="00B37639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7.3. Controle de Qualidade das Matérias-Primas e materiais de embalagem </w:t>
      </w:r>
    </w:p>
    <w:p w14:paraId="7F39C03B" w14:textId="77777777" w:rsidR="00262586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66D6111" w14:textId="77777777" w:rsidR="00262586" w:rsidRPr="007C7811" w:rsidRDefault="00262586" w:rsidP="007C7811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farmácia não possui área o</w:t>
      </w:r>
      <w:r w:rsidR="000E5FA1">
        <w:rPr>
          <w:rFonts w:ascii="Arial" w:hAnsi="Arial" w:cs="Arial"/>
          <w:sz w:val="24"/>
          <w:szCs w:val="24"/>
        </w:rPr>
        <w:t>u sala de controle de qualidade.</w:t>
      </w:r>
    </w:p>
    <w:p w14:paraId="674B5CB5" w14:textId="77777777" w:rsidR="00262586" w:rsidRPr="007C7811" w:rsidRDefault="000E5FA1" w:rsidP="007C7811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7C7811">
        <w:rPr>
          <w:rFonts w:ascii="Arial" w:hAnsi="Arial" w:cs="Arial"/>
          <w:sz w:val="24"/>
          <w:szCs w:val="24"/>
        </w:rPr>
        <w:t>área o</w:t>
      </w:r>
      <w:r>
        <w:rPr>
          <w:rFonts w:ascii="Arial" w:hAnsi="Arial" w:cs="Arial"/>
          <w:sz w:val="24"/>
          <w:szCs w:val="24"/>
        </w:rPr>
        <w:t>u sala de controle de qualidade</w:t>
      </w:r>
      <w:r w:rsidRPr="007C78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262586" w:rsidRPr="007C7811">
        <w:rPr>
          <w:rFonts w:ascii="Arial" w:hAnsi="Arial" w:cs="Arial"/>
          <w:sz w:val="24"/>
          <w:szCs w:val="24"/>
        </w:rPr>
        <w:t>ão está equipada para realizar as análises legalmente estabelecidas</w:t>
      </w:r>
      <w:r>
        <w:rPr>
          <w:rFonts w:ascii="Arial" w:hAnsi="Arial" w:cs="Arial"/>
          <w:sz w:val="24"/>
          <w:szCs w:val="24"/>
        </w:rPr>
        <w:t>.</w:t>
      </w:r>
    </w:p>
    <w:p w14:paraId="35C3F629" w14:textId="5CD3D039" w:rsidR="00262586" w:rsidRPr="007C7811" w:rsidRDefault="00262586" w:rsidP="007C7811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As matérias-primas não são analisadas no seu recebimento, efetuando-se no mínimo os testes abaixo, respeitando-se as suas </w:t>
      </w:r>
      <w:r w:rsidR="00752385">
        <w:rPr>
          <w:rFonts w:ascii="Arial" w:hAnsi="Arial" w:cs="Arial"/>
          <w:sz w:val="24"/>
          <w:szCs w:val="24"/>
        </w:rPr>
        <w:t>características físicas:</w:t>
      </w:r>
    </w:p>
    <w:p w14:paraId="36483A63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caracteres organolépticos; </w:t>
      </w:r>
    </w:p>
    <w:p w14:paraId="2917F7A3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solubilidade; </w:t>
      </w:r>
    </w:p>
    <w:p w14:paraId="36D4F591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pH; </w:t>
      </w:r>
    </w:p>
    <w:p w14:paraId="28E4596E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d) peso; </w:t>
      </w:r>
    </w:p>
    <w:p w14:paraId="21465181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e) volume; </w:t>
      </w:r>
    </w:p>
    <w:p w14:paraId="616E5852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f) ponto de fusão;</w:t>
      </w:r>
    </w:p>
    <w:p w14:paraId="26B3B6D4" w14:textId="77777777" w:rsidR="00262586" w:rsidRPr="00E079F4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 g) densidade; </w:t>
      </w:r>
    </w:p>
    <w:p w14:paraId="099F8388" w14:textId="77777777" w:rsidR="00262586" w:rsidRDefault="00262586" w:rsidP="002625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h) avaliação do laudo de análise do fabricante/fornecedor. </w:t>
      </w:r>
    </w:p>
    <w:p w14:paraId="7A6BEE67" w14:textId="77777777" w:rsidR="00262586" w:rsidRPr="007C7811" w:rsidRDefault="00262586" w:rsidP="007C7811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lastRenderedPageBreak/>
        <w:t>Não são mantidos os registros das análises realizadas pela farmácia e d</w:t>
      </w:r>
      <w:r w:rsidR="000E5FA1">
        <w:rPr>
          <w:rFonts w:ascii="Arial" w:hAnsi="Arial" w:cs="Arial"/>
          <w:sz w:val="24"/>
          <w:szCs w:val="24"/>
        </w:rPr>
        <w:t>aquelas objeto de terceirização.</w:t>
      </w:r>
    </w:p>
    <w:p w14:paraId="3F619496" w14:textId="77777777" w:rsidR="00262586" w:rsidRPr="007C7811" w:rsidRDefault="00262586" w:rsidP="007C7811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reanálise das matérias primas, quando realizada, não ocorre de</w:t>
      </w:r>
      <w:r w:rsidR="000E5FA1">
        <w:rPr>
          <w:rFonts w:ascii="Arial" w:hAnsi="Arial" w:cs="Arial"/>
          <w:sz w:val="24"/>
          <w:szCs w:val="24"/>
        </w:rPr>
        <w:t>ntro de seus prazos de validade.</w:t>
      </w:r>
    </w:p>
    <w:p w14:paraId="4EC7AF98" w14:textId="77777777" w:rsidR="00262586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11E581F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farmácia não conta com profissional capacitado e habilitado para as ativ</w:t>
      </w:r>
      <w:r w:rsidR="000E5FA1">
        <w:rPr>
          <w:rFonts w:ascii="Arial" w:hAnsi="Arial" w:cs="Arial"/>
          <w:sz w:val="24"/>
          <w:szCs w:val="24"/>
        </w:rPr>
        <w:t>idades de controle de qualidade.</w:t>
      </w:r>
    </w:p>
    <w:p w14:paraId="6B252D27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Os equipamentos e aparelhos não estão instalados de maneira adequada p</w:t>
      </w:r>
      <w:r w:rsidR="000E5FA1">
        <w:rPr>
          <w:rFonts w:ascii="Arial" w:hAnsi="Arial" w:cs="Arial"/>
          <w:sz w:val="24"/>
          <w:szCs w:val="24"/>
        </w:rPr>
        <w:t>ara o seu correto funcionamento.</w:t>
      </w:r>
    </w:p>
    <w:p w14:paraId="6E736520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Inexistência de procedimentos operacionais aprovados para a realização de amostragem, inspeção e ensaios dos insumos farmacêutic</w:t>
      </w:r>
      <w:r w:rsidR="000E5FA1">
        <w:rPr>
          <w:rFonts w:ascii="Arial" w:hAnsi="Arial" w:cs="Arial"/>
          <w:sz w:val="24"/>
          <w:szCs w:val="24"/>
        </w:rPr>
        <w:t>os e dos materiais de embalagem.</w:t>
      </w:r>
    </w:p>
    <w:p w14:paraId="65B98035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Os certificados de análise dos fornecedores não são avaliados para verificar </w:t>
      </w:r>
      <w:r w:rsidR="000E5FA1">
        <w:rPr>
          <w:rFonts w:ascii="Arial" w:hAnsi="Arial" w:cs="Arial"/>
          <w:sz w:val="24"/>
          <w:szCs w:val="24"/>
        </w:rPr>
        <w:t>o atendimento às especificações.</w:t>
      </w:r>
    </w:p>
    <w:p w14:paraId="3381DA57" w14:textId="77777777" w:rsidR="00262586" w:rsidRPr="007C7811" w:rsidRDefault="000E5FA1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 registros de</w:t>
      </w:r>
      <w:r w:rsidR="00262586" w:rsidRPr="007C7811">
        <w:rPr>
          <w:rFonts w:ascii="Arial" w:hAnsi="Arial" w:cs="Arial"/>
          <w:sz w:val="24"/>
          <w:szCs w:val="24"/>
        </w:rPr>
        <w:t xml:space="preserve"> avaliação</w:t>
      </w:r>
      <w:r>
        <w:rPr>
          <w:rFonts w:ascii="Arial" w:hAnsi="Arial" w:cs="Arial"/>
          <w:sz w:val="24"/>
          <w:szCs w:val="24"/>
        </w:rPr>
        <w:t xml:space="preserve"> dos </w:t>
      </w:r>
      <w:r w:rsidRPr="007C7811">
        <w:rPr>
          <w:rFonts w:ascii="Arial" w:hAnsi="Arial" w:cs="Arial"/>
          <w:sz w:val="24"/>
          <w:szCs w:val="24"/>
        </w:rPr>
        <w:t>certificados de análise dos fornecedores</w:t>
      </w:r>
      <w:r>
        <w:rPr>
          <w:rFonts w:ascii="Arial" w:hAnsi="Arial" w:cs="Arial"/>
          <w:sz w:val="24"/>
          <w:szCs w:val="24"/>
        </w:rPr>
        <w:t>.</w:t>
      </w:r>
    </w:p>
    <w:p w14:paraId="420F3BEF" w14:textId="7B0FD81D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>Caso os fornecedores de matérias-primas não estejam qualificados, a farmácia não realiza os demais ensaios f</w:t>
      </w:r>
      <w:r w:rsidR="00752385">
        <w:rPr>
          <w:rFonts w:ascii="Arial" w:hAnsi="Arial" w:cs="Arial"/>
          <w:sz w:val="24"/>
          <w:szCs w:val="24"/>
        </w:rPr>
        <w:t>armacope</w:t>
      </w:r>
      <w:r w:rsidRPr="6BA358C2">
        <w:rPr>
          <w:rFonts w:ascii="Arial" w:hAnsi="Arial" w:cs="Arial"/>
          <w:sz w:val="24"/>
          <w:szCs w:val="24"/>
        </w:rPr>
        <w:t>icos pr</w:t>
      </w:r>
      <w:r w:rsidR="000E5FA1" w:rsidRPr="6BA358C2">
        <w:rPr>
          <w:rFonts w:ascii="Arial" w:hAnsi="Arial" w:cs="Arial"/>
          <w:sz w:val="24"/>
          <w:szCs w:val="24"/>
        </w:rPr>
        <w:t>evistos para cada matéria-prima.</w:t>
      </w:r>
    </w:p>
    <w:p w14:paraId="52D5DCD0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As metodologias fornecidas pelo fabricante não foram devidamente validadas e não foi realizada a transferência analítica das metodologias para o laboratório responsáv</w:t>
      </w:r>
      <w:r w:rsidR="000E5FA1">
        <w:rPr>
          <w:rFonts w:ascii="Arial" w:hAnsi="Arial" w:cs="Arial"/>
          <w:sz w:val="24"/>
          <w:szCs w:val="24"/>
        </w:rPr>
        <w:t>el pela realização das análises.</w:t>
      </w:r>
    </w:p>
    <w:p w14:paraId="68A983A5" w14:textId="444FEFC9" w:rsidR="00262586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A terceirização não atende às disposições do Anexo I </w:t>
      </w:r>
      <w:r w:rsidR="000E5FA1" w:rsidRPr="6BA358C2">
        <w:rPr>
          <w:rFonts w:ascii="Arial" w:hAnsi="Arial" w:cs="Arial"/>
          <w:sz w:val="24"/>
          <w:szCs w:val="24"/>
        </w:rPr>
        <w:t>da RDC</w:t>
      </w:r>
      <w:r w:rsidR="00752385">
        <w:rPr>
          <w:rFonts w:ascii="Arial" w:hAnsi="Arial" w:cs="Arial"/>
          <w:sz w:val="24"/>
          <w:szCs w:val="24"/>
        </w:rPr>
        <w:t xml:space="preserve"> n°</w:t>
      </w:r>
      <w:r w:rsidR="000E5FA1" w:rsidRPr="6BA358C2">
        <w:rPr>
          <w:rFonts w:ascii="Arial" w:hAnsi="Arial" w:cs="Arial"/>
          <w:sz w:val="24"/>
          <w:szCs w:val="24"/>
        </w:rPr>
        <w:t xml:space="preserve"> 67/2007.</w:t>
      </w:r>
    </w:p>
    <w:p w14:paraId="01109BB9" w14:textId="33C67A14" w:rsidR="003F2515" w:rsidRPr="007C7811" w:rsidRDefault="003F2515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>Na ausência de monografia oficial e métodos gerais inscritos nos compêndios reconhecidos pela A</w:t>
      </w:r>
      <w:r w:rsidR="002F5DEA">
        <w:rPr>
          <w:rFonts w:ascii="Arial" w:hAnsi="Arial" w:cs="Arial"/>
          <w:sz w:val="24"/>
          <w:szCs w:val="24"/>
        </w:rPr>
        <w:t>nvisa</w:t>
      </w:r>
      <w:r w:rsidRPr="6BA358C2">
        <w:rPr>
          <w:rFonts w:ascii="Arial" w:hAnsi="Arial" w:cs="Arial"/>
          <w:sz w:val="24"/>
          <w:szCs w:val="24"/>
        </w:rPr>
        <w:t xml:space="preserve">, os ensaios de controle de qualidade do item 7.3.11 do Anexo I </w:t>
      </w:r>
      <w:r w:rsidR="000E5FA1" w:rsidRPr="6BA358C2">
        <w:rPr>
          <w:rFonts w:ascii="Arial" w:hAnsi="Arial" w:cs="Arial"/>
          <w:sz w:val="24"/>
          <w:szCs w:val="24"/>
        </w:rPr>
        <w:t>da RDC</w:t>
      </w:r>
      <w:r w:rsidR="00752385">
        <w:rPr>
          <w:rFonts w:ascii="Arial" w:hAnsi="Arial" w:cs="Arial"/>
          <w:sz w:val="24"/>
          <w:szCs w:val="24"/>
        </w:rPr>
        <w:t xml:space="preserve"> nº</w:t>
      </w:r>
      <w:r w:rsidR="000E5FA1" w:rsidRPr="6BA358C2">
        <w:rPr>
          <w:rFonts w:ascii="Arial" w:hAnsi="Arial" w:cs="Arial"/>
          <w:sz w:val="24"/>
          <w:szCs w:val="24"/>
        </w:rPr>
        <w:t xml:space="preserve"> 67/2007 </w:t>
      </w:r>
      <w:r w:rsidRPr="6BA358C2">
        <w:rPr>
          <w:rFonts w:ascii="Arial" w:hAnsi="Arial" w:cs="Arial"/>
          <w:sz w:val="24"/>
          <w:szCs w:val="24"/>
        </w:rPr>
        <w:t>não são realizados com base nas especificações e metodologias fornecidas pelo fabricante</w:t>
      </w:r>
    </w:p>
    <w:p w14:paraId="0EB0068B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lastRenderedPageBreak/>
        <w:t>A farmácia não realiza, nas matérias-primas de origem vegetal, os testes para determinação dos caracteres organolépticos e determinação de materiais estranhos</w:t>
      </w:r>
      <w:r w:rsidR="000E5FA1">
        <w:rPr>
          <w:rFonts w:ascii="Arial" w:hAnsi="Arial" w:cs="Arial"/>
          <w:sz w:val="24"/>
          <w:szCs w:val="24"/>
        </w:rPr>
        <w:t>.</w:t>
      </w:r>
    </w:p>
    <w:p w14:paraId="0B8E755A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farmácia não realiza a avaliação dos caracteres macroscópicos das plantas ínteg</w:t>
      </w:r>
      <w:r w:rsidR="000E5FA1">
        <w:rPr>
          <w:rFonts w:ascii="Arial" w:hAnsi="Arial" w:cs="Arial"/>
          <w:sz w:val="24"/>
          <w:szCs w:val="24"/>
        </w:rPr>
        <w:t>ras ou grosseiramente rasuradas.</w:t>
      </w:r>
    </w:p>
    <w:p w14:paraId="59CC69B2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Para as matérias-primas líquidas de origem vegetal,</w:t>
      </w:r>
      <w:r w:rsidR="000E5FA1">
        <w:rPr>
          <w:rFonts w:ascii="Arial" w:hAnsi="Arial" w:cs="Arial"/>
          <w:sz w:val="24"/>
          <w:szCs w:val="24"/>
        </w:rPr>
        <w:t xml:space="preserve"> </w:t>
      </w:r>
      <w:r w:rsidRPr="007C7811">
        <w:rPr>
          <w:rFonts w:ascii="Arial" w:hAnsi="Arial" w:cs="Arial"/>
          <w:sz w:val="24"/>
          <w:szCs w:val="24"/>
        </w:rPr>
        <w:t>não é realizada a determinação da densidade</w:t>
      </w:r>
      <w:r w:rsidR="000E5FA1">
        <w:rPr>
          <w:rFonts w:ascii="Arial" w:hAnsi="Arial" w:cs="Arial"/>
          <w:sz w:val="24"/>
          <w:szCs w:val="24"/>
        </w:rPr>
        <w:t>.</w:t>
      </w:r>
    </w:p>
    <w:p w14:paraId="2D138090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Caso os fornecedores não sejam qualificados pela farmácia, ela não realiza ainda os testes de umidade, determinação de cinzas totais, pesquisa de contaminação microbiológica, além de caracteres microscópicos para m</w:t>
      </w:r>
      <w:r w:rsidR="000E5FA1">
        <w:rPr>
          <w:rFonts w:ascii="Arial" w:hAnsi="Arial" w:cs="Arial"/>
          <w:sz w:val="24"/>
          <w:szCs w:val="24"/>
        </w:rPr>
        <w:t>ateriais fragmentados ou pós.</w:t>
      </w:r>
    </w:p>
    <w:p w14:paraId="2C5ABA3E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Os Certificados de Análise emitidos pela farmácia ou por empresa contratada não são avaliados para verificar </w:t>
      </w:r>
      <w:r w:rsidR="000E5FA1">
        <w:rPr>
          <w:rFonts w:ascii="Arial" w:hAnsi="Arial" w:cs="Arial"/>
          <w:sz w:val="24"/>
          <w:szCs w:val="24"/>
        </w:rPr>
        <w:t>o atendimento às especificações.</w:t>
      </w:r>
    </w:p>
    <w:p w14:paraId="40EF2542" w14:textId="77777777" w:rsidR="00262586" w:rsidRPr="007C7811" w:rsidRDefault="000E5FA1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Os Certificados de Análise </w:t>
      </w:r>
      <w:r>
        <w:rPr>
          <w:rFonts w:ascii="Arial" w:hAnsi="Arial" w:cs="Arial"/>
          <w:sz w:val="24"/>
          <w:szCs w:val="24"/>
        </w:rPr>
        <w:t>n</w:t>
      </w:r>
      <w:r w:rsidR="003F2515">
        <w:rPr>
          <w:rFonts w:ascii="Arial" w:hAnsi="Arial" w:cs="Arial"/>
          <w:sz w:val="24"/>
          <w:szCs w:val="24"/>
        </w:rPr>
        <w:t>ão c</w:t>
      </w:r>
      <w:r w:rsidR="00262586" w:rsidRPr="007C7811">
        <w:rPr>
          <w:rFonts w:ascii="Arial" w:hAnsi="Arial" w:cs="Arial"/>
          <w:sz w:val="24"/>
          <w:szCs w:val="24"/>
        </w:rPr>
        <w:t>ontêm informações claras e conclusivas, com todas as especificações e definição dos resultados</w:t>
      </w:r>
      <w:r>
        <w:rPr>
          <w:rFonts w:ascii="Arial" w:hAnsi="Arial" w:cs="Arial"/>
          <w:sz w:val="24"/>
          <w:szCs w:val="24"/>
        </w:rPr>
        <w:t>.</w:t>
      </w:r>
    </w:p>
    <w:p w14:paraId="6468A222" w14:textId="77777777" w:rsidR="00262586" w:rsidRPr="007C7811" w:rsidRDefault="000E5FA1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Os Certificados de Análise </w:t>
      </w:r>
      <w:r>
        <w:rPr>
          <w:rFonts w:ascii="Arial" w:hAnsi="Arial" w:cs="Arial"/>
          <w:sz w:val="24"/>
          <w:szCs w:val="24"/>
        </w:rPr>
        <w:t>n</w:t>
      </w:r>
      <w:r w:rsidR="00262586" w:rsidRPr="007C7811">
        <w:rPr>
          <w:rFonts w:ascii="Arial" w:hAnsi="Arial" w:cs="Arial"/>
          <w:sz w:val="24"/>
          <w:szCs w:val="24"/>
        </w:rPr>
        <w:t>ão são datados, assinados e com identificação do responsável técnico e respectivo número de inscrição no seu Conselho Profissional</w:t>
      </w:r>
      <w:r>
        <w:rPr>
          <w:rFonts w:ascii="Arial" w:hAnsi="Arial" w:cs="Arial"/>
          <w:sz w:val="24"/>
          <w:szCs w:val="24"/>
        </w:rPr>
        <w:t>.</w:t>
      </w:r>
    </w:p>
    <w:p w14:paraId="63499DA8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Os equipamentos e instrumentos de medição e ensaios não são periodicamente verificados e calibrados</w:t>
      </w:r>
      <w:r w:rsidR="000E5FA1">
        <w:rPr>
          <w:rFonts w:ascii="Arial" w:hAnsi="Arial" w:cs="Arial"/>
          <w:sz w:val="24"/>
          <w:szCs w:val="24"/>
        </w:rPr>
        <w:t>.</w:t>
      </w:r>
      <w:r w:rsidRPr="007C7811">
        <w:rPr>
          <w:rFonts w:ascii="Arial" w:hAnsi="Arial" w:cs="Arial"/>
          <w:sz w:val="24"/>
          <w:szCs w:val="24"/>
        </w:rPr>
        <w:t xml:space="preserve"> </w:t>
      </w:r>
    </w:p>
    <w:p w14:paraId="4A3BCA0E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A calibração dos equipamentos não é executada por pessoal capacitado, utilizando padrões rastreáveis </w:t>
      </w:r>
      <w:r w:rsidR="000E5FA1">
        <w:rPr>
          <w:rFonts w:ascii="Arial" w:hAnsi="Arial" w:cs="Arial"/>
          <w:sz w:val="24"/>
          <w:szCs w:val="24"/>
        </w:rPr>
        <w:t>à Rede Brasileira de Calibração.</w:t>
      </w:r>
    </w:p>
    <w:p w14:paraId="41203A6C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amostragem dos materiais não obedece a procedimentos operacionais</w:t>
      </w:r>
      <w:r w:rsidR="000E5FA1">
        <w:rPr>
          <w:rFonts w:ascii="Arial" w:hAnsi="Arial" w:cs="Arial"/>
          <w:sz w:val="24"/>
          <w:szCs w:val="24"/>
        </w:rPr>
        <w:t>.</w:t>
      </w:r>
      <w:r w:rsidRPr="007C7811">
        <w:rPr>
          <w:rFonts w:ascii="Arial" w:hAnsi="Arial" w:cs="Arial"/>
          <w:sz w:val="24"/>
          <w:szCs w:val="24"/>
        </w:rPr>
        <w:t xml:space="preserve"> </w:t>
      </w:r>
    </w:p>
    <w:p w14:paraId="41177301" w14:textId="77777777" w:rsidR="00262586" w:rsidRPr="007C7811" w:rsidRDefault="00262586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A amostragem não é realizada de forma </w:t>
      </w:r>
      <w:r w:rsidR="000E5FA1">
        <w:rPr>
          <w:rFonts w:ascii="Arial" w:hAnsi="Arial" w:cs="Arial"/>
          <w:sz w:val="24"/>
          <w:szCs w:val="24"/>
        </w:rPr>
        <w:t>a evitar a contaminação cruzada.</w:t>
      </w:r>
    </w:p>
    <w:p w14:paraId="25455288" w14:textId="77777777" w:rsidR="00262586" w:rsidRPr="007C7811" w:rsidRDefault="000E5FA1" w:rsidP="007C7811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62586" w:rsidRPr="007C7811">
        <w:rPr>
          <w:rFonts w:ascii="Arial" w:hAnsi="Arial" w:cs="Arial"/>
          <w:sz w:val="24"/>
          <w:szCs w:val="24"/>
        </w:rPr>
        <w:t xml:space="preserve">s utensílios utilizados no processo de amostragem que entrarem em contato com os materiais não são limpos, sanitizados e </w:t>
      </w:r>
      <w:r>
        <w:rPr>
          <w:rFonts w:ascii="Arial" w:hAnsi="Arial" w:cs="Arial"/>
          <w:sz w:val="24"/>
          <w:szCs w:val="24"/>
        </w:rPr>
        <w:t>guardados em locais apropriados.</w:t>
      </w:r>
    </w:p>
    <w:p w14:paraId="5E68F3C1" w14:textId="77777777" w:rsidR="00262586" w:rsidRDefault="00262586" w:rsidP="00262586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355CDD9" w14:textId="77777777" w:rsidR="00EA20E9" w:rsidRPr="007C7811" w:rsidRDefault="00EA20E9" w:rsidP="000E5FA1">
      <w:pPr>
        <w:pStyle w:val="PargrafodaLista"/>
        <w:numPr>
          <w:ilvl w:val="0"/>
          <w:numId w:val="16"/>
        </w:numPr>
        <w:tabs>
          <w:tab w:val="left" w:pos="709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lastRenderedPageBreak/>
        <w:t>A farmácia não realiza monitoramento das condições ambientais das áreas envolv</w:t>
      </w:r>
      <w:r w:rsidR="000E5FA1">
        <w:rPr>
          <w:rFonts w:ascii="Arial" w:hAnsi="Arial" w:cs="Arial"/>
          <w:sz w:val="24"/>
          <w:szCs w:val="24"/>
        </w:rPr>
        <w:t>idas no processo de manipulação.</w:t>
      </w:r>
    </w:p>
    <w:p w14:paraId="542801CF" w14:textId="77777777" w:rsidR="000E5FA1" w:rsidRPr="007C7811" w:rsidRDefault="000E5FA1" w:rsidP="000E5FA1">
      <w:pPr>
        <w:pStyle w:val="PargrafodaLista"/>
        <w:numPr>
          <w:ilvl w:val="0"/>
          <w:numId w:val="16"/>
        </w:numPr>
        <w:tabs>
          <w:tab w:val="left" w:pos="709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A20E9" w:rsidRPr="007C7811">
        <w:rPr>
          <w:rFonts w:ascii="Arial" w:hAnsi="Arial" w:cs="Arial"/>
          <w:sz w:val="24"/>
          <w:szCs w:val="24"/>
        </w:rPr>
        <w:t xml:space="preserve"> proc</w:t>
      </w:r>
      <w:r w:rsidR="007C7811" w:rsidRPr="007C7811">
        <w:rPr>
          <w:rFonts w:ascii="Arial" w:hAnsi="Arial" w:cs="Arial"/>
          <w:sz w:val="24"/>
          <w:szCs w:val="24"/>
        </w:rPr>
        <w:t>edimentos para o monitoramento</w:t>
      </w:r>
      <w:r>
        <w:rPr>
          <w:rFonts w:ascii="Arial" w:hAnsi="Arial" w:cs="Arial"/>
          <w:sz w:val="24"/>
          <w:szCs w:val="24"/>
        </w:rPr>
        <w:t xml:space="preserve"> </w:t>
      </w:r>
      <w:r w:rsidRPr="007C7811">
        <w:rPr>
          <w:rFonts w:ascii="Arial" w:hAnsi="Arial" w:cs="Arial"/>
          <w:sz w:val="24"/>
          <w:szCs w:val="24"/>
        </w:rPr>
        <w:t>das condições ambientais das áreas envolv</w:t>
      </w:r>
      <w:r>
        <w:rPr>
          <w:rFonts w:ascii="Arial" w:hAnsi="Arial" w:cs="Arial"/>
          <w:sz w:val="24"/>
          <w:szCs w:val="24"/>
        </w:rPr>
        <w:t>idas no processo de manipulação.</w:t>
      </w:r>
    </w:p>
    <w:p w14:paraId="31ED2867" w14:textId="77777777" w:rsidR="000E5FA1" w:rsidRPr="007C7811" w:rsidRDefault="000E5FA1" w:rsidP="000E5FA1">
      <w:pPr>
        <w:pStyle w:val="PargrafodaLista"/>
        <w:numPr>
          <w:ilvl w:val="0"/>
          <w:numId w:val="16"/>
        </w:numPr>
        <w:tabs>
          <w:tab w:val="left" w:pos="709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A20E9" w:rsidRPr="007C7811">
        <w:rPr>
          <w:rFonts w:ascii="Arial" w:hAnsi="Arial" w:cs="Arial"/>
          <w:sz w:val="24"/>
          <w:szCs w:val="24"/>
        </w:rPr>
        <w:t xml:space="preserve"> registros </w:t>
      </w:r>
      <w:r w:rsidR="007C7811" w:rsidRPr="007C7811">
        <w:rPr>
          <w:rFonts w:ascii="Arial" w:hAnsi="Arial" w:cs="Arial"/>
          <w:sz w:val="24"/>
          <w:szCs w:val="24"/>
        </w:rPr>
        <w:t>do monitoramento</w:t>
      </w:r>
      <w:r>
        <w:rPr>
          <w:rFonts w:ascii="Arial" w:hAnsi="Arial" w:cs="Arial"/>
          <w:sz w:val="24"/>
          <w:szCs w:val="24"/>
        </w:rPr>
        <w:t xml:space="preserve"> </w:t>
      </w:r>
      <w:r w:rsidRPr="007C7811">
        <w:rPr>
          <w:rFonts w:ascii="Arial" w:hAnsi="Arial" w:cs="Arial"/>
          <w:sz w:val="24"/>
          <w:szCs w:val="24"/>
        </w:rPr>
        <w:t>das condições ambientais das áreas envolv</w:t>
      </w:r>
      <w:r>
        <w:rPr>
          <w:rFonts w:ascii="Arial" w:hAnsi="Arial" w:cs="Arial"/>
          <w:sz w:val="24"/>
          <w:szCs w:val="24"/>
        </w:rPr>
        <w:t>idas no processo de manipulação.</w:t>
      </w:r>
    </w:p>
    <w:p w14:paraId="5F56F56C" w14:textId="1231D6D1" w:rsidR="00B37639" w:rsidRPr="007C7811" w:rsidRDefault="00B37639" w:rsidP="007C7811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As especificações e as respectivas referências </w:t>
      </w:r>
      <w:r w:rsidR="00752385">
        <w:rPr>
          <w:rFonts w:ascii="Arial" w:hAnsi="Arial" w:cs="Arial"/>
          <w:sz w:val="24"/>
          <w:szCs w:val="24"/>
        </w:rPr>
        <w:t>farmacope</w:t>
      </w:r>
      <w:r w:rsidRPr="6BA358C2">
        <w:rPr>
          <w:rFonts w:ascii="Arial" w:hAnsi="Arial" w:cs="Arial"/>
          <w:sz w:val="24"/>
          <w:szCs w:val="24"/>
        </w:rPr>
        <w:t>icas, Codex ou outras fontes de consulta, oficialmente reconhecidas, não estão disponíveis no estabelecimento</w:t>
      </w:r>
      <w:r w:rsidR="000E5FA1" w:rsidRPr="6BA358C2">
        <w:rPr>
          <w:rFonts w:ascii="Arial" w:hAnsi="Arial" w:cs="Arial"/>
          <w:sz w:val="24"/>
          <w:szCs w:val="24"/>
        </w:rPr>
        <w:t>.</w:t>
      </w:r>
    </w:p>
    <w:p w14:paraId="41FB1545" w14:textId="77777777" w:rsidR="00B37639" w:rsidRPr="007C7811" w:rsidRDefault="00B37639" w:rsidP="007C7811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A reprovação de insumos </w:t>
      </w:r>
      <w:r w:rsidR="00FA68B8" w:rsidRPr="007C7811">
        <w:rPr>
          <w:rFonts w:ascii="Arial" w:hAnsi="Arial" w:cs="Arial"/>
          <w:sz w:val="24"/>
          <w:szCs w:val="24"/>
        </w:rPr>
        <w:t xml:space="preserve">não </w:t>
      </w:r>
      <w:r w:rsidRPr="007C7811">
        <w:rPr>
          <w:rFonts w:ascii="Arial" w:hAnsi="Arial" w:cs="Arial"/>
          <w:sz w:val="24"/>
          <w:szCs w:val="24"/>
        </w:rPr>
        <w:t>é notificada à Autoridade Sanitár</w:t>
      </w:r>
      <w:r w:rsidR="00FA68B8" w:rsidRPr="007C7811">
        <w:rPr>
          <w:rFonts w:ascii="Arial" w:hAnsi="Arial" w:cs="Arial"/>
          <w:sz w:val="24"/>
          <w:szCs w:val="24"/>
        </w:rPr>
        <w:t>ia, segundo legislação vigente</w:t>
      </w:r>
      <w:r w:rsidR="000E5FA1">
        <w:rPr>
          <w:rFonts w:ascii="Arial" w:hAnsi="Arial" w:cs="Arial"/>
          <w:sz w:val="24"/>
          <w:szCs w:val="24"/>
        </w:rPr>
        <w:t>.</w:t>
      </w:r>
    </w:p>
    <w:p w14:paraId="1AB1EB64" w14:textId="77777777" w:rsidR="00EA20E9" w:rsidRPr="007C7811" w:rsidRDefault="00EA20E9" w:rsidP="007C7811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A verificação dos equipamentos não é feita por pessoal treinado, do próprio estabelecimento, </w:t>
      </w:r>
      <w:r w:rsidR="000E5FA1">
        <w:rPr>
          <w:rFonts w:ascii="Arial" w:hAnsi="Arial" w:cs="Arial"/>
          <w:sz w:val="24"/>
          <w:szCs w:val="24"/>
        </w:rPr>
        <w:t>empregando procedimento escrito.</w:t>
      </w:r>
    </w:p>
    <w:p w14:paraId="353D38A7" w14:textId="77777777" w:rsidR="00EA20E9" w:rsidRPr="007C7811" w:rsidRDefault="00EA20E9" w:rsidP="007C7811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Os equipamentos utilizados no laboratório de controle de qualidade não são submetidos à manutenção preventiva e c</w:t>
      </w:r>
      <w:r w:rsidR="000E5FA1">
        <w:rPr>
          <w:rFonts w:ascii="Arial" w:hAnsi="Arial" w:cs="Arial"/>
          <w:sz w:val="24"/>
          <w:szCs w:val="24"/>
        </w:rPr>
        <w:t>orretiva.</w:t>
      </w:r>
    </w:p>
    <w:p w14:paraId="1E1EF2CB" w14:textId="77777777" w:rsidR="00EA20E9" w:rsidRPr="007C7811" w:rsidRDefault="000E5FA1" w:rsidP="007C7811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>Inexistência de</w:t>
      </w:r>
      <w:r w:rsidR="00EA20E9" w:rsidRPr="6BA358C2">
        <w:rPr>
          <w:rFonts w:ascii="Arial" w:hAnsi="Arial" w:cs="Arial"/>
          <w:sz w:val="24"/>
          <w:szCs w:val="24"/>
        </w:rPr>
        <w:t xml:space="preserve"> procedimentos operacionais pa</w:t>
      </w:r>
      <w:r w:rsidRPr="6BA358C2">
        <w:rPr>
          <w:rFonts w:ascii="Arial" w:hAnsi="Arial" w:cs="Arial"/>
          <w:sz w:val="24"/>
          <w:szCs w:val="24"/>
        </w:rPr>
        <w:t>ra manutenção dos equipamentos.</w:t>
      </w:r>
    </w:p>
    <w:p w14:paraId="71030A32" w14:textId="77777777" w:rsidR="00EA20E9" w:rsidRPr="007C7811" w:rsidRDefault="00EA20E9" w:rsidP="007C7811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Não são mantidos os registros de manutenção</w:t>
      </w:r>
      <w:r w:rsidR="000E5FA1">
        <w:rPr>
          <w:rFonts w:ascii="Arial" w:hAnsi="Arial" w:cs="Arial"/>
          <w:sz w:val="24"/>
          <w:szCs w:val="24"/>
        </w:rPr>
        <w:t xml:space="preserve"> dos equipamentos.</w:t>
      </w:r>
      <w:r w:rsidRPr="007C7811">
        <w:rPr>
          <w:rFonts w:ascii="Arial" w:hAnsi="Arial" w:cs="Arial"/>
          <w:sz w:val="24"/>
          <w:szCs w:val="24"/>
        </w:rPr>
        <w:t xml:space="preserve"> </w:t>
      </w:r>
    </w:p>
    <w:p w14:paraId="39E8FA3A" w14:textId="77777777" w:rsidR="00EA20E9" w:rsidRPr="007C7811" w:rsidRDefault="00EA20E9" w:rsidP="007C7811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amostragem dos materiais não é executada em local específico e sob condiç</w:t>
      </w:r>
      <w:r w:rsidR="007C7811" w:rsidRPr="007C7811">
        <w:rPr>
          <w:rFonts w:ascii="Arial" w:hAnsi="Arial" w:cs="Arial"/>
          <w:sz w:val="24"/>
          <w:szCs w:val="24"/>
        </w:rPr>
        <w:t>ões ambientais adequadas</w:t>
      </w:r>
      <w:r w:rsidR="000E5FA1">
        <w:rPr>
          <w:rFonts w:ascii="Arial" w:hAnsi="Arial" w:cs="Arial"/>
          <w:sz w:val="24"/>
          <w:szCs w:val="24"/>
        </w:rPr>
        <w:t>.</w:t>
      </w:r>
    </w:p>
    <w:p w14:paraId="0FBA35DB" w14:textId="77777777" w:rsidR="00B37639" w:rsidRDefault="00B3763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7.4. Armazenamento </w:t>
      </w:r>
    </w:p>
    <w:p w14:paraId="28621B55" w14:textId="77777777" w:rsidR="007C7811" w:rsidRDefault="007C7811" w:rsidP="007C7811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EC53F1E" w14:textId="77777777" w:rsidR="007C7811" w:rsidRPr="007C7811" w:rsidRDefault="007C7811" w:rsidP="007C7811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farmácia não dispõe de armário resistente e/ou sala própria, fechados com chave ou outro dispositivo que ofereça segurança para a guarda de substâncias e medicamentos sujeito</w:t>
      </w:r>
      <w:r w:rsidR="000E5FA1">
        <w:rPr>
          <w:rFonts w:ascii="Arial" w:hAnsi="Arial" w:cs="Arial"/>
          <w:sz w:val="24"/>
          <w:szCs w:val="24"/>
        </w:rPr>
        <w:t>s a regime de controle especial.</w:t>
      </w:r>
    </w:p>
    <w:p w14:paraId="57829EB0" w14:textId="77777777" w:rsidR="007C7811" w:rsidRPr="007C7811" w:rsidRDefault="007C7811" w:rsidP="007C7811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As substâncias que foram submetidas a processo de diluição não são armazenadas em local distinto das suas m</w:t>
      </w:r>
      <w:r w:rsidR="000E5FA1">
        <w:rPr>
          <w:rFonts w:ascii="Arial" w:hAnsi="Arial" w:cs="Arial"/>
          <w:sz w:val="24"/>
          <w:szCs w:val="24"/>
        </w:rPr>
        <w:t>atérias-primas ativas de origem.</w:t>
      </w:r>
    </w:p>
    <w:p w14:paraId="6EADBC77" w14:textId="77777777" w:rsidR="007C7811" w:rsidRPr="007C7811" w:rsidRDefault="007C7811" w:rsidP="007C7811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As matérias-primas de origem e seus diluídos não estão claramente identificados com os alertas:</w:t>
      </w:r>
    </w:p>
    <w:p w14:paraId="65C61C76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lastRenderedPageBreak/>
        <w:t xml:space="preserve">a) concentrado: "ATENÇÃO! ESTA SUBSTÂNCIA SOMENTE DEVE SER UTILIZADA QUANDO DILUÍDA". </w:t>
      </w:r>
    </w:p>
    <w:p w14:paraId="29140A20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diluído: "SUBSTÂNCIA DILUÍDA" - nome da substância + fator de diluição. </w:t>
      </w:r>
    </w:p>
    <w:p w14:paraId="4C3F4A16" w14:textId="77777777" w:rsidR="007C7811" w:rsidRPr="00443F98" w:rsidRDefault="007C7811" w:rsidP="00443F98">
      <w:pPr>
        <w:pStyle w:val="PargrafodaLista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3F98">
        <w:rPr>
          <w:rFonts w:ascii="Arial" w:hAnsi="Arial" w:cs="Arial"/>
          <w:sz w:val="24"/>
          <w:szCs w:val="24"/>
        </w:rPr>
        <w:t>As matérias-primas armazenadas não se encontram dentro do pra</w:t>
      </w:r>
      <w:r w:rsidR="000E5FA1">
        <w:rPr>
          <w:rFonts w:ascii="Arial" w:hAnsi="Arial" w:cs="Arial"/>
          <w:sz w:val="24"/>
          <w:szCs w:val="24"/>
        </w:rPr>
        <w:t>zo de validade.</w:t>
      </w:r>
    </w:p>
    <w:p w14:paraId="0222204E" w14:textId="77777777" w:rsidR="007C7811" w:rsidRDefault="007C7811" w:rsidP="007C7811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F75198B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área ou sala de armazenamento não tem capacidade suficiente para assegurar a estocagem ordenada das diversas categorias de matérias-primas, materiais de embalagem e outros produtos</w:t>
      </w:r>
      <w:r w:rsidR="000E5FA1">
        <w:rPr>
          <w:rFonts w:ascii="Arial" w:hAnsi="Arial" w:cs="Arial"/>
          <w:sz w:val="24"/>
          <w:szCs w:val="24"/>
        </w:rPr>
        <w:t>.</w:t>
      </w:r>
      <w:r w:rsidRPr="007C7811">
        <w:rPr>
          <w:rFonts w:ascii="Arial" w:hAnsi="Arial" w:cs="Arial"/>
          <w:sz w:val="24"/>
          <w:szCs w:val="24"/>
        </w:rPr>
        <w:t xml:space="preserve"> </w:t>
      </w:r>
    </w:p>
    <w:p w14:paraId="1E9990E5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área ou sala de armazenamen</w:t>
      </w:r>
      <w:r w:rsidR="000E5FA1">
        <w:rPr>
          <w:rFonts w:ascii="Arial" w:hAnsi="Arial" w:cs="Arial"/>
          <w:sz w:val="24"/>
          <w:szCs w:val="24"/>
        </w:rPr>
        <w:t>to não está limpa.</w:t>
      </w:r>
    </w:p>
    <w:p w14:paraId="1149A6AC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As condições de temperatura e umidade não são compatív</w:t>
      </w:r>
      <w:r w:rsidR="000E5FA1">
        <w:rPr>
          <w:rFonts w:ascii="Arial" w:hAnsi="Arial" w:cs="Arial"/>
          <w:sz w:val="24"/>
          <w:szCs w:val="24"/>
        </w:rPr>
        <w:t>eis com os produtos armazenados.</w:t>
      </w:r>
    </w:p>
    <w:p w14:paraId="5A43C0E0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Não são monitoradas e registradas as condições de tempera</w:t>
      </w:r>
      <w:r w:rsidR="000E5FA1">
        <w:rPr>
          <w:rFonts w:ascii="Arial" w:hAnsi="Arial" w:cs="Arial"/>
          <w:sz w:val="24"/>
          <w:szCs w:val="24"/>
        </w:rPr>
        <w:t>tura e umidade de armazenamento.</w:t>
      </w:r>
    </w:p>
    <w:p w14:paraId="376028A2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As matérias-primas, materiais de embalagem e outros produtos não são armazenados sob condições apropriadas de modo a preservar a identidade, integridade, q</w:t>
      </w:r>
      <w:r w:rsidR="000E5FA1">
        <w:rPr>
          <w:rFonts w:ascii="Arial" w:hAnsi="Arial" w:cs="Arial"/>
          <w:sz w:val="24"/>
          <w:szCs w:val="24"/>
        </w:rPr>
        <w:t>ualidade e segurança dos mesmos.</w:t>
      </w:r>
    </w:p>
    <w:p w14:paraId="62B3F276" w14:textId="77777777" w:rsidR="007C7811" w:rsidRPr="007C7811" w:rsidRDefault="000E5FA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7C7811" w:rsidRPr="007C7811">
        <w:rPr>
          <w:rFonts w:ascii="Arial" w:hAnsi="Arial" w:cs="Arial"/>
          <w:sz w:val="24"/>
          <w:szCs w:val="24"/>
        </w:rPr>
        <w:t xml:space="preserve"> área ou local segregado e identificado ou sistema que permita a estocagem de produtos, em quarentena, em condições de s</w:t>
      </w:r>
      <w:r>
        <w:rPr>
          <w:rFonts w:ascii="Arial" w:hAnsi="Arial" w:cs="Arial"/>
          <w:sz w:val="24"/>
          <w:szCs w:val="24"/>
        </w:rPr>
        <w:t>egurança.</w:t>
      </w:r>
    </w:p>
    <w:p w14:paraId="18FB9D1C" w14:textId="77777777" w:rsidR="007C7811" w:rsidRPr="007C7811" w:rsidRDefault="000E5FA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7C7811" w:rsidRPr="007C7811">
        <w:rPr>
          <w:rFonts w:ascii="Arial" w:hAnsi="Arial" w:cs="Arial"/>
          <w:sz w:val="24"/>
          <w:szCs w:val="24"/>
        </w:rPr>
        <w:t xml:space="preserve"> área ou local segregado e identificado ou sistema para estocagem de matérias primas, materiais de embalagem e produtos, reprovados, devolvidos ou com prazo de validade ven</w:t>
      </w:r>
      <w:r>
        <w:rPr>
          <w:rFonts w:ascii="Arial" w:hAnsi="Arial" w:cs="Arial"/>
          <w:sz w:val="24"/>
          <w:szCs w:val="24"/>
        </w:rPr>
        <w:t>cido, em condições de segurança.</w:t>
      </w:r>
    </w:p>
    <w:p w14:paraId="23A84FA3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 farmácia não dispõe de local e equipamentos seguros e protegidos para o armazenamento de produtos inflamáveis, cáu</w:t>
      </w:r>
      <w:r w:rsidR="000E5FA1">
        <w:rPr>
          <w:rFonts w:ascii="Arial" w:hAnsi="Arial" w:cs="Arial"/>
          <w:sz w:val="24"/>
          <w:szCs w:val="24"/>
        </w:rPr>
        <w:t>sticos, corrosivos e explosivos.</w:t>
      </w:r>
    </w:p>
    <w:p w14:paraId="6326EFDD" w14:textId="13E21B0E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Os produtos e matérias primas instáveis </w:t>
      </w:r>
      <w:r w:rsidR="00752385">
        <w:rPr>
          <w:rFonts w:ascii="Arial" w:hAnsi="Arial" w:cs="Arial"/>
          <w:sz w:val="24"/>
          <w:szCs w:val="24"/>
        </w:rPr>
        <w:t xml:space="preserve">à </w:t>
      </w:r>
      <w:r w:rsidRPr="6BA358C2">
        <w:rPr>
          <w:rFonts w:ascii="Arial" w:hAnsi="Arial" w:cs="Arial"/>
          <w:sz w:val="24"/>
          <w:szCs w:val="24"/>
        </w:rPr>
        <w:t>variação de temperatura não es</w:t>
      </w:r>
      <w:r w:rsidR="0012210D" w:rsidRPr="6BA358C2">
        <w:rPr>
          <w:rFonts w:ascii="Arial" w:hAnsi="Arial" w:cs="Arial"/>
          <w:sz w:val="24"/>
          <w:szCs w:val="24"/>
        </w:rPr>
        <w:t>tão armazenados em equipamento adequado.</w:t>
      </w:r>
    </w:p>
    <w:p w14:paraId="0A207E2A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Inexist</w:t>
      </w:r>
      <w:r w:rsidR="0012210D">
        <w:rPr>
          <w:rFonts w:ascii="Arial" w:hAnsi="Arial" w:cs="Arial"/>
          <w:sz w:val="24"/>
          <w:szCs w:val="24"/>
        </w:rPr>
        <w:t>ência de</w:t>
      </w:r>
      <w:r w:rsidRPr="007C7811">
        <w:rPr>
          <w:rFonts w:ascii="Arial" w:hAnsi="Arial" w:cs="Arial"/>
          <w:sz w:val="24"/>
          <w:szCs w:val="24"/>
        </w:rPr>
        <w:t xml:space="preserve"> con</w:t>
      </w:r>
      <w:r w:rsidR="0012210D">
        <w:rPr>
          <w:rFonts w:ascii="Arial" w:hAnsi="Arial" w:cs="Arial"/>
          <w:sz w:val="24"/>
          <w:szCs w:val="24"/>
        </w:rPr>
        <w:t>trole e registro de temperatura.</w:t>
      </w:r>
    </w:p>
    <w:p w14:paraId="0B13B633" w14:textId="77777777" w:rsidR="007C7811" w:rsidRPr="007C7811" w:rsidRDefault="0012210D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="007C7811" w:rsidRPr="007C7811">
        <w:rPr>
          <w:rFonts w:ascii="Arial" w:hAnsi="Arial" w:cs="Arial"/>
          <w:sz w:val="24"/>
          <w:szCs w:val="24"/>
        </w:rPr>
        <w:t>s materiais não são armazenados e manuseados sob condições apropriadas e de forma ordenada, de modo a preservar a identidade, integridade química, física e microbiológica, garantindo a q</w:t>
      </w:r>
      <w:r>
        <w:rPr>
          <w:rFonts w:ascii="Arial" w:hAnsi="Arial" w:cs="Arial"/>
          <w:sz w:val="24"/>
          <w:szCs w:val="24"/>
        </w:rPr>
        <w:t>ualidade e segurança dos mesmos.</w:t>
      </w:r>
    </w:p>
    <w:p w14:paraId="5E2F94CC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Os materiais não são estocados em locais identificados, de modo a facilitar a sua l</w:t>
      </w:r>
      <w:r w:rsidR="0012210D">
        <w:rPr>
          <w:rFonts w:ascii="Arial" w:hAnsi="Arial" w:cs="Arial"/>
          <w:sz w:val="24"/>
          <w:szCs w:val="24"/>
        </w:rPr>
        <w:t>ocalização, sem riscos de troca.</w:t>
      </w:r>
    </w:p>
    <w:p w14:paraId="042CAF15" w14:textId="77777777" w:rsidR="007C7811" w:rsidRPr="007C7811" w:rsidRDefault="007C7811" w:rsidP="007C7811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Os rótulos das matérias-primas armazenadas não apresentam, no mínimo: </w:t>
      </w:r>
    </w:p>
    <w:p w14:paraId="56961F50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denominação do produto (em DCB, DCI ou CAS) e código de referência interno, quando aplicável; </w:t>
      </w:r>
    </w:p>
    <w:p w14:paraId="639CC3C7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identificação do fornecedor; </w:t>
      </w:r>
    </w:p>
    <w:p w14:paraId="73330622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número do lote atribuído pelo fornecedor e o número dado no recebimento, caso haja algum; </w:t>
      </w:r>
    </w:p>
    <w:p w14:paraId="3A8381FF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d) teor e/ou potência, quando couber; </w:t>
      </w:r>
    </w:p>
    <w:p w14:paraId="0F18DC2A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e) data de fabricação, prazo de validade e data de reanálise (quando for o caso);</w:t>
      </w:r>
    </w:p>
    <w:p w14:paraId="1ECE7722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f) condições de armazenamento e advertência, quando necessário; </w:t>
      </w:r>
    </w:p>
    <w:p w14:paraId="671CDD32" w14:textId="77777777" w:rsidR="007C7811" w:rsidRPr="00E079F4" w:rsidRDefault="007C7811" w:rsidP="007C78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g) a situação interna da matéria-prima (em quarentena, em análise, aprovado, reprovado). </w:t>
      </w:r>
    </w:p>
    <w:p w14:paraId="4A9B21FF" w14:textId="77777777" w:rsidR="007C7811" w:rsidRPr="007C7811" w:rsidRDefault="007C7811" w:rsidP="007C7811">
      <w:pPr>
        <w:pStyle w:val="PargrafodaLista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A farmácia não realiza o controle de estoque das matérias primas registrando as entradas e saídas de cada uma delas </w:t>
      </w:r>
    </w:p>
    <w:p w14:paraId="53EB9DE2" w14:textId="77777777" w:rsidR="007C7811" w:rsidRPr="007C7811" w:rsidRDefault="007C7811" w:rsidP="007C7811">
      <w:pPr>
        <w:pStyle w:val="PargrafodaLista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 xml:space="preserve">Inexistem registros nos casos em que ocorre o vencimento do prazo de validade das matérias primas </w:t>
      </w:r>
    </w:p>
    <w:p w14:paraId="140B9646" w14:textId="77777777" w:rsidR="007C7811" w:rsidRPr="00E079F4" w:rsidRDefault="007C7811" w:rsidP="007C7811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7EA9132C" w14:textId="77777777" w:rsidR="00B37639" w:rsidRPr="007C7811" w:rsidRDefault="00B37639" w:rsidP="007C781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As condições de temperatura e umidade de armazenamento</w:t>
      </w:r>
      <w:r w:rsidR="00FA68B8" w:rsidRPr="007C7811">
        <w:rPr>
          <w:rFonts w:ascii="Arial" w:hAnsi="Arial" w:cs="Arial"/>
          <w:sz w:val="24"/>
          <w:szCs w:val="24"/>
        </w:rPr>
        <w:t xml:space="preserve"> não</w:t>
      </w:r>
      <w:r w:rsidRPr="007C7811">
        <w:rPr>
          <w:rFonts w:ascii="Arial" w:hAnsi="Arial" w:cs="Arial"/>
          <w:sz w:val="24"/>
          <w:szCs w:val="24"/>
        </w:rPr>
        <w:t xml:space="preserve"> e</w:t>
      </w:r>
      <w:r w:rsidR="00FA68B8" w:rsidRPr="007C7811">
        <w:rPr>
          <w:rFonts w:ascii="Arial" w:hAnsi="Arial" w:cs="Arial"/>
          <w:sz w:val="24"/>
          <w:szCs w:val="24"/>
        </w:rPr>
        <w:t>stão definidas em procedimento</w:t>
      </w:r>
      <w:r w:rsidR="0012210D">
        <w:rPr>
          <w:rFonts w:ascii="Arial" w:hAnsi="Arial" w:cs="Arial"/>
          <w:sz w:val="24"/>
          <w:szCs w:val="24"/>
        </w:rPr>
        <w:t>.</w:t>
      </w:r>
    </w:p>
    <w:p w14:paraId="419DDDE3" w14:textId="77777777" w:rsidR="00B37639" w:rsidRPr="007C7811" w:rsidRDefault="00B37639" w:rsidP="007C781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7811">
        <w:rPr>
          <w:rFonts w:ascii="Arial" w:hAnsi="Arial" w:cs="Arial"/>
          <w:sz w:val="24"/>
          <w:szCs w:val="24"/>
        </w:rPr>
        <w:t>Os materiais armazenados</w:t>
      </w:r>
      <w:r w:rsidR="00FA68B8" w:rsidRPr="007C7811">
        <w:rPr>
          <w:rFonts w:ascii="Arial" w:hAnsi="Arial" w:cs="Arial"/>
          <w:sz w:val="24"/>
          <w:szCs w:val="24"/>
        </w:rPr>
        <w:t xml:space="preserve"> não</w:t>
      </w:r>
      <w:r w:rsidRPr="007C7811">
        <w:rPr>
          <w:rFonts w:ascii="Arial" w:hAnsi="Arial" w:cs="Arial"/>
          <w:sz w:val="24"/>
          <w:szCs w:val="24"/>
        </w:rPr>
        <w:t xml:space="preserve"> são mantidos afastados do piso, paredes e teto, com espaçamento apropriado para</w:t>
      </w:r>
      <w:r w:rsidR="00FA68B8" w:rsidRPr="007C7811">
        <w:rPr>
          <w:rFonts w:ascii="Arial" w:hAnsi="Arial" w:cs="Arial"/>
          <w:sz w:val="24"/>
          <w:szCs w:val="24"/>
        </w:rPr>
        <w:t xml:space="preserve"> permitir a limpeza e inspeção</w:t>
      </w:r>
      <w:r w:rsidR="0012210D">
        <w:rPr>
          <w:rFonts w:ascii="Arial" w:hAnsi="Arial" w:cs="Arial"/>
          <w:sz w:val="24"/>
          <w:szCs w:val="24"/>
        </w:rPr>
        <w:t>.</w:t>
      </w:r>
    </w:p>
    <w:p w14:paraId="0D0B940D" w14:textId="0AB23B7D" w:rsidR="00443F98" w:rsidRPr="005439E1" w:rsidRDefault="0012210D" w:rsidP="005439E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Inexistência de</w:t>
      </w:r>
      <w:r w:rsidR="00FA68B8" w:rsidRPr="007C7811">
        <w:rPr>
          <w:rFonts w:ascii="Arial" w:hAnsi="Arial" w:cs="Arial"/>
          <w:sz w:val="24"/>
          <w:szCs w:val="24"/>
        </w:rPr>
        <w:t xml:space="preserve"> procedimento escrito</w:t>
      </w:r>
      <w:r w:rsidR="007C7811" w:rsidRPr="007C7811">
        <w:rPr>
          <w:rFonts w:ascii="Arial" w:hAnsi="Arial" w:cs="Arial"/>
          <w:sz w:val="24"/>
          <w:szCs w:val="24"/>
        </w:rPr>
        <w:t xml:space="preserve"> nos casos em que ocorre o vencimento do prazo de validade das matérias primas</w:t>
      </w:r>
      <w:r>
        <w:rPr>
          <w:rFonts w:ascii="Arial" w:hAnsi="Arial" w:cs="Arial"/>
          <w:sz w:val="24"/>
          <w:szCs w:val="24"/>
        </w:rPr>
        <w:t>.</w:t>
      </w:r>
    </w:p>
    <w:p w14:paraId="5379AAEC" w14:textId="77777777" w:rsidR="00FA68B8" w:rsidRDefault="00FA68B8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8. ÁGUA </w:t>
      </w:r>
    </w:p>
    <w:p w14:paraId="0EE5C0BC" w14:textId="77777777" w:rsidR="00FA68B8" w:rsidRDefault="00FA68B8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8.1. Água Potável </w:t>
      </w:r>
    </w:p>
    <w:p w14:paraId="26093A99" w14:textId="77777777" w:rsidR="00443F98" w:rsidRDefault="00443F98" w:rsidP="00443F98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7222641" w14:textId="77777777" w:rsidR="00903872" w:rsidRPr="00903872" w:rsidRDefault="00903872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A farmácia nã</w:t>
      </w:r>
      <w:r w:rsidR="0012210D">
        <w:rPr>
          <w:rFonts w:ascii="Arial" w:hAnsi="Arial" w:cs="Arial"/>
          <w:sz w:val="24"/>
          <w:szCs w:val="24"/>
        </w:rPr>
        <w:t>o é abastecida com água potável.</w:t>
      </w:r>
    </w:p>
    <w:p w14:paraId="2FA8B18B" w14:textId="77777777" w:rsidR="00443F98" w:rsidRDefault="00443F98" w:rsidP="00443F98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805B332" w14:textId="77777777" w:rsidR="00903872" w:rsidRPr="00903872" w:rsidRDefault="0012210D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caixa d’água n</w:t>
      </w:r>
      <w:r w:rsidR="00903872" w:rsidRPr="00903872">
        <w:rPr>
          <w:rFonts w:ascii="Arial" w:hAnsi="Arial" w:cs="Arial"/>
          <w:sz w:val="24"/>
          <w:szCs w:val="24"/>
        </w:rPr>
        <w:t>ão está devidamente protegida para evitar a entrada de animais de qualquer porte ou</w:t>
      </w:r>
      <w:r>
        <w:rPr>
          <w:rFonts w:ascii="Arial" w:hAnsi="Arial" w:cs="Arial"/>
          <w:sz w:val="24"/>
          <w:szCs w:val="24"/>
        </w:rPr>
        <w:t xml:space="preserve"> quaisquer outros contaminantes.</w:t>
      </w:r>
    </w:p>
    <w:p w14:paraId="3EC3E44D" w14:textId="77777777" w:rsidR="00903872" w:rsidRPr="00903872" w:rsidRDefault="00903872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são mantidos os regist</w:t>
      </w:r>
      <w:r w:rsidR="0012210D">
        <w:rPr>
          <w:rFonts w:ascii="Arial" w:hAnsi="Arial" w:cs="Arial"/>
          <w:sz w:val="24"/>
          <w:szCs w:val="24"/>
        </w:rPr>
        <w:t>ros que comprovem a limpeza da caixa d’água.</w:t>
      </w:r>
      <w:r w:rsidRPr="00903872">
        <w:rPr>
          <w:rFonts w:ascii="Arial" w:hAnsi="Arial" w:cs="Arial"/>
          <w:sz w:val="24"/>
          <w:szCs w:val="24"/>
        </w:rPr>
        <w:t xml:space="preserve"> </w:t>
      </w:r>
    </w:p>
    <w:p w14:paraId="1AC379E5" w14:textId="77777777" w:rsidR="00903872" w:rsidRPr="00903872" w:rsidRDefault="00903872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A farmácia não possui procedimento escrito para realizar amostragem da água e que determine a periodicidade das a</w:t>
      </w:r>
      <w:r w:rsidR="0012210D">
        <w:rPr>
          <w:rFonts w:ascii="Arial" w:hAnsi="Arial" w:cs="Arial"/>
          <w:sz w:val="24"/>
          <w:szCs w:val="24"/>
        </w:rPr>
        <w:t>nálises.</w:t>
      </w:r>
    </w:p>
    <w:p w14:paraId="07F96890" w14:textId="77777777" w:rsidR="00903872" w:rsidRPr="00903872" w:rsidRDefault="00903872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Inexistem especificações para água potável</w:t>
      </w:r>
      <w:r w:rsidR="0012210D">
        <w:rPr>
          <w:rFonts w:ascii="Arial" w:hAnsi="Arial" w:cs="Arial"/>
          <w:sz w:val="24"/>
          <w:szCs w:val="24"/>
        </w:rPr>
        <w:t>.</w:t>
      </w:r>
    </w:p>
    <w:p w14:paraId="0B26383F" w14:textId="77777777" w:rsidR="00903872" w:rsidRPr="00903872" w:rsidRDefault="00903872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são feitos testes físico-químicos e microbiológicos, no mínimo a cada seis meses, para monitorar a qualidade da água de abastecimento</w:t>
      </w:r>
      <w:r w:rsidR="0012210D">
        <w:rPr>
          <w:rFonts w:ascii="Arial" w:hAnsi="Arial" w:cs="Arial"/>
          <w:sz w:val="24"/>
          <w:szCs w:val="24"/>
        </w:rPr>
        <w:t>.</w:t>
      </w:r>
    </w:p>
    <w:p w14:paraId="3166080F" w14:textId="77777777" w:rsidR="00903872" w:rsidRPr="00903872" w:rsidRDefault="00903872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são mantidos os registros dos testes físico-químicos e microbiológicos, no mínimo a cada seis meses, para monitorar a qualidade da água de abastecimento</w:t>
      </w:r>
      <w:r w:rsidR="0012210D">
        <w:rPr>
          <w:rFonts w:ascii="Arial" w:hAnsi="Arial" w:cs="Arial"/>
          <w:sz w:val="24"/>
          <w:szCs w:val="24"/>
        </w:rPr>
        <w:t>.</w:t>
      </w:r>
    </w:p>
    <w:p w14:paraId="478AB0AF" w14:textId="77777777" w:rsidR="00903872" w:rsidRPr="00903872" w:rsidRDefault="00903872" w:rsidP="00903872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são realizadas, no mínimo, as seguintes análises da água potável</w:t>
      </w:r>
      <w:r w:rsidR="0012210D">
        <w:rPr>
          <w:rFonts w:ascii="Arial" w:hAnsi="Arial" w:cs="Arial"/>
          <w:sz w:val="24"/>
          <w:szCs w:val="24"/>
        </w:rPr>
        <w:t>:</w:t>
      </w:r>
    </w:p>
    <w:p w14:paraId="44855100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pH </w:t>
      </w:r>
    </w:p>
    <w:p w14:paraId="29024C66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cor aparente </w:t>
      </w:r>
    </w:p>
    <w:p w14:paraId="274E8366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turbidez </w:t>
      </w:r>
    </w:p>
    <w:p w14:paraId="1D99FB85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d) cloro residual livre </w:t>
      </w:r>
    </w:p>
    <w:p w14:paraId="4BECC47E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e) sólidos totais dissolvidos</w:t>
      </w:r>
    </w:p>
    <w:p w14:paraId="0900A0D5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 f) contagem total de bactérias </w:t>
      </w:r>
    </w:p>
    <w:p w14:paraId="3D4A3C77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g) coliformes totais </w:t>
      </w:r>
    </w:p>
    <w:p w14:paraId="2ABF1202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lastRenderedPageBreak/>
        <w:t>h) presença de E. coli.</w:t>
      </w:r>
    </w:p>
    <w:p w14:paraId="541EBAEF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 i) coliformes </w:t>
      </w:r>
      <w:proofErr w:type="spellStart"/>
      <w:r w:rsidRPr="00E079F4">
        <w:rPr>
          <w:rFonts w:ascii="Arial" w:hAnsi="Arial" w:cs="Arial"/>
          <w:sz w:val="24"/>
          <w:szCs w:val="24"/>
        </w:rPr>
        <w:t>termorresistentes</w:t>
      </w:r>
      <w:proofErr w:type="spellEnd"/>
      <w:r w:rsidRPr="00E079F4">
        <w:rPr>
          <w:rFonts w:ascii="Arial" w:hAnsi="Arial" w:cs="Arial"/>
          <w:sz w:val="24"/>
          <w:szCs w:val="24"/>
        </w:rPr>
        <w:t xml:space="preserve"> </w:t>
      </w:r>
    </w:p>
    <w:p w14:paraId="19D63A8C" w14:textId="77777777" w:rsidR="00903872" w:rsidRPr="00903872" w:rsidRDefault="00903872" w:rsidP="00903872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estão estabelecidas e registradas as medidas adotadas em caso de laudo insatisf</w:t>
      </w:r>
      <w:r w:rsidR="0012210D">
        <w:rPr>
          <w:rFonts w:ascii="Arial" w:hAnsi="Arial" w:cs="Arial"/>
          <w:sz w:val="24"/>
          <w:szCs w:val="24"/>
        </w:rPr>
        <w:t>atório da água de abastecimento.</w:t>
      </w:r>
    </w:p>
    <w:p w14:paraId="3EBDBE9A" w14:textId="77777777" w:rsidR="00443F98" w:rsidRPr="007D26CD" w:rsidRDefault="00443F98" w:rsidP="00443F98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4532420" w14:textId="74AF2D9E" w:rsidR="00903872" w:rsidRPr="00903872" w:rsidRDefault="00646B7B" w:rsidP="00903872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>In</w:t>
      </w:r>
      <w:r w:rsidR="0012210D" w:rsidRPr="6BA358C2">
        <w:rPr>
          <w:rFonts w:ascii="Arial" w:hAnsi="Arial" w:cs="Arial"/>
          <w:sz w:val="24"/>
          <w:szCs w:val="24"/>
        </w:rPr>
        <w:t>existência de</w:t>
      </w:r>
      <w:r w:rsidR="00FA68B8" w:rsidRPr="6BA358C2">
        <w:rPr>
          <w:rFonts w:ascii="Arial" w:hAnsi="Arial" w:cs="Arial"/>
          <w:sz w:val="24"/>
          <w:szCs w:val="24"/>
        </w:rPr>
        <w:t xml:space="preserve"> procedimentos </w:t>
      </w:r>
      <w:r w:rsidRPr="6BA358C2">
        <w:rPr>
          <w:rFonts w:ascii="Arial" w:hAnsi="Arial" w:cs="Arial"/>
          <w:sz w:val="24"/>
          <w:szCs w:val="24"/>
        </w:rPr>
        <w:t>para a limpeza da caixa d'água</w:t>
      </w:r>
      <w:r w:rsidR="0012210D" w:rsidRPr="6BA358C2">
        <w:rPr>
          <w:rFonts w:ascii="Arial" w:hAnsi="Arial" w:cs="Arial"/>
          <w:sz w:val="24"/>
          <w:szCs w:val="24"/>
        </w:rPr>
        <w:t>.</w:t>
      </w:r>
    </w:p>
    <w:p w14:paraId="29D6B04F" w14:textId="1688E8B4" w:rsidR="00443F98" w:rsidRPr="005439E1" w:rsidRDefault="00FA68B8" w:rsidP="00E079F4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 xml:space="preserve">Caso se trate de caixa d'água de uso coletivo, a farmácia </w:t>
      </w:r>
      <w:r w:rsidR="00646B7B" w:rsidRPr="00903872">
        <w:rPr>
          <w:rFonts w:ascii="Arial" w:hAnsi="Arial" w:cs="Arial"/>
          <w:sz w:val="24"/>
          <w:szCs w:val="24"/>
        </w:rPr>
        <w:t xml:space="preserve">não </w:t>
      </w:r>
      <w:r w:rsidRPr="00903872">
        <w:rPr>
          <w:rFonts w:ascii="Arial" w:hAnsi="Arial" w:cs="Arial"/>
          <w:sz w:val="24"/>
          <w:szCs w:val="24"/>
        </w:rPr>
        <w:t>tem acesso aos documentos referentes à limpeza dos reservat</w:t>
      </w:r>
      <w:r w:rsidR="00646B7B" w:rsidRPr="00903872">
        <w:rPr>
          <w:rFonts w:ascii="Arial" w:hAnsi="Arial" w:cs="Arial"/>
          <w:sz w:val="24"/>
          <w:szCs w:val="24"/>
        </w:rPr>
        <w:t>órios</w:t>
      </w:r>
      <w:r w:rsidR="000E0B44" w:rsidRPr="00903872">
        <w:rPr>
          <w:rFonts w:ascii="Arial" w:hAnsi="Arial" w:cs="Arial"/>
          <w:sz w:val="24"/>
          <w:szCs w:val="24"/>
        </w:rPr>
        <w:t xml:space="preserve"> </w:t>
      </w:r>
    </w:p>
    <w:p w14:paraId="6666392F" w14:textId="77777777" w:rsidR="00FA68B8" w:rsidRDefault="00FA68B8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8.2. Água Purificada </w:t>
      </w:r>
    </w:p>
    <w:p w14:paraId="76A1812D" w14:textId="77777777" w:rsidR="00903872" w:rsidRDefault="00903872" w:rsidP="00903872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F2A986B" w14:textId="77777777" w:rsidR="00903872" w:rsidRPr="00903872" w:rsidRDefault="00903872" w:rsidP="00903872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 xml:space="preserve">A água utilizada na manipulação não é </w:t>
      </w:r>
      <w:r w:rsidR="0012210D">
        <w:rPr>
          <w:rFonts w:ascii="Arial" w:hAnsi="Arial" w:cs="Arial"/>
          <w:sz w:val="24"/>
          <w:szCs w:val="24"/>
        </w:rPr>
        <w:t>obtida a partir da água potável.</w:t>
      </w:r>
    </w:p>
    <w:p w14:paraId="07DCD52D" w14:textId="77777777" w:rsidR="00903872" w:rsidRPr="00903872" w:rsidRDefault="00903872" w:rsidP="00903872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estão estabelecidas e registradas as medidas adotadas em caso de laudo in</w:t>
      </w:r>
      <w:r w:rsidR="0012210D">
        <w:rPr>
          <w:rFonts w:ascii="Arial" w:hAnsi="Arial" w:cs="Arial"/>
          <w:sz w:val="24"/>
          <w:szCs w:val="24"/>
        </w:rPr>
        <w:t>satisfatório da água purificada.</w:t>
      </w:r>
    </w:p>
    <w:p w14:paraId="5039DF08" w14:textId="77777777" w:rsidR="00903872" w:rsidRDefault="00903872" w:rsidP="00903872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FFC9D12" w14:textId="17FA1458" w:rsidR="00903872" w:rsidRPr="00903872" w:rsidRDefault="0012210D" w:rsidP="00903872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Não é utilizado um </w:t>
      </w:r>
      <w:r w:rsidR="00903872" w:rsidRPr="6BA358C2">
        <w:rPr>
          <w:rFonts w:ascii="Arial" w:hAnsi="Arial" w:cs="Arial"/>
          <w:sz w:val="24"/>
          <w:szCs w:val="24"/>
        </w:rPr>
        <w:t>sistema que assegure a obtenção da água com especificações far</w:t>
      </w:r>
      <w:r w:rsidRPr="6BA358C2">
        <w:rPr>
          <w:rFonts w:ascii="Arial" w:hAnsi="Arial" w:cs="Arial"/>
          <w:sz w:val="24"/>
          <w:szCs w:val="24"/>
        </w:rPr>
        <w:t>macop</w:t>
      </w:r>
      <w:r w:rsidR="005439E1">
        <w:rPr>
          <w:rFonts w:ascii="Arial" w:hAnsi="Arial" w:cs="Arial"/>
          <w:sz w:val="24"/>
          <w:szCs w:val="24"/>
        </w:rPr>
        <w:t>e</w:t>
      </w:r>
      <w:r w:rsidRPr="6BA358C2">
        <w:rPr>
          <w:rFonts w:ascii="Arial" w:hAnsi="Arial" w:cs="Arial"/>
          <w:sz w:val="24"/>
          <w:szCs w:val="24"/>
        </w:rPr>
        <w:t>icas para água purificada.</w:t>
      </w:r>
    </w:p>
    <w:p w14:paraId="1E5F56BF" w14:textId="77777777" w:rsidR="00903872" w:rsidRPr="00903872" w:rsidRDefault="00903872" w:rsidP="00903872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há procedimentos escritos para a limpeza e manutenção do</w:t>
      </w:r>
      <w:r w:rsidR="0012210D">
        <w:rPr>
          <w:rFonts w:ascii="Arial" w:hAnsi="Arial" w:cs="Arial"/>
          <w:sz w:val="24"/>
          <w:szCs w:val="24"/>
        </w:rPr>
        <w:t xml:space="preserve"> sistema de purificação da água.</w:t>
      </w:r>
    </w:p>
    <w:p w14:paraId="0CFB95DC" w14:textId="77777777" w:rsidR="00903872" w:rsidRPr="00903872" w:rsidRDefault="00903872" w:rsidP="00903872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são mantidos os registros</w:t>
      </w:r>
      <w:r w:rsidR="0012210D">
        <w:rPr>
          <w:rFonts w:ascii="Arial" w:hAnsi="Arial" w:cs="Arial"/>
          <w:sz w:val="24"/>
          <w:szCs w:val="24"/>
        </w:rPr>
        <w:t xml:space="preserve"> de</w:t>
      </w:r>
      <w:r w:rsidRPr="00903872">
        <w:rPr>
          <w:rFonts w:ascii="Arial" w:hAnsi="Arial" w:cs="Arial"/>
          <w:sz w:val="24"/>
          <w:szCs w:val="24"/>
        </w:rPr>
        <w:t xml:space="preserve"> </w:t>
      </w:r>
      <w:r w:rsidR="0012210D" w:rsidRPr="00903872">
        <w:rPr>
          <w:rFonts w:ascii="Arial" w:hAnsi="Arial" w:cs="Arial"/>
          <w:sz w:val="24"/>
          <w:szCs w:val="24"/>
        </w:rPr>
        <w:t>limpeza e manutenção do</w:t>
      </w:r>
      <w:r w:rsidR="0012210D">
        <w:rPr>
          <w:rFonts w:ascii="Arial" w:hAnsi="Arial" w:cs="Arial"/>
          <w:sz w:val="24"/>
          <w:szCs w:val="24"/>
        </w:rPr>
        <w:t xml:space="preserve"> sistema de purificação da água.</w:t>
      </w:r>
    </w:p>
    <w:p w14:paraId="4C3804B0" w14:textId="77777777" w:rsidR="00903872" w:rsidRPr="00903872" w:rsidRDefault="00903872" w:rsidP="00903872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são realizados testes físico-químicos e microbiológicos da água purificada, no mínimo mensalmente, com o objetivo de monitorar</w:t>
      </w:r>
      <w:r w:rsidR="0012210D">
        <w:rPr>
          <w:rFonts w:ascii="Arial" w:hAnsi="Arial" w:cs="Arial"/>
          <w:sz w:val="24"/>
          <w:szCs w:val="24"/>
        </w:rPr>
        <w:t xml:space="preserve"> o processo de obtenção de água.</w:t>
      </w:r>
    </w:p>
    <w:p w14:paraId="314979E8" w14:textId="77777777" w:rsidR="00903872" w:rsidRPr="00903872" w:rsidRDefault="00903872" w:rsidP="00903872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A farmácia não possui procedimento escrito par</w:t>
      </w:r>
      <w:r w:rsidR="0012210D">
        <w:rPr>
          <w:rFonts w:ascii="Arial" w:hAnsi="Arial" w:cs="Arial"/>
          <w:sz w:val="24"/>
          <w:szCs w:val="24"/>
        </w:rPr>
        <w:t>a a coleta e amostragem da água.</w:t>
      </w:r>
    </w:p>
    <w:p w14:paraId="37411A67" w14:textId="77777777" w:rsidR="00903872" w:rsidRPr="00903872" w:rsidRDefault="00903872" w:rsidP="00903872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é avaliada a efetividade das medidas adotad</w:t>
      </w:r>
      <w:r w:rsidR="0012210D">
        <w:rPr>
          <w:rFonts w:ascii="Arial" w:hAnsi="Arial" w:cs="Arial"/>
          <w:sz w:val="24"/>
          <w:szCs w:val="24"/>
        </w:rPr>
        <w:t>as por meio de uma nova análise.</w:t>
      </w:r>
    </w:p>
    <w:p w14:paraId="1CED7454" w14:textId="77777777" w:rsidR="00903872" w:rsidRPr="00903872" w:rsidRDefault="00903872" w:rsidP="00903872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lastRenderedPageBreak/>
        <w:t>Não é respeitada a exigência de armazenamento da água purificada por um período inferior a 24 horas e em condições que garantam a m</w:t>
      </w:r>
      <w:r w:rsidR="0012210D">
        <w:rPr>
          <w:rFonts w:ascii="Arial" w:hAnsi="Arial" w:cs="Arial"/>
          <w:sz w:val="24"/>
          <w:szCs w:val="24"/>
        </w:rPr>
        <w:t>anutenção da qualidade da mesma.</w:t>
      </w:r>
    </w:p>
    <w:p w14:paraId="70EE3F69" w14:textId="77777777" w:rsidR="00903872" w:rsidRPr="00E079F4" w:rsidRDefault="00903872" w:rsidP="00903872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10BEB20D" w14:textId="77777777" w:rsidR="00EA20E9" w:rsidRPr="00903872" w:rsidRDefault="00EA20E9" w:rsidP="00903872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 xml:space="preserve">Não está incluído como ponto de amostragem o local usado para armazenamento da água </w:t>
      </w:r>
      <w:r w:rsidR="0012210D">
        <w:rPr>
          <w:rFonts w:ascii="Arial" w:hAnsi="Arial" w:cs="Arial"/>
          <w:sz w:val="24"/>
          <w:szCs w:val="24"/>
        </w:rPr>
        <w:t>purificada.</w:t>
      </w:r>
    </w:p>
    <w:p w14:paraId="5B8547BF" w14:textId="77777777" w:rsidR="00EA20E9" w:rsidRPr="00903872" w:rsidRDefault="0012210D" w:rsidP="00903872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A20E9" w:rsidRPr="00903872">
        <w:rPr>
          <w:rFonts w:ascii="Arial" w:hAnsi="Arial" w:cs="Arial"/>
          <w:sz w:val="24"/>
          <w:szCs w:val="24"/>
        </w:rPr>
        <w:t xml:space="preserve"> cuidado</w:t>
      </w:r>
      <w:r>
        <w:rPr>
          <w:rFonts w:ascii="Arial" w:hAnsi="Arial" w:cs="Arial"/>
          <w:sz w:val="24"/>
          <w:szCs w:val="24"/>
        </w:rPr>
        <w:t>s</w:t>
      </w:r>
      <w:r w:rsidR="00EA20E9" w:rsidRPr="00903872">
        <w:rPr>
          <w:rFonts w:ascii="Arial" w:hAnsi="Arial" w:cs="Arial"/>
          <w:sz w:val="24"/>
          <w:szCs w:val="24"/>
        </w:rPr>
        <w:t xml:space="preserve"> para evitar a contaminação mi</w:t>
      </w:r>
      <w:r>
        <w:rPr>
          <w:rFonts w:ascii="Arial" w:hAnsi="Arial" w:cs="Arial"/>
          <w:sz w:val="24"/>
          <w:szCs w:val="24"/>
        </w:rPr>
        <w:t>crobiológica da água armazenada.</w:t>
      </w:r>
    </w:p>
    <w:p w14:paraId="3B911492" w14:textId="77777777" w:rsidR="00EA20E9" w:rsidRPr="00903872" w:rsidRDefault="00EA20E9" w:rsidP="00903872">
      <w:pPr>
        <w:pStyle w:val="Pargrafoda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Não é realizada a sanitização dos r</w:t>
      </w:r>
      <w:r w:rsidR="0012210D">
        <w:rPr>
          <w:rFonts w:ascii="Arial" w:hAnsi="Arial" w:cs="Arial"/>
          <w:sz w:val="24"/>
          <w:szCs w:val="24"/>
        </w:rPr>
        <w:t>ecipientes a cada troca de água.</w:t>
      </w:r>
    </w:p>
    <w:p w14:paraId="7F2A6FAB" w14:textId="32E6E1F8" w:rsidR="00646B7B" w:rsidRDefault="00646B7B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9. MANIPULAÇÃO </w:t>
      </w:r>
    </w:p>
    <w:p w14:paraId="698AFEC3" w14:textId="77777777" w:rsidR="00903872" w:rsidRDefault="00903872" w:rsidP="00903872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9DE5672" w14:textId="77777777" w:rsidR="00903872" w:rsidRPr="00903872" w:rsidRDefault="00903872" w:rsidP="00903872">
      <w:pPr>
        <w:pStyle w:val="PargrafodaLista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O laboratório de manipulação de sólidos não é totalmente segregado dos demais</w:t>
      </w:r>
      <w:r w:rsidR="002A4152">
        <w:rPr>
          <w:rFonts w:ascii="Arial" w:hAnsi="Arial" w:cs="Arial"/>
          <w:sz w:val="24"/>
          <w:szCs w:val="24"/>
        </w:rPr>
        <w:t>.</w:t>
      </w:r>
    </w:p>
    <w:p w14:paraId="42932717" w14:textId="77777777" w:rsidR="00903872" w:rsidRPr="00903872" w:rsidRDefault="00903872" w:rsidP="00903872">
      <w:pPr>
        <w:pStyle w:val="PargrafodaLista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 xml:space="preserve">O laboratório de manipulação de </w:t>
      </w:r>
      <w:r w:rsidR="002A4152" w:rsidRPr="00903872">
        <w:rPr>
          <w:rFonts w:ascii="Arial" w:hAnsi="Arial" w:cs="Arial"/>
          <w:sz w:val="24"/>
          <w:szCs w:val="24"/>
        </w:rPr>
        <w:t>semissólidos</w:t>
      </w:r>
      <w:r w:rsidRPr="00903872">
        <w:rPr>
          <w:rFonts w:ascii="Arial" w:hAnsi="Arial" w:cs="Arial"/>
          <w:sz w:val="24"/>
          <w:szCs w:val="24"/>
        </w:rPr>
        <w:t xml:space="preserve"> e líquidos não é </w:t>
      </w:r>
      <w:r w:rsidR="002A4152">
        <w:rPr>
          <w:rFonts w:ascii="Arial" w:hAnsi="Arial" w:cs="Arial"/>
          <w:sz w:val="24"/>
          <w:szCs w:val="24"/>
        </w:rPr>
        <w:t>totalmente segregado dos demais.</w:t>
      </w:r>
    </w:p>
    <w:p w14:paraId="4B6877E6" w14:textId="77777777" w:rsidR="00903872" w:rsidRPr="00903872" w:rsidRDefault="00903872" w:rsidP="00903872">
      <w:pPr>
        <w:pStyle w:val="PargrafodaLista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A farmácia n</w:t>
      </w:r>
      <w:r w:rsidR="002A4152">
        <w:rPr>
          <w:rFonts w:ascii="Arial" w:hAnsi="Arial" w:cs="Arial"/>
          <w:sz w:val="24"/>
          <w:szCs w:val="24"/>
        </w:rPr>
        <w:t>ão possui Livro de Receituário com registro d</w:t>
      </w:r>
      <w:r w:rsidRPr="00903872">
        <w:rPr>
          <w:rFonts w:ascii="Arial" w:hAnsi="Arial" w:cs="Arial"/>
          <w:sz w:val="24"/>
          <w:szCs w:val="24"/>
        </w:rPr>
        <w:t>as informações referentes à prescrição</w:t>
      </w:r>
      <w:r w:rsidR="002A4152">
        <w:rPr>
          <w:rFonts w:ascii="Arial" w:hAnsi="Arial" w:cs="Arial"/>
          <w:sz w:val="24"/>
          <w:szCs w:val="24"/>
        </w:rPr>
        <w:t xml:space="preserve"> de cada medicamento manipulado.</w:t>
      </w:r>
    </w:p>
    <w:p w14:paraId="157CD16D" w14:textId="77777777" w:rsidR="00903872" w:rsidRPr="00903872" w:rsidRDefault="00903872" w:rsidP="00903872">
      <w:pPr>
        <w:pStyle w:val="PargrafodaLista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3872">
        <w:rPr>
          <w:rFonts w:ascii="Arial" w:hAnsi="Arial" w:cs="Arial"/>
          <w:sz w:val="24"/>
          <w:szCs w:val="24"/>
        </w:rPr>
        <w:t>As matérias-primas não se encontram dentro do prazo de validade</w:t>
      </w:r>
      <w:r w:rsidR="002A4152">
        <w:rPr>
          <w:rFonts w:ascii="Arial" w:hAnsi="Arial" w:cs="Arial"/>
          <w:sz w:val="24"/>
          <w:szCs w:val="24"/>
        </w:rPr>
        <w:t>.</w:t>
      </w:r>
    </w:p>
    <w:p w14:paraId="5C00ECC9" w14:textId="77777777" w:rsidR="00903872" w:rsidRDefault="00903872" w:rsidP="00903872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1418561E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 farmácia não dispõe de sala ou local específico para a pesagem das matérias-primas</w:t>
      </w:r>
      <w:r w:rsidR="002A4152">
        <w:rPr>
          <w:rFonts w:ascii="Arial" w:hAnsi="Arial" w:cs="Arial"/>
          <w:sz w:val="24"/>
          <w:szCs w:val="24"/>
        </w:rPr>
        <w:t>, dotado de sistema de exaustão.</w:t>
      </w:r>
    </w:p>
    <w:p w14:paraId="52ADF4E4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As dimensões e instalações da sala ou local de pesagem não são compatíveis com o volume de </w:t>
      </w:r>
      <w:r w:rsidR="003A375E">
        <w:rPr>
          <w:rFonts w:ascii="Arial" w:hAnsi="Arial" w:cs="Arial"/>
          <w:sz w:val="24"/>
          <w:szCs w:val="24"/>
        </w:rPr>
        <w:t>matérias-primas a serem pesadas.</w:t>
      </w:r>
    </w:p>
    <w:p w14:paraId="40ABF454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Os materiais para pesagem e medida (recipientes, espátulas, pip</w:t>
      </w:r>
      <w:r w:rsidR="003A375E">
        <w:rPr>
          <w:rFonts w:ascii="Arial" w:hAnsi="Arial" w:cs="Arial"/>
          <w:sz w:val="24"/>
          <w:szCs w:val="24"/>
        </w:rPr>
        <w:t>etas e outros) não estão limpos.</w:t>
      </w:r>
    </w:p>
    <w:p w14:paraId="4D8DACF7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Após a pesagem e/ou medida, os materiais não são etiquetados imediatamente, quando for o</w:t>
      </w:r>
      <w:r w:rsidR="003A375E">
        <w:rPr>
          <w:rFonts w:ascii="Arial" w:hAnsi="Arial" w:cs="Arial"/>
          <w:sz w:val="24"/>
          <w:szCs w:val="24"/>
        </w:rPr>
        <w:t xml:space="preserve"> caso, a fim de evitar trocas.</w:t>
      </w:r>
    </w:p>
    <w:p w14:paraId="3C4FAC78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lastRenderedPageBreak/>
        <w:t xml:space="preserve">No caso de serem reutilizados, </w:t>
      </w:r>
      <w:r w:rsidR="003A375E" w:rsidRPr="00C00DA0">
        <w:rPr>
          <w:rFonts w:ascii="Arial" w:hAnsi="Arial" w:cs="Arial"/>
          <w:sz w:val="24"/>
          <w:szCs w:val="24"/>
        </w:rPr>
        <w:t xml:space="preserve">os materiais </w:t>
      </w:r>
      <w:r w:rsidR="003A375E">
        <w:rPr>
          <w:rFonts w:ascii="Arial" w:hAnsi="Arial" w:cs="Arial"/>
          <w:sz w:val="24"/>
          <w:szCs w:val="24"/>
        </w:rPr>
        <w:t>não são limpos adequadamente.</w:t>
      </w:r>
    </w:p>
    <w:p w14:paraId="1E1640BD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Os laboratórios de manipulação não possuem dimensões que facilitem, ao máximo, a limpeza, manutenção e outr</w:t>
      </w:r>
      <w:r w:rsidR="003A375E">
        <w:rPr>
          <w:rFonts w:ascii="Arial" w:hAnsi="Arial" w:cs="Arial"/>
          <w:sz w:val="24"/>
          <w:szCs w:val="24"/>
        </w:rPr>
        <w:t>as operações a serem executadas.</w:t>
      </w:r>
    </w:p>
    <w:p w14:paraId="2E69FB46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 manipulação não é r</w:t>
      </w:r>
      <w:r w:rsidR="003A375E">
        <w:rPr>
          <w:rFonts w:ascii="Arial" w:hAnsi="Arial" w:cs="Arial"/>
          <w:sz w:val="24"/>
          <w:szCs w:val="24"/>
        </w:rPr>
        <w:t>ealizada em capela com exaustão.</w:t>
      </w:r>
    </w:p>
    <w:p w14:paraId="48D93FDF" w14:textId="77777777" w:rsidR="00903872" w:rsidRPr="00C00DA0" w:rsidRDefault="003A375E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903872" w:rsidRPr="00C00DA0">
        <w:rPr>
          <w:rFonts w:ascii="Arial" w:hAnsi="Arial" w:cs="Arial"/>
          <w:sz w:val="24"/>
          <w:szCs w:val="24"/>
        </w:rPr>
        <w:t xml:space="preserve"> procedimento para avaliaç</w:t>
      </w:r>
      <w:r>
        <w:rPr>
          <w:rFonts w:ascii="Arial" w:hAnsi="Arial" w:cs="Arial"/>
          <w:sz w:val="24"/>
          <w:szCs w:val="24"/>
        </w:rPr>
        <w:t>ão farmacêutica das prescrições.</w:t>
      </w:r>
    </w:p>
    <w:p w14:paraId="3A8EE991" w14:textId="3BA34264" w:rsidR="00903872" w:rsidRPr="00C00DA0" w:rsidRDefault="003A375E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>No ato da dispensação n</w:t>
      </w:r>
      <w:r w:rsidR="00C65F46">
        <w:rPr>
          <w:rFonts w:ascii="Arial" w:hAnsi="Arial" w:cs="Arial"/>
          <w:sz w:val="24"/>
          <w:szCs w:val="24"/>
        </w:rPr>
        <w:t>ão são atendido</w:t>
      </w:r>
      <w:r w:rsidR="00903872" w:rsidRPr="6BA358C2">
        <w:rPr>
          <w:rFonts w:ascii="Arial" w:hAnsi="Arial" w:cs="Arial"/>
          <w:sz w:val="24"/>
          <w:szCs w:val="24"/>
        </w:rPr>
        <w:t xml:space="preserve">s </w:t>
      </w:r>
      <w:r w:rsidRPr="6BA358C2">
        <w:rPr>
          <w:rFonts w:ascii="Arial" w:hAnsi="Arial" w:cs="Arial"/>
          <w:sz w:val="24"/>
          <w:szCs w:val="24"/>
        </w:rPr>
        <w:t xml:space="preserve">os </w:t>
      </w:r>
      <w:r w:rsidR="00903872" w:rsidRPr="6BA358C2">
        <w:rPr>
          <w:rFonts w:ascii="Arial" w:hAnsi="Arial" w:cs="Arial"/>
          <w:sz w:val="24"/>
          <w:szCs w:val="24"/>
        </w:rPr>
        <w:t xml:space="preserve">itens 5.17.1 </w:t>
      </w:r>
      <w:r w:rsidRPr="6BA358C2">
        <w:rPr>
          <w:rFonts w:ascii="Arial" w:hAnsi="Arial" w:cs="Arial"/>
          <w:sz w:val="24"/>
          <w:szCs w:val="24"/>
        </w:rPr>
        <w:t>a 5.17.4 do Anexo I da RDC</w:t>
      </w:r>
      <w:r w:rsidR="00752385">
        <w:rPr>
          <w:rFonts w:ascii="Arial" w:hAnsi="Arial" w:cs="Arial"/>
          <w:sz w:val="24"/>
          <w:szCs w:val="24"/>
        </w:rPr>
        <w:t xml:space="preserve"> n°</w:t>
      </w:r>
      <w:r w:rsidRPr="6BA358C2">
        <w:rPr>
          <w:rFonts w:ascii="Arial" w:hAnsi="Arial" w:cs="Arial"/>
          <w:sz w:val="24"/>
          <w:szCs w:val="24"/>
        </w:rPr>
        <w:t xml:space="preserve"> 67/2007.</w:t>
      </w:r>
    </w:p>
    <w:p w14:paraId="0B7BAC05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Com base nos dados da prescrição, não são realizados e registrados os cálculos necessários pa</w:t>
      </w:r>
      <w:r w:rsidR="00530B44">
        <w:rPr>
          <w:rFonts w:ascii="Arial" w:hAnsi="Arial" w:cs="Arial"/>
          <w:sz w:val="24"/>
          <w:szCs w:val="24"/>
        </w:rPr>
        <w:t>ra a manipulação do medicamento.</w:t>
      </w:r>
    </w:p>
    <w:p w14:paraId="56505D43" w14:textId="77777777" w:rsidR="00903872" w:rsidRPr="00C00DA0" w:rsidRDefault="00530B44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903872" w:rsidRPr="00C00DA0">
        <w:rPr>
          <w:rFonts w:ascii="Arial" w:hAnsi="Arial" w:cs="Arial"/>
          <w:sz w:val="24"/>
          <w:szCs w:val="24"/>
        </w:rPr>
        <w:t xml:space="preserve"> procedimentos operacionais escritos para manipulação das diferentes formas farma</w:t>
      </w:r>
      <w:r>
        <w:rPr>
          <w:rFonts w:ascii="Arial" w:hAnsi="Arial" w:cs="Arial"/>
          <w:sz w:val="24"/>
          <w:szCs w:val="24"/>
        </w:rPr>
        <w:t>cêuticas preparadas na farmácia.</w:t>
      </w:r>
    </w:p>
    <w:p w14:paraId="234EFC94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 farmácia não garante que todos os produtos manipulado</w:t>
      </w:r>
      <w:r w:rsidR="00530B44">
        <w:rPr>
          <w:rFonts w:ascii="Arial" w:hAnsi="Arial" w:cs="Arial"/>
          <w:sz w:val="24"/>
          <w:szCs w:val="24"/>
        </w:rPr>
        <w:t>s sejam rastreáveis.</w:t>
      </w:r>
    </w:p>
    <w:p w14:paraId="606F785D" w14:textId="77777777" w:rsidR="00903872" w:rsidRPr="00C00DA0" w:rsidRDefault="00903872" w:rsidP="00C00DA0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Os excipientes utilizados na manipulação de medicamentos não são padronizados pela farmácia, de acordo com</w:t>
      </w:r>
      <w:r w:rsidR="00530B44">
        <w:rPr>
          <w:rFonts w:ascii="Arial" w:hAnsi="Arial" w:cs="Arial"/>
          <w:sz w:val="24"/>
          <w:szCs w:val="24"/>
        </w:rPr>
        <w:t xml:space="preserve"> embasamento técnico-científico.</w:t>
      </w:r>
    </w:p>
    <w:p w14:paraId="01C96E04" w14:textId="77777777" w:rsidR="00903872" w:rsidRPr="00C00DA0" w:rsidRDefault="00903872" w:rsidP="00C00DA0">
      <w:pPr>
        <w:pStyle w:val="Pargrafoda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Não são registradas no Livro de Receituário as informações sobre: </w:t>
      </w:r>
    </w:p>
    <w:p w14:paraId="25E40DDE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a) Número de ordem do Livro de Receituário;</w:t>
      </w:r>
    </w:p>
    <w:p w14:paraId="415095C2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 b) Nome e endereço do paciente ou a localização do leito hospitalar para os casos de internação; </w:t>
      </w:r>
    </w:p>
    <w:p w14:paraId="6D652E55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Nome do prescritor e n° de registro no respectivo conselho de classe; </w:t>
      </w:r>
    </w:p>
    <w:p w14:paraId="4862BD82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d) Descrição da formulação contendo todos os componentes e concentrações; </w:t>
      </w:r>
    </w:p>
    <w:p w14:paraId="0048841D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e) Data do aviamento.</w:t>
      </w:r>
    </w:p>
    <w:p w14:paraId="47402A9A" w14:textId="77777777" w:rsidR="00903872" w:rsidRPr="00C00DA0" w:rsidRDefault="00530B44" w:rsidP="00C00DA0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farmácia não mantém</w:t>
      </w:r>
      <w:r w:rsidR="00903872" w:rsidRPr="00C00DA0">
        <w:rPr>
          <w:rFonts w:ascii="Arial" w:hAnsi="Arial" w:cs="Arial"/>
          <w:sz w:val="24"/>
          <w:szCs w:val="24"/>
        </w:rPr>
        <w:t xml:space="preserve"> os seguintes</w:t>
      </w:r>
      <w:r>
        <w:rPr>
          <w:rFonts w:ascii="Arial" w:hAnsi="Arial" w:cs="Arial"/>
          <w:sz w:val="24"/>
          <w:szCs w:val="24"/>
        </w:rPr>
        <w:t xml:space="preserve"> registros na ordem manipulação:</w:t>
      </w:r>
    </w:p>
    <w:p w14:paraId="5C11B3B0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Número de ordem do Livro de Receituário; </w:t>
      </w:r>
    </w:p>
    <w:p w14:paraId="6EC45F93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lastRenderedPageBreak/>
        <w:t>b) Descrição da formulação contendo todos os componentes (inclusive os excipientes) e concentrações;</w:t>
      </w:r>
    </w:p>
    <w:p w14:paraId="107CEED3" w14:textId="28B6AD6E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Lote de cada matéria-prima, fornecedor e quantidade pesada; </w:t>
      </w:r>
    </w:p>
    <w:p w14:paraId="2FEB2374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d) Nome e assinatura dos responsáveis pela pesagem e manipulação;</w:t>
      </w:r>
    </w:p>
    <w:p w14:paraId="6011975C" w14:textId="5B3F84D0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e) Visto do farmacêutico; </w:t>
      </w:r>
    </w:p>
    <w:p w14:paraId="1CBD3FE1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f) Data da manipulação; </w:t>
      </w:r>
    </w:p>
    <w:p w14:paraId="2395CC83" w14:textId="77777777" w:rsidR="00903872" w:rsidRPr="00E079F4" w:rsidRDefault="00903872" w:rsidP="009038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g) No caso da forma farmacêutica "cápsulas", o tamanho e a cor da cápsula utilizada. </w:t>
      </w:r>
    </w:p>
    <w:p w14:paraId="3375D120" w14:textId="77777777" w:rsidR="00903872" w:rsidRPr="00C00DA0" w:rsidRDefault="00530B44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</w:t>
      </w:r>
      <w:r w:rsidR="00903872" w:rsidRPr="00C00DA0">
        <w:rPr>
          <w:rFonts w:ascii="Arial" w:hAnsi="Arial" w:cs="Arial"/>
          <w:sz w:val="24"/>
          <w:szCs w:val="24"/>
        </w:rPr>
        <w:t xml:space="preserve"> superfícies de trabalho e os equipamentos da área de manipulação não são limpos e desinfetado</w:t>
      </w:r>
      <w:r>
        <w:rPr>
          <w:rFonts w:ascii="Arial" w:hAnsi="Arial" w:cs="Arial"/>
          <w:sz w:val="24"/>
          <w:szCs w:val="24"/>
        </w:rPr>
        <w:t>s antes e após cada manipulação.</w:t>
      </w:r>
    </w:p>
    <w:p w14:paraId="59928B56" w14:textId="77777777" w:rsidR="00903872" w:rsidRPr="00C00DA0" w:rsidRDefault="00530B44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903872" w:rsidRPr="00C00DA0">
        <w:rPr>
          <w:rFonts w:ascii="Arial" w:hAnsi="Arial" w:cs="Arial"/>
          <w:sz w:val="24"/>
          <w:szCs w:val="24"/>
        </w:rPr>
        <w:t xml:space="preserve"> procedimentos operacionais escritos para a pr</w:t>
      </w:r>
      <w:r>
        <w:rPr>
          <w:rFonts w:ascii="Arial" w:hAnsi="Arial" w:cs="Arial"/>
          <w:sz w:val="24"/>
          <w:szCs w:val="24"/>
        </w:rPr>
        <w:t>evenção de contaminação cruzada.</w:t>
      </w:r>
    </w:p>
    <w:p w14:paraId="36FD22E9" w14:textId="77777777" w:rsidR="00903872" w:rsidRPr="00C00DA0" w:rsidRDefault="00903872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Os utensílios utilizados na manipulação de preparações para uso interno não são diferenciados daqueles utilizados </w:t>
      </w:r>
      <w:r w:rsidR="00530B44">
        <w:rPr>
          <w:rFonts w:ascii="Arial" w:hAnsi="Arial" w:cs="Arial"/>
          <w:sz w:val="24"/>
          <w:szCs w:val="24"/>
        </w:rPr>
        <w:t>para preparações de uso externo.</w:t>
      </w:r>
    </w:p>
    <w:p w14:paraId="7922261A" w14:textId="77777777" w:rsidR="00903872" w:rsidRPr="00C00DA0" w:rsidRDefault="00903872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 farmácia não identifica os utensí</w:t>
      </w:r>
      <w:r w:rsidR="00530B44">
        <w:rPr>
          <w:rFonts w:ascii="Arial" w:hAnsi="Arial" w:cs="Arial"/>
          <w:sz w:val="24"/>
          <w:szCs w:val="24"/>
        </w:rPr>
        <w:t>lios para uso interno e externo.</w:t>
      </w:r>
    </w:p>
    <w:p w14:paraId="40115C4C" w14:textId="77777777" w:rsidR="00903872" w:rsidRPr="00C00DA0" w:rsidRDefault="00903872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O produto manipulado n</w:t>
      </w:r>
      <w:r w:rsidR="00530B44">
        <w:rPr>
          <w:rFonts w:ascii="Arial" w:hAnsi="Arial" w:cs="Arial"/>
          <w:sz w:val="24"/>
          <w:szCs w:val="24"/>
        </w:rPr>
        <w:t>ão é imediatamente identificado.</w:t>
      </w:r>
    </w:p>
    <w:p w14:paraId="2BC55A26" w14:textId="77777777" w:rsidR="00903872" w:rsidRPr="00C00DA0" w:rsidRDefault="00903872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Nas etapas do processo de manipulação, quando forem utilizadas matérias-primas sob a forma de pó, não são tomadas precauções especiais, com a instalação de sistema de exaustão de ar, devidamente qualificado, de modo a evita</w:t>
      </w:r>
      <w:r w:rsidR="00530B44">
        <w:rPr>
          <w:rFonts w:ascii="Arial" w:hAnsi="Arial" w:cs="Arial"/>
          <w:sz w:val="24"/>
          <w:szCs w:val="24"/>
        </w:rPr>
        <w:t>r a dispersão do pó no ambiente.</w:t>
      </w:r>
    </w:p>
    <w:p w14:paraId="4EEC0CCC" w14:textId="77777777" w:rsidR="00903872" w:rsidRPr="00C00DA0" w:rsidRDefault="00903872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As salas de manipulação não são mantidas com temperatura e umidade compatíveis com as substâncias/</w:t>
      </w:r>
      <w:r w:rsidR="00530B44">
        <w:rPr>
          <w:rFonts w:ascii="Arial" w:hAnsi="Arial" w:cs="Arial"/>
          <w:sz w:val="24"/>
          <w:szCs w:val="24"/>
        </w:rPr>
        <w:t xml:space="preserve"> matérias-</w:t>
      </w:r>
      <w:r w:rsidR="00530B44" w:rsidRPr="00C00DA0">
        <w:rPr>
          <w:rFonts w:ascii="Arial" w:hAnsi="Arial" w:cs="Arial"/>
          <w:sz w:val="24"/>
          <w:szCs w:val="24"/>
        </w:rPr>
        <w:t>primas</w:t>
      </w:r>
      <w:r w:rsidR="00530B44">
        <w:rPr>
          <w:rFonts w:ascii="Arial" w:hAnsi="Arial" w:cs="Arial"/>
          <w:sz w:val="24"/>
          <w:szCs w:val="24"/>
        </w:rPr>
        <w:t xml:space="preserve"> armazenadas/ manipuladas.</w:t>
      </w:r>
    </w:p>
    <w:p w14:paraId="0B81CEA1" w14:textId="77777777" w:rsidR="00903872" w:rsidRPr="00C00DA0" w:rsidRDefault="00903872" w:rsidP="00C00DA0">
      <w:pPr>
        <w:pStyle w:val="Pargrafoda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As condições de temperatura e umidade não foram definidas </w:t>
      </w:r>
      <w:r w:rsidR="00530B44">
        <w:rPr>
          <w:rFonts w:ascii="Arial" w:hAnsi="Arial" w:cs="Arial"/>
          <w:sz w:val="24"/>
          <w:szCs w:val="24"/>
        </w:rPr>
        <w:t>e/ou monitoradas e registradas.</w:t>
      </w:r>
    </w:p>
    <w:p w14:paraId="4D3D9EC3" w14:textId="77777777" w:rsidR="00903872" w:rsidRPr="00E079F4" w:rsidRDefault="00903872" w:rsidP="00903872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57DDD480" w14:textId="77777777" w:rsidR="00646B7B" w:rsidRPr="00530B44" w:rsidRDefault="00EA20E9" w:rsidP="00530B44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lastRenderedPageBreak/>
        <w:t xml:space="preserve">As embalagens das matérias-primas não são submetidas à </w:t>
      </w:r>
      <w:r w:rsidR="00530B44">
        <w:rPr>
          <w:rFonts w:ascii="Arial" w:hAnsi="Arial" w:cs="Arial"/>
          <w:sz w:val="24"/>
          <w:szCs w:val="24"/>
        </w:rPr>
        <w:t>limpeza prévia antes da pesagem.</w:t>
      </w:r>
    </w:p>
    <w:p w14:paraId="2F79726C" w14:textId="339B8839" w:rsidR="00EA20E9" w:rsidRPr="00C00DA0" w:rsidRDefault="00EA20E9" w:rsidP="00C00DA0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 xml:space="preserve">Não se verifica o correto preenchimento da prescrição, conforme o item 5.18.4. do </w:t>
      </w:r>
      <w:r w:rsidR="00530B44" w:rsidRPr="6BA358C2">
        <w:rPr>
          <w:rFonts w:ascii="Arial" w:hAnsi="Arial" w:cs="Arial"/>
          <w:sz w:val="24"/>
          <w:szCs w:val="24"/>
        </w:rPr>
        <w:t>Anexo I da RDC</w:t>
      </w:r>
      <w:r w:rsidR="00752385">
        <w:rPr>
          <w:rFonts w:ascii="Arial" w:hAnsi="Arial" w:cs="Arial"/>
          <w:sz w:val="24"/>
          <w:szCs w:val="24"/>
        </w:rPr>
        <w:t xml:space="preserve"> n°</w:t>
      </w:r>
      <w:r w:rsidR="00530B44" w:rsidRPr="6BA358C2">
        <w:rPr>
          <w:rFonts w:ascii="Arial" w:hAnsi="Arial" w:cs="Arial"/>
          <w:sz w:val="24"/>
          <w:szCs w:val="24"/>
        </w:rPr>
        <w:t xml:space="preserve"> 67/2007.</w:t>
      </w:r>
      <w:r w:rsidRPr="6BA358C2">
        <w:rPr>
          <w:rFonts w:ascii="Arial" w:hAnsi="Arial" w:cs="Arial"/>
          <w:sz w:val="24"/>
          <w:szCs w:val="24"/>
        </w:rPr>
        <w:t xml:space="preserve"> </w:t>
      </w:r>
    </w:p>
    <w:p w14:paraId="74622ABB" w14:textId="77777777" w:rsidR="00EA20E9" w:rsidRDefault="00EA20E9" w:rsidP="00C00DA0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O Livro de Receituário, informatizado ou não, não contém Termos de Abertura e de Encerramento lavrados </w:t>
      </w:r>
      <w:r w:rsidR="00530B44">
        <w:rPr>
          <w:rFonts w:ascii="Arial" w:hAnsi="Arial" w:cs="Arial"/>
          <w:sz w:val="24"/>
          <w:szCs w:val="24"/>
        </w:rPr>
        <w:t>pela Autoridade Sanitária local.</w:t>
      </w:r>
    </w:p>
    <w:p w14:paraId="60061E4C" w14:textId="77777777" w:rsidR="00530B44" w:rsidRPr="00C00DA0" w:rsidRDefault="00530B44" w:rsidP="00530B44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2EBB42" w14:textId="77777777" w:rsidR="00E52A73" w:rsidRPr="00E079F4" w:rsidRDefault="00E52A73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10. DOS CONTROLES </w:t>
      </w:r>
    </w:p>
    <w:p w14:paraId="3E314A94" w14:textId="77777777" w:rsidR="00E52A73" w:rsidRPr="00E079F4" w:rsidRDefault="00E52A73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10.1. Controle de qualidade dos medicamentos manipulados </w:t>
      </w:r>
    </w:p>
    <w:p w14:paraId="4EFE4802" w14:textId="77777777" w:rsidR="00C00DA0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63401F4" w14:textId="5A364E44" w:rsidR="00C00DA0" w:rsidRPr="00C00DA0" w:rsidRDefault="00C00DA0" w:rsidP="00C00DA0">
      <w:pPr>
        <w:pStyle w:val="PargrafodaLista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BA358C2">
        <w:rPr>
          <w:rFonts w:ascii="Arial" w:hAnsi="Arial" w:cs="Arial"/>
          <w:sz w:val="24"/>
          <w:szCs w:val="24"/>
        </w:rPr>
        <w:t>Não são realizados os ensaios previstos no Anexo I</w:t>
      </w:r>
      <w:r w:rsidR="00857706" w:rsidRPr="6BA358C2">
        <w:rPr>
          <w:rFonts w:ascii="Arial" w:hAnsi="Arial" w:cs="Arial"/>
          <w:sz w:val="24"/>
          <w:szCs w:val="24"/>
        </w:rPr>
        <w:t xml:space="preserve"> da RDC</w:t>
      </w:r>
      <w:r w:rsidR="00752385">
        <w:rPr>
          <w:rFonts w:ascii="Arial" w:hAnsi="Arial" w:cs="Arial"/>
          <w:sz w:val="24"/>
          <w:szCs w:val="24"/>
        </w:rPr>
        <w:t xml:space="preserve"> n°</w:t>
      </w:r>
      <w:r w:rsidR="00857706" w:rsidRPr="6BA358C2">
        <w:rPr>
          <w:rFonts w:ascii="Arial" w:hAnsi="Arial" w:cs="Arial"/>
          <w:sz w:val="24"/>
          <w:szCs w:val="24"/>
        </w:rPr>
        <w:t xml:space="preserve"> 67/2007</w:t>
      </w:r>
      <w:r w:rsidRPr="6BA358C2">
        <w:rPr>
          <w:rFonts w:ascii="Arial" w:hAnsi="Arial" w:cs="Arial"/>
          <w:sz w:val="24"/>
          <w:szCs w:val="24"/>
        </w:rPr>
        <w:t xml:space="preserve"> </w:t>
      </w:r>
      <w:r w:rsidR="00857706" w:rsidRPr="6BA358C2">
        <w:rPr>
          <w:rFonts w:ascii="Arial" w:hAnsi="Arial" w:cs="Arial"/>
          <w:sz w:val="24"/>
          <w:szCs w:val="24"/>
        </w:rPr>
        <w:t>n</w:t>
      </w:r>
      <w:r w:rsidRPr="6BA358C2">
        <w:rPr>
          <w:rFonts w:ascii="Arial" w:hAnsi="Arial" w:cs="Arial"/>
          <w:sz w:val="24"/>
          <w:szCs w:val="24"/>
        </w:rPr>
        <w:t>as preparações mag</w:t>
      </w:r>
      <w:r w:rsidR="00857706" w:rsidRPr="6BA358C2">
        <w:rPr>
          <w:rFonts w:ascii="Arial" w:hAnsi="Arial" w:cs="Arial"/>
          <w:sz w:val="24"/>
          <w:szCs w:val="24"/>
        </w:rPr>
        <w:t>istrais e oficinais manipuladas.</w:t>
      </w:r>
    </w:p>
    <w:p w14:paraId="0352815F" w14:textId="77777777" w:rsidR="00C00DA0" w:rsidRPr="00C00DA0" w:rsidRDefault="00C00DA0" w:rsidP="00C00DA0">
      <w:pPr>
        <w:pStyle w:val="PargrafodaLista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Os resultados </w:t>
      </w:r>
      <w:r w:rsidR="00857706" w:rsidRPr="00C00DA0">
        <w:rPr>
          <w:rFonts w:ascii="Arial" w:hAnsi="Arial" w:cs="Arial"/>
          <w:sz w:val="24"/>
          <w:szCs w:val="24"/>
        </w:rPr>
        <w:t xml:space="preserve">ensaios </w:t>
      </w:r>
      <w:r w:rsidR="00857706">
        <w:rPr>
          <w:rFonts w:ascii="Arial" w:hAnsi="Arial" w:cs="Arial"/>
          <w:sz w:val="24"/>
          <w:szCs w:val="24"/>
        </w:rPr>
        <w:t>d</w:t>
      </w:r>
      <w:r w:rsidR="00857706" w:rsidRPr="00C00DA0">
        <w:rPr>
          <w:rFonts w:ascii="Arial" w:hAnsi="Arial" w:cs="Arial"/>
          <w:sz w:val="24"/>
          <w:szCs w:val="24"/>
        </w:rPr>
        <w:t>as preparações mag</w:t>
      </w:r>
      <w:r w:rsidR="00857706">
        <w:rPr>
          <w:rFonts w:ascii="Arial" w:hAnsi="Arial" w:cs="Arial"/>
          <w:sz w:val="24"/>
          <w:szCs w:val="24"/>
        </w:rPr>
        <w:t>istrais e oficinais manipuladas</w:t>
      </w:r>
      <w:r w:rsidR="00857706" w:rsidRPr="00C00DA0">
        <w:rPr>
          <w:rFonts w:ascii="Arial" w:hAnsi="Arial" w:cs="Arial"/>
          <w:sz w:val="24"/>
          <w:szCs w:val="24"/>
        </w:rPr>
        <w:t xml:space="preserve"> </w:t>
      </w:r>
      <w:r w:rsidRPr="00C00DA0">
        <w:rPr>
          <w:rFonts w:ascii="Arial" w:hAnsi="Arial" w:cs="Arial"/>
          <w:sz w:val="24"/>
          <w:szCs w:val="24"/>
        </w:rPr>
        <w:t>não são avaliados pelo farmacêutico, com vistas à aprovação ou não</w:t>
      </w:r>
      <w:r w:rsidR="00857706">
        <w:rPr>
          <w:rFonts w:ascii="Arial" w:hAnsi="Arial" w:cs="Arial"/>
          <w:sz w:val="24"/>
          <w:szCs w:val="24"/>
        </w:rPr>
        <w:t xml:space="preserve"> da preparação para dispensação.</w:t>
      </w:r>
    </w:p>
    <w:p w14:paraId="10192759" w14:textId="77777777" w:rsidR="00C00DA0" w:rsidRPr="007D26CD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53BEEA9" w14:textId="77777777" w:rsidR="00E52A73" w:rsidRPr="00C00DA0" w:rsidRDefault="00E52A73" w:rsidP="00C00DA0">
      <w:pPr>
        <w:pStyle w:val="Pargrafoda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Os resultados </w:t>
      </w:r>
      <w:r w:rsidR="00857706" w:rsidRPr="00C00DA0">
        <w:rPr>
          <w:rFonts w:ascii="Arial" w:hAnsi="Arial" w:cs="Arial"/>
          <w:sz w:val="24"/>
          <w:szCs w:val="24"/>
        </w:rPr>
        <w:t xml:space="preserve">ensaios </w:t>
      </w:r>
      <w:r w:rsidR="00857706">
        <w:rPr>
          <w:rFonts w:ascii="Arial" w:hAnsi="Arial" w:cs="Arial"/>
          <w:sz w:val="24"/>
          <w:szCs w:val="24"/>
        </w:rPr>
        <w:t>d</w:t>
      </w:r>
      <w:r w:rsidR="00857706" w:rsidRPr="00C00DA0">
        <w:rPr>
          <w:rFonts w:ascii="Arial" w:hAnsi="Arial" w:cs="Arial"/>
          <w:sz w:val="24"/>
          <w:szCs w:val="24"/>
        </w:rPr>
        <w:t>as preparações mag</w:t>
      </w:r>
      <w:r w:rsidR="00857706">
        <w:rPr>
          <w:rFonts w:ascii="Arial" w:hAnsi="Arial" w:cs="Arial"/>
          <w:sz w:val="24"/>
          <w:szCs w:val="24"/>
        </w:rPr>
        <w:t>istrais e oficinais manipuladas</w:t>
      </w:r>
      <w:r w:rsidR="00857706" w:rsidRPr="00C00DA0">
        <w:rPr>
          <w:rFonts w:ascii="Arial" w:hAnsi="Arial" w:cs="Arial"/>
          <w:sz w:val="24"/>
          <w:szCs w:val="24"/>
        </w:rPr>
        <w:t xml:space="preserve"> </w:t>
      </w:r>
      <w:r w:rsidRPr="00C00DA0">
        <w:rPr>
          <w:rFonts w:ascii="Arial" w:hAnsi="Arial" w:cs="Arial"/>
          <w:sz w:val="24"/>
          <w:szCs w:val="24"/>
        </w:rPr>
        <w:t>não são registrados na respectiva ordem de manipulação</w:t>
      </w:r>
      <w:r w:rsidR="00857706">
        <w:rPr>
          <w:rFonts w:ascii="Arial" w:hAnsi="Arial" w:cs="Arial"/>
          <w:sz w:val="24"/>
          <w:szCs w:val="24"/>
        </w:rPr>
        <w:t>.</w:t>
      </w:r>
    </w:p>
    <w:p w14:paraId="12C3C79F" w14:textId="77777777" w:rsidR="000E5B31" w:rsidRDefault="000E5B31" w:rsidP="00C00DA0">
      <w:pPr>
        <w:pStyle w:val="Pargrafoda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Quando realizado o ensaio de peso médio, não são calculados também, o desvio padrão e o coeficiente de va</w:t>
      </w:r>
      <w:r w:rsidR="00857706">
        <w:rPr>
          <w:rFonts w:ascii="Arial" w:hAnsi="Arial" w:cs="Arial"/>
          <w:sz w:val="24"/>
          <w:szCs w:val="24"/>
        </w:rPr>
        <w:t>riação em relação ao peso médio.</w:t>
      </w:r>
    </w:p>
    <w:p w14:paraId="568279ED" w14:textId="1CBCD249" w:rsidR="00E52A73" w:rsidRDefault="00E52A73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10.2. Monitoramento do processo magistral </w:t>
      </w:r>
    </w:p>
    <w:p w14:paraId="53C51AE1" w14:textId="77777777" w:rsidR="00C00DA0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9A0207C" w14:textId="138BE4B8" w:rsidR="00C00DA0" w:rsidRPr="00C00DA0" w:rsidRDefault="00C00DA0" w:rsidP="00C00DA0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 xml:space="preserve">Não é realizado o monitoramento do processo, conforme estabelecido no item 9.2.3 e 9.2.3.1 do Anexo I </w:t>
      </w:r>
      <w:r w:rsidR="00D03CDF" w:rsidRPr="623EA5CF"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>n°</w:t>
      </w:r>
      <w:r w:rsidR="00647DE6" w:rsidRPr="6BA358C2">
        <w:rPr>
          <w:rFonts w:ascii="Arial" w:hAnsi="Arial" w:cs="Arial"/>
          <w:sz w:val="24"/>
          <w:szCs w:val="24"/>
        </w:rPr>
        <w:t xml:space="preserve"> </w:t>
      </w:r>
      <w:r w:rsidR="00D03CDF" w:rsidRPr="623EA5CF">
        <w:rPr>
          <w:rFonts w:ascii="Arial" w:hAnsi="Arial" w:cs="Arial"/>
          <w:sz w:val="24"/>
          <w:szCs w:val="24"/>
        </w:rPr>
        <w:t>67/2007.</w:t>
      </w:r>
    </w:p>
    <w:p w14:paraId="26F89E98" w14:textId="0B80DD59" w:rsidR="00C00DA0" w:rsidRPr="00C00DA0" w:rsidRDefault="00C00DA0" w:rsidP="00C00DA0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Não é realizado o monitoramento do processo de manipulação das formas farmacêuticas sólidas, conforme estabelecido nos itens 9.2.3 e 9.2.5. do Anexo I </w:t>
      </w:r>
      <w:r w:rsidR="00D03CDF">
        <w:rPr>
          <w:rFonts w:ascii="Arial" w:hAnsi="Arial" w:cs="Arial"/>
          <w:sz w:val="24"/>
          <w:szCs w:val="24"/>
        </w:rPr>
        <w:t>da RDC</w:t>
      </w:r>
      <w:r w:rsidR="00647DE6">
        <w:rPr>
          <w:rFonts w:ascii="Arial" w:hAnsi="Arial" w:cs="Arial"/>
          <w:sz w:val="24"/>
          <w:szCs w:val="24"/>
        </w:rPr>
        <w:t xml:space="preserve"> n°</w:t>
      </w:r>
      <w:r w:rsidR="00D03CDF">
        <w:rPr>
          <w:rFonts w:ascii="Arial" w:hAnsi="Arial" w:cs="Arial"/>
          <w:sz w:val="24"/>
          <w:szCs w:val="24"/>
        </w:rPr>
        <w:t xml:space="preserve"> 67/2007.</w:t>
      </w:r>
    </w:p>
    <w:p w14:paraId="28F8D7CC" w14:textId="77777777" w:rsidR="00C00DA0" w:rsidRPr="00C00DA0" w:rsidRDefault="00D03CDF" w:rsidP="00C00DA0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Os resultados d</w:t>
      </w:r>
      <w:r w:rsidR="00C00DA0" w:rsidRPr="00C00DA0">
        <w:rPr>
          <w:rFonts w:ascii="Arial" w:hAnsi="Arial" w:cs="Arial"/>
          <w:sz w:val="24"/>
          <w:szCs w:val="24"/>
        </w:rPr>
        <w:t>as análises não são registrados e arquivados no estabelecimento à dis</w:t>
      </w:r>
      <w:r>
        <w:rPr>
          <w:rFonts w:ascii="Arial" w:hAnsi="Arial" w:cs="Arial"/>
          <w:sz w:val="24"/>
          <w:szCs w:val="24"/>
        </w:rPr>
        <w:t>posição da Autoridade Sanitária.</w:t>
      </w:r>
    </w:p>
    <w:p w14:paraId="7F434F56" w14:textId="77777777" w:rsidR="00D03CDF" w:rsidRPr="00D03CDF" w:rsidRDefault="00C00DA0" w:rsidP="00EB330A">
      <w:pPr>
        <w:pStyle w:val="PargrafodaLista"/>
        <w:numPr>
          <w:ilvl w:val="0"/>
          <w:numId w:val="38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03CDF">
        <w:rPr>
          <w:rFonts w:ascii="Arial" w:hAnsi="Arial" w:cs="Arial"/>
          <w:sz w:val="24"/>
          <w:szCs w:val="24"/>
        </w:rPr>
        <w:t>Não estão estabelecidas e registradas as medidas adotadas em caso de laudo insati</w:t>
      </w:r>
      <w:r w:rsidR="00D03CDF" w:rsidRPr="00D03CDF">
        <w:rPr>
          <w:rFonts w:ascii="Arial" w:hAnsi="Arial" w:cs="Arial"/>
          <w:sz w:val="24"/>
          <w:szCs w:val="24"/>
        </w:rPr>
        <w:t>sfatório.</w:t>
      </w:r>
    </w:p>
    <w:p w14:paraId="6F9D2FED" w14:textId="77777777" w:rsidR="00C00DA0" w:rsidRPr="00D03CDF" w:rsidRDefault="00C00DA0" w:rsidP="00EB330A">
      <w:pPr>
        <w:pStyle w:val="PargrafodaLista"/>
        <w:numPr>
          <w:ilvl w:val="0"/>
          <w:numId w:val="38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03CDF">
        <w:rPr>
          <w:rFonts w:ascii="Arial" w:hAnsi="Arial" w:cs="Arial"/>
          <w:sz w:val="24"/>
          <w:szCs w:val="24"/>
        </w:rPr>
        <w:t>Não é avaliada a efetividade das medidas adotad</w:t>
      </w:r>
      <w:r w:rsidR="00D03CDF" w:rsidRPr="00D03CDF">
        <w:rPr>
          <w:rFonts w:ascii="Arial" w:hAnsi="Arial" w:cs="Arial"/>
          <w:sz w:val="24"/>
          <w:szCs w:val="24"/>
        </w:rPr>
        <w:t>as por meio de uma nova análise.</w:t>
      </w:r>
    </w:p>
    <w:p w14:paraId="375596DE" w14:textId="77777777" w:rsidR="00C00DA0" w:rsidRPr="007D26CD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B81EC19" w14:textId="77777777" w:rsidR="00E52A73" w:rsidRDefault="00D03CDF" w:rsidP="00C00DA0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52A73" w:rsidRPr="00C00DA0">
        <w:rPr>
          <w:rFonts w:ascii="Arial" w:hAnsi="Arial" w:cs="Arial"/>
          <w:sz w:val="24"/>
          <w:szCs w:val="24"/>
        </w:rPr>
        <w:t xml:space="preserve"> procedimento operacional que defina toda a metodologia para a execução do monitoramento</w:t>
      </w:r>
      <w:r>
        <w:rPr>
          <w:rFonts w:ascii="Arial" w:hAnsi="Arial" w:cs="Arial"/>
          <w:sz w:val="24"/>
          <w:szCs w:val="24"/>
        </w:rPr>
        <w:t>.</w:t>
      </w:r>
    </w:p>
    <w:p w14:paraId="270F454A" w14:textId="538AC325" w:rsidR="002A3EA9" w:rsidRDefault="002A3EA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11. MANIPULAÇÃO DO ESTOQUE MÍNIMO </w:t>
      </w:r>
    </w:p>
    <w:p w14:paraId="46C9C73B" w14:textId="77777777" w:rsidR="00C00DA0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AD5ED77" w14:textId="1125C2B2" w:rsidR="00C00DA0" w:rsidRPr="00C00DA0" w:rsidRDefault="00C00DA0" w:rsidP="00C00DA0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Não são atendidas as disposições do Anexo I</w:t>
      </w:r>
      <w:r w:rsidR="00D03CDF">
        <w:rPr>
          <w:rFonts w:ascii="Arial" w:hAnsi="Arial" w:cs="Arial"/>
          <w:sz w:val="24"/>
          <w:szCs w:val="24"/>
        </w:rPr>
        <w:t xml:space="preserve"> da RDC</w:t>
      </w:r>
      <w:r w:rsidR="00647DE6">
        <w:rPr>
          <w:rFonts w:ascii="Arial" w:hAnsi="Arial" w:cs="Arial"/>
          <w:sz w:val="24"/>
          <w:szCs w:val="24"/>
        </w:rPr>
        <w:t xml:space="preserve"> n°</w:t>
      </w:r>
      <w:r w:rsidR="00D03CDF">
        <w:rPr>
          <w:rFonts w:ascii="Arial" w:hAnsi="Arial" w:cs="Arial"/>
          <w:sz w:val="24"/>
          <w:szCs w:val="24"/>
        </w:rPr>
        <w:t xml:space="preserve"> 67/2007</w:t>
      </w:r>
      <w:r w:rsidRPr="00C00DA0">
        <w:rPr>
          <w:rFonts w:ascii="Arial" w:hAnsi="Arial" w:cs="Arial"/>
          <w:sz w:val="24"/>
          <w:szCs w:val="24"/>
        </w:rPr>
        <w:t xml:space="preserve"> pa</w:t>
      </w:r>
      <w:r w:rsidR="00D03CDF">
        <w:rPr>
          <w:rFonts w:ascii="Arial" w:hAnsi="Arial" w:cs="Arial"/>
          <w:sz w:val="24"/>
          <w:szCs w:val="24"/>
        </w:rPr>
        <w:t>ra manutenção de estoque mínimo.</w:t>
      </w:r>
    </w:p>
    <w:p w14:paraId="4280C9F4" w14:textId="77777777" w:rsidR="00C00DA0" w:rsidRPr="00C00DA0" w:rsidRDefault="00C00DA0" w:rsidP="00C00DA0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As preparações para compor estoque mínimo não atendem a uma ordem de manipulação específica para cada lote,</w:t>
      </w:r>
      <w:r w:rsidR="00D03CDF">
        <w:rPr>
          <w:rFonts w:ascii="Arial" w:hAnsi="Arial" w:cs="Arial"/>
          <w:sz w:val="24"/>
          <w:szCs w:val="24"/>
        </w:rPr>
        <w:t xml:space="preserve"> seguindo uma formulação padrão.</w:t>
      </w:r>
    </w:p>
    <w:p w14:paraId="1AA76A74" w14:textId="77777777" w:rsidR="00C00DA0" w:rsidRPr="00C00DA0" w:rsidRDefault="00C00DA0" w:rsidP="00C00DA0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As preparações de estoque mínimo n</w:t>
      </w:r>
      <w:r w:rsidR="00D03CDF">
        <w:rPr>
          <w:rFonts w:ascii="Arial" w:hAnsi="Arial" w:cs="Arial"/>
          <w:sz w:val="24"/>
          <w:szCs w:val="24"/>
        </w:rPr>
        <w:t>ão estão rotuladas corretamente.</w:t>
      </w:r>
    </w:p>
    <w:p w14:paraId="2145B428" w14:textId="77777777" w:rsidR="00C00DA0" w:rsidRDefault="00C00DA0" w:rsidP="00C00DA0">
      <w:pPr>
        <w:pStyle w:val="Pargrafoda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Após a manipulação, o produto não é submetido à inspeção visual e conferência de todas as etapas do processo de manipulação, verificando a clareza e a exa</w:t>
      </w:r>
      <w:r w:rsidR="00D03CDF">
        <w:rPr>
          <w:rFonts w:ascii="Arial" w:hAnsi="Arial" w:cs="Arial"/>
          <w:sz w:val="24"/>
          <w:szCs w:val="24"/>
        </w:rPr>
        <w:t>tidão das informações do rótulo.</w:t>
      </w:r>
    </w:p>
    <w:p w14:paraId="254C815E" w14:textId="71AC486D" w:rsidR="002A3EA9" w:rsidRDefault="002A3EA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11.6. Controle de Qualidade do Estoque Mínimo </w:t>
      </w:r>
    </w:p>
    <w:p w14:paraId="6C2A4C67" w14:textId="77777777" w:rsidR="00C00DA0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F7B90FE" w14:textId="77777777" w:rsidR="00C00DA0" w:rsidRPr="00C00DA0" w:rsidRDefault="00C00DA0" w:rsidP="00C00DA0">
      <w:pPr>
        <w:pStyle w:val="Pargrafoda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Não são realizados controles em processo, devidamente documentados, para garantir às especificaçõ</w:t>
      </w:r>
      <w:r w:rsidR="00D03CDF">
        <w:rPr>
          <w:rFonts w:ascii="Arial" w:hAnsi="Arial" w:cs="Arial"/>
          <w:sz w:val="24"/>
          <w:szCs w:val="24"/>
        </w:rPr>
        <w:t>es estabelecidas para o produto.</w:t>
      </w:r>
    </w:p>
    <w:p w14:paraId="5A493713" w14:textId="77777777" w:rsidR="00C00DA0" w:rsidRPr="00C00DA0" w:rsidRDefault="00C00DA0" w:rsidP="00C00DA0">
      <w:pPr>
        <w:pStyle w:val="Pargrafoda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 farmácia não possui procedimentos operacionais escritos e</w:t>
      </w:r>
      <w:r w:rsidR="00D03CDF">
        <w:rPr>
          <w:rFonts w:ascii="Arial" w:hAnsi="Arial" w:cs="Arial"/>
          <w:sz w:val="24"/>
          <w:szCs w:val="24"/>
        </w:rPr>
        <w:t>/ou</w:t>
      </w:r>
      <w:r w:rsidRPr="00C00DA0">
        <w:rPr>
          <w:rFonts w:ascii="Arial" w:hAnsi="Arial" w:cs="Arial"/>
          <w:sz w:val="24"/>
          <w:szCs w:val="24"/>
        </w:rPr>
        <w:t xml:space="preserve"> </w:t>
      </w:r>
      <w:r w:rsidR="00D03CDF">
        <w:rPr>
          <w:rFonts w:ascii="Arial" w:hAnsi="Arial" w:cs="Arial"/>
          <w:sz w:val="24"/>
          <w:szCs w:val="24"/>
        </w:rPr>
        <w:t xml:space="preserve">não </w:t>
      </w:r>
      <w:r w:rsidRPr="00C00DA0">
        <w:rPr>
          <w:rFonts w:ascii="Arial" w:hAnsi="Arial" w:cs="Arial"/>
          <w:sz w:val="24"/>
          <w:szCs w:val="24"/>
        </w:rPr>
        <w:t>está devidamente equipada para realizar análise lote a lote</w:t>
      </w:r>
      <w:r w:rsidR="00D03CDF">
        <w:rPr>
          <w:rFonts w:ascii="Arial" w:hAnsi="Arial" w:cs="Arial"/>
          <w:sz w:val="24"/>
          <w:szCs w:val="24"/>
        </w:rPr>
        <w:t xml:space="preserve"> dos produtos de estoque mínimo.</w:t>
      </w:r>
    </w:p>
    <w:p w14:paraId="1AE87161" w14:textId="18983731" w:rsidR="00C00DA0" w:rsidRPr="00C00DA0" w:rsidRDefault="00C00DA0" w:rsidP="00C00DA0">
      <w:pPr>
        <w:pStyle w:val="Pargrafoda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lastRenderedPageBreak/>
        <w:t xml:space="preserve">Não são realizadas todas as análises aplicáveis às formulações do estoque mínimo previstas no Anexo I </w:t>
      </w:r>
      <w:r w:rsidR="00D03CDF"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D03CDF">
        <w:rPr>
          <w:rFonts w:ascii="Arial" w:hAnsi="Arial" w:cs="Arial"/>
          <w:sz w:val="24"/>
          <w:szCs w:val="24"/>
        </w:rPr>
        <w:t>67/2007.</w:t>
      </w:r>
    </w:p>
    <w:p w14:paraId="12BEAE69" w14:textId="77777777" w:rsidR="00C00DA0" w:rsidRPr="00C00DA0" w:rsidRDefault="00C00DA0" w:rsidP="00C00DA0">
      <w:pPr>
        <w:pStyle w:val="Pargrafoda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 xml:space="preserve">Não são mantidos os registros </w:t>
      </w:r>
      <w:r w:rsidR="00D03CDF" w:rsidRPr="00C00DA0">
        <w:rPr>
          <w:rFonts w:ascii="Arial" w:hAnsi="Arial" w:cs="Arial"/>
          <w:sz w:val="24"/>
          <w:szCs w:val="24"/>
        </w:rPr>
        <w:t>análises aplicáveis às formulações do estoque mínimo</w:t>
      </w:r>
      <w:r w:rsidR="00D03CDF">
        <w:rPr>
          <w:rFonts w:ascii="Arial" w:hAnsi="Arial" w:cs="Arial"/>
          <w:sz w:val="24"/>
          <w:szCs w:val="24"/>
        </w:rPr>
        <w:t>.</w:t>
      </w:r>
    </w:p>
    <w:p w14:paraId="7A230EDC" w14:textId="77777777" w:rsidR="00C00DA0" w:rsidRPr="00C00DA0" w:rsidRDefault="00C00DA0" w:rsidP="00C00DA0">
      <w:pPr>
        <w:pStyle w:val="Pargrafoda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As análises não são realizadas conforme metodologia oficial e em amostragem estatisticamente re</w:t>
      </w:r>
      <w:r w:rsidR="00D03CDF">
        <w:rPr>
          <w:rFonts w:ascii="Arial" w:hAnsi="Arial" w:cs="Arial"/>
          <w:sz w:val="24"/>
          <w:szCs w:val="24"/>
        </w:rPr>
        <w:t>presentativa do tamanho do lote.</w:t>
      </w:r>
    </w:p>
    <w:p w14:paraId="02C30965" w14:textId="198549C1" w:rsidR="00C00DA0" w:rsidRPr="00C00DA0" w:rsidRDefault="00C00DA0" w:rsidP="00C00DA0">
      <w:pPr>
        <w:pStyle w:val="Pargrafoda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 farmácia não dispõe de laboratório de controle de qualidade capacitado para realização de controle em processo e análise da preparação manipulada, do estoque mínimo, referidos nas letras "a</w:t>
      </w:r>
      <w:r w:rsidR="00D03CDF">
        <w:rPr>
          <w:rFonts w:ascii="Arial" w:hAnsi="Arial" w:cs="Arial"/>
          <w:sz w:val="24"/>
          <w:szCs w:val="24"/>
        </w:rPr>
        <w:t>" a "g" do item 11.2 do Anexo I</w:t>
      </w:r>
      <w:r w:rsidR="00647DE6">
        <w:rPr>
          <w:rFonts w:ascii="Arial" w:hAnsi="Arial" w:cs="Arial"/>
          <w:sz w:val="24"/>
          <w:szCs w:val="24"/>
        </w:rPr>
        <w:t xml:space="preserve"> da RDC n° 67/2007</w:t>
      </w:r>
      <w:r w:rsidR="00D03CDF">
        <w:rPr>
          <w:rFonts w:ascii="Arial" w:hAnsi="Arial" w:cs="Arial"/>
          <w:sz w:val="24"/>
          <w:szCs w:val="24"/>
        </w:rPr>
        <w:t>.</w:t>
      </w:r>
    </w:p>
    <w:p w14:paraId="079D1D87" w14:textId="77777777" w:rsidR="00C00DA0" w:rsidRPr="00C00DA0" w:rsidRDefault="00C00DA0" w:rsidP="00C00DA0">
      <w:pPr>
        <w:pStyle w:val="Pargrafoda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No caso das bases galênicas e de produtos acabados, não é realizado o monitoramento mensal da pureza microbiológica e</w:t>
      </w:r>
      <w:r w:rsidR="00D03CDF">
        <w:rPr>
          <w:rFonts w:ascii="Arial" w:hAnsi="Arial" w:cs="Arial"/>
          <w:sz w:val="24"/>
          <w:szCs w:val="24"/>
        </w:rPr>
        <w:t>/ou não é</w:t>
      </w:r>
      <w:r w:rsidRPr="00C00DA0">
        <w:rPr>
          <w:rFonts w:ascii="Arial" w:hAnsi="Arial" w:cs="Arial"/>
          <w:sz w:val="24"/>
          <w:szCs w:val="24"/>
        </w:rPr>
        <w:t xml:space="preserve"> adotado sistema de rodízio considerando o tipo</w:t>
      </w:r>
      <w:r w:rsidR="00D03CDF">
        <w:rPr>
          <w:rFonts w:ascii="Arial" w:hAnsi="Arial" w:cs="Arial"/>
          <w:sz w:val="24"/>
          <w:szCs w:val="24"/>
        </w:rPr>
        <w:t xml:space="preserve"> de base, produto e manipulador.</w:t>
      </w:r>
    </w:p>
    <w:p w14:paraId="6D173121" w14:textId="77777777" w:rsidR="00C00DA0" w:rsidRPr="00E079F4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3656B9AB" w14:textId="32ECE2B8" w:rsidR="00C00DA0" w:rsidRPr="005439E1" w:rsidRDefault="00D03CDF" w:rsidP="00E079F4">
      <w:pPr>
        <w:pStyle w:val="PargrafodaLista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0E5B31" w:rsidRPr="00D03CDF">
        <w:rPr>
          <w:rFonts w:ascii="Arial" w:hAnsi="Arial" w:cs="Arial"/>
          <w:sz w:val="24"/>
          <w:szCs w:val="24"/>
        </w:rPr>
        <w:t xml:space="preserve"> contrato formal </w:t>
      </w:r>
      <w:r w:rsidRPr="00D03CDF">
        <w:rPr>
          <w:rFonts w:ascii="Arial" w:hAnsi="Arial" w:cs="Arial"/>
          <w:sz w:val="24"/>
          <w:szCs w:val="24"/>
        </w:rPr>
        <w:t xml:space="preserve">quando terceirizadas as análises referidas </w:t>
      </w:r>
      <w:r w:rsidR="00C65F46">
        <w:rPr>
          <w:rFonts w:ascii="Arial" w:hAnsi="Arial" w:cs="Arial"/>
          <w:sz w:val="24"/>
          <w:szCs w:val="24"/>
        </w:rPr>
        <w:t xml:space="preserve">nos itens "h"; </w:t>
      </w:r>
      <w:r w:rsidRPr="00D03CDF">
        <w:rPr>
          <w:rFonts w:ascii="Arial" w:hAnsi="Arial" w:cs="Arial"/>
          <w:sz w:val="24"/>
          <w:szCs w:val="24"/>
        </w:rPr>
        <w:t xml:space="preserve">"i" e "j" do item11.2 do Anexo I </w:t>
      </w:r>
      <w:r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>
        <w:rPr>
          <w:rFonts w:ascii="Arial" w:hAnsi="Arial" w:cs="Arial"/>
          <w:sz w:val="24"/>
          <w:szCs w:val="24"/>
        </w:rPr>
        <w:t>67/2007.</w:t>
      </w:r>
    </w:p>
    <w:p w14:paraId="53AF50D6" w14:textId="77777777" w:rsidR="002A3EA9" w:rsidRDefault="002A3EA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12. ROTULAGEM E EMBALAGEM </w:t>
      </w:r>
    </w:p>
    <w:p w14:paraId="4375FF45" w14:textId="77777777" w:rsidR="00C00DA0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2F75C2CF" w14:textId="77777777" w:rsidR="00C00DA0" w:rsidRPr="00C00DA0" w:rsidRDefault="00C00DA0" w:rsidP="00C00DA0">
      <w:pPr>
        <w:pStyle w:val="PargrafodaLista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As preparações magistrais e oficinais não estão rotuladas corretamente</w:t>
      </w:r>
      <w:r w:rsidR="00804551">
        <w:rPr>
          <w:rFonts w:ascii="Arial" w:hAnsi="Arial" w:cs="Arial"/>
          <w:sz w:val="24"/>
          <w:szCs w:val="24"/>
        </w:rPr>
        <w:t>.</w:t>
      </w:r>
      <w:r w:rsidRPr="00C00DA0">
        <w:rPr>
          <w:rFonts w:ascii="Arial" w:hAnsi="Arial" w:cs="Arial"/>
          <w:sz w:val="24"/>
          <w:szCs w:val="24"/>
        </w:rPr>
        <w:t xml:space="preserve"> </w:t>
      </w:r>
    </w:p>
    <w:p w14:paraId="5282427F" w14:textId="77777777" w:rsidR="00C00DA0" w:rsidRPr="00C00DA0" w:rsidRDefault="00C00DA0" w:rsidP="00C00DA0">
      <w:pPr>
        <w:pStyle w:val="PargrafodaLista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Os recipientes utilizados no envase dos produtos manipulados não garantem a estabilidade físico-química</w:t>
      </w:r>
      <w:r w:rsidR="00804551">
        <w:rPr>
          <w:rFonts w:ascii="Arial" w:hAnsi="Arial" w:cs="Arial"/>
          <w:sz w:val="24"/>
          <w:szCs w:val="24"/>
        </w:rPr>
        <w:t xml:space="preserve"> e microbiológica da preparação.</w:t>
      </w:r>
    </w:p>
    <w:p w14:paraId="0AB11432" w14:textId="77777777" w:rsidR="00C00DA0" w:rsidRPr="00E079F4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312BD82E" w14:textId="77777777" w:rsidR="002A3EA9" w:rsidRPr="00C00DA0" w:rsidRDefault="00804551" w:rsidP="00C00DA0">
      <w:pPr>
        <w:pStyle w:val="Pargrafoda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2A3EA9" w:rsidRPr="00C00DA0">
        <w:rPr>
          <w:rFonts w:ascii="Arial" w:hAnsi="Arial" w:cs="Arial"/>
          <w:sz w:val="24"/>
          <w:szCs w:val="24"/>
        </w:rPr>
        <w:t xml:space="preserve"> procedimentos operacionais escritos para rotulagem e embalagem de produtos manipulados</w:t>
      </w:r>
      <w:r>
        <w:rPr>
          <w:rFonts w:ascii="Arial" w:hAnsi="Arial" w:cs="Arial"/>
          <w:sz w:val="24"/>
          <w:szCs w:val="24"/>
        </w:rPr>
        <w:t>.</w:t>
      </w:r>
    </w:p>
    <w:p w14:paraId="45FB0818" w14:textId="2909CEDA" w:rsidR="00804551" w:rsidRPr="005439E1" w:rsidRDefault="000E5B31" w:rsidP="005439E1">
      <w:pPr>
        <w:pStyle w:val="Pargrafoda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DA0">
        <w:rPr>
          <w:rFonts w:ascii="Arial" w:hAnsi="Arial" w:cs="Arial"/>
          <w:sz w:val="24"/>
          <w:szCs w:val="24"/>
        </w:rPr>
        <w:t>Os rótulos não são armazenados de for</w:t>
      </w:r>
      <w:r w:rsidR="00804551">
        <w:rPr>
          <w:rFonts w:ascii="Arial" w:hAnsi="Arial" w:cs="Arial"/>
          <w:sz w:val="24"/>
          <w:szCs w:val="24"/>
        </w:rPr>
        <w:t>ma segura e com acesso restrito.</w:t>
      </w:r>
    </w:p>
    <w:p w14:paraId="75B4C334" w14:textId="77777777" w:rsidR="002A3EA9" w:rsidRDefault="002A3EA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13. CONSERVAÇÃO E TRANSPORTE</w:t>
      </w:r>
    </w:p>
    <w:p w14:paraId="35D94846" w14:textId="77777777" w:rsidR="00C00DA0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64C5B5D" w14:textId="77777777" w:rsidR="00502CC4" w:rsidRPr="00502CC4" w:rsidRDefault="00502CC4" w:rsidP="00502CC4">
      <w:pPr>
        <w:pStyle w:val="PargrafodaLista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lastRenderedPageBreak/>
        <w:t>Os produtos não es</w:t>
      </w:r>
      <w:r w:rsidR="00804551">
        <w:rPr>
          <w:rFonts w:ascii="Arial" w:hAnsi="Arial" w:cs="Arial"/>
          <w:sz w:val="24"/>
          <w:szCs w:val="24"/>
        </w:rPr>
        <w:t>tão dentro do prazo de validade.</w:t>
      </w:r>
    </w:p>
    <w:p w14:paraId="252ACC0D" w14:textId="77777777" w:rsidR="00502CC4" w:rsidRPr="00502CC4" w:rsidRDefault="00502CC4" w:rsidP="00502CC4">
      <w:pPr>
        <w:pStyle w:val="PargrafodaLista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Os medicamentos sujeitos ao controle especial não estão guardados em local com chave ou</w:t>
      </w:r>
      <w:r w:rsidR="00804551">
        <w:rPr>
          <w:rFonts w:ascii="Arial" w:hAnsi="Arial" w:cs="Arial"/>
          <w:sz w:val="24"/>
          <w:szCs w:val="24"/>
        </w:rPr>
        <w:t xml:space="preserve"> outro dispositivo de segurança.</w:t>
      </w:r>
    </w:p>
    <w:p w14:paraId="1EAA9A54" w14:textId="77777777" w:rsidR="00C00DA0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6793AC1" w14:textId="77777777" w:rsidR="00502CC4" w:rsidRPr="00502CC4" w:rsidRDefault="00502CC4" w:rsidP="00502CC4">
      <w:pPr>
        <w:pStyle w:val="PargrafodaLista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 xml:space="preserve">Os medicamentos </w:t>
      </w:r>
      <w:proofErr w:type="spellStart"/>
      <w:r w:rsidRPr="00502CC4">
        <w:rPr>
          <w:rFonts w:ascii="Arial" w:hAnsi="Arial" w:cs="Arial"/>
          <w:sz w:val="24"/>
          <w:szCs w:val="24"/>
        </w:rPr>
        <w:t>termossensíveis</w:t>
      </w:r>
      <w:proofErr w:type="spellEnd"/>
      <w:r w:rsidRPr="00502CC4">
        <w:rPr>
          <w:rFonts w:ascii="Arial" w:hAnsi="Arial" w:cs="Arial"/>
          <w:sz w:val="24"/>
          <w:szCs w:val="24"/>
        </w:rPr>
        <w:t xml:space="preserve"> não são mantidos em condições de temperatura </w:t>
      </w:r>
      <w:r w:rsidR="00804551">
        <w:rPr>
          <w:rFonts w:ascii="Arial" w:hAnsi="Arial" w:cs="Arial"/>
          <w:sz w:val="24"/>
          <w:szCs w:val="24"/>
        </w:rPr>
        <w:t>compatíveis com sua conservação.</w:t>
      </w:r>
    </w:p>
    <w:p w14:paraId="51E239DC" w14:textId="77777777" w:rsidR="00804551" w:rsidRPr="00804551" w:rsidRDefault="00502CC4" w:rsidP="00EB330A">
      <w:pPr>
        <w:pStyle w:val="PargrafodaLista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04551">
        <w:rPr>
          <w:rFonts w:ascii="Arial" w:hAnsi="Arial" w:cs="Arial"/>
          <w:sz w:val="24"/>
          <w:szCs w:val="24"/>
        </w:rPr>
        <w:t>Os produtos manipulados não estão armazenados ao abrigo da luz direta, sem poeira, protegidos de t</w:t>
      </w:r>
      <w:r w:rsidR="00804551" w:rsidRPr="00804551">
        <w:rPr>
          <w:rFonts w:ascii="Arial" w:hAnsi="Arial" w:cs="Arial"/>
          <w:sz w:val="24"/>
          <w:szCs w:val="24"/>
        </w:rPr>
        <w:t>emperatura e umidade excessivas.</w:t>
      </w:r>
    </w:p>
    <w:p w14:paraId="308130DC" w14:textId="77777777" w:rsidR="00502CC4" w:rsidRPr="00804551" w:rsidRDefault="00502CC4" w:rsidP="00EB330A">
      <w:pPr>
        <w:pStyle w:val="PargrafodaLista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04551">
        <w:rPr>
          <w:rFonts w:ascii="Arial" w:hAnsi="Arial" w:cs="Arial"/>
          <w:sz w:val="24"/>
          <w:szCs w:val="24"/>
        </w:rPr>
        <w:t>Os produtos prontos para serem entregues aos pacientes não estão devidamente identificados e guardado</w:t>
      </w:r>
      <w:r w:rsidR="00804551" w:rsidRPr="00804551">
        <w:rPr>
          <w:rFonts w:ascii="Arial" w:hAnsi="Arial" w:cs="Arial"/>
          <w:sz w:val="24"/>
          <w:szCs w:val="24"/>
        </w:rPr>
        <w:t>s de forma a oferecer segurança.</w:t>
      </w:r>
    </w:p>
    <w:p w14:paraId="472716EF" w14:textId="77777777" w:rsidR="00C00DA0" w:rsidRPr="00E079F4" w:rsidRDefault="00C00DA0" w:rsidP="00C00DA0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6E821780" w14:textId="77777777" w:rsidR="002A3EA9" w:rsidRPr="00502CC4" w:rsidRDefault="00804551" w:rsidP="00502CC4">
      <w:pPr>
        <w:pStyle w:val="PargrafodaLista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2A3EA9" w:rsidRPr="00502CC4">
        <w:rPr>
          <w:rFonts w:ascii="Arial" w:hAnsi="Arial" w:cs="Arial"/>
          <w:sz w:val="24"/>
          <w:szCs w:val="24"/>
        </w:rPr>
        <w:t xml:space="preserve"> procedimentos sobre conservação e transporte dos produtos manipulados</w:t>
      </w:r>
      <w:r>
        <w:rPr>
          <w:rFonts w:ascii="Arial" w:hAnsi="Arial" w:cs="Arial"/>
          <w:sz w:val="24"/>
          <w:szCs w:val="24"/>
        </w:rPr>
        <w:t>.</w:t>
      </w:r>
    </w:p>
    <w:p w14:paraId="7AB05465" w14:textId="77777777" w:rsidR="002A3EA9" w:rsidRPr="00502CC4" w:rsidRDefault="002A3EA9" w:rsidP="00502CC4">
      <w:pPr>
        <w:pStyle w:val="PargrafodaLista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O local de conservação e dispensação dos produtos manipulados e fracionados não está organizado e limpo</w:t>
      </w:r>
      <w:r w:rsidR="00804551">
        <w:rPr>
          <w:rFonts w:ascii="Arial" w:hAnsi="Arial" w:cs="Arial"/>
          <w:sz w:val="24"/>
          <w:szCs w:val="24"/>
        </w:rPr>
        <w:t>.</w:t>
      </w:r>
    </w:p>
    <w:p w14:paraId="0CDFFF6E" w14:textId="77777777" w:rsidR="002A3EA9" w:rsidRPr="00502CC4" w:rsidRDefault="00804551" w:rsidP="00502CC4">
      <w:pPr>
        <w:pStyle w:val="PargrafodaLista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2A3EA9" w:rsidRPr="00502CC4">
        <w:rPr>
          <w:rFonts w:ascii="Arial" w:hAnsi="Arial" w:cs="Arial"/>
          <w:sz w:val="24"/>
          <w:szCs w:val="24"/>
        </w:rPr>
        <w:t xml:space="preserve"> procedimento para o destino dos medicamentos que estão com o prazo de validade expirado</w:t>
      </w:r>
      <w:r>
        <w:rPr>
          <w:rFonts w:ascii="Arial" w:hAnsi="Arial" w:cs="Arial"/>
          <w:sz w:val="24"/>
          <w:szCs w:val="24"/>
        </w:rPr>
        <w:t>.</w:t>
      </w:r>
    </w:p>
    <w:p w14:paraId="0B3EAD56" w14:textId="77777777" w:rsidR="002A3EA9" w:rsidRPr="00502CC4" w:rsidRDefault="002A3EA9" w:rsidP="00502CC4">
      <w:pPr>
        <w:pStyle w:val="PargrafodaLista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Não é respeitada a proibição de exposição ao público de produtos manipulados, com o objetivo de propaganda, publicidade ou promoção</w:t>
      </w:r>
      <w:r w:rsidR="00804551">
        <w:rPr>
          <w:rFonts w:ascii="Arial" w:hAnsi="Arial" w:cs="Arial"/>
          <w:sz w:val="24"/>
          <w:szCs w:val="24"/>
        </w:rPr>
        <w:t>.</w:t>
      </w:r>
    </w:p>
    <w:p w14:paraId="1AF574EA" w14:textId="77777777" w:rsidR="002A3EA9" w:rsidRPr="00502CC4" w:rsidRDefault="00804551" w:rsidP="00502CC4">
      <w:pPr>
        <w:pStyle w:val="PargrafodaLista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2A3EA9" w:rsidRPr="00502CC4">
        <w:rPr>
          <w:rFonts w:ascii="Arial" w:hAnsi="Arial" w:cs="Arial"/>
          <w:sz w:val="24"/>
          <w:szCs w:val="24"/>
        </w:rPr>
        <w:t xml:space="preserve"> procedimento que estabeleça o destino dado às preparações não retiradas pelo cliente, no caso de oferecer risco no descarte</w:t>
      </w:r>
      <w:r>
        <w:rPr>
          <w:rFonts w:ascii="Arial" w:hAnsi="Arial" w:cs="Arial"/>
          <w:sz w:val="24"/>
          <w:szCs w:val="24"/>
        </w:rPr>
        <w:t>.</w:t>
      </w:r>
    </w:p>
    <w:p w14:paraId="049F31CB" w14:textId="77777777" w:rsidR="00502CC4" w:rsidRPr="00E079F4" w:rsidRDefault="00502CC4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C8F355" w14:textId="77777777" w:rsidR="002A3EA9" w:rsidRDefault="002A3EA9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14. DISPENSAÇÃO </w:t>
      </w:r>
    </w:p>
    <w:p w14:paraId="77BF2871" w14:textId="77777777" w:rsidR="00502CC4" w:rsidRPr="00E079F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29E89E59" w14:textId="77777777" w:rsidR="002A3EA9" w:rsidRPr="00502CC4" w:rsidRDefault="002A3EA9" w:rsidP="00502CC4">
      <w:pPr>
        <w:pStyle w:val="PargrafodaLista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 xml:space="preserve">O farmacêutico </w:t>
      </w:r>
      <w:r w:rsidR="00173722" w:rsidRPr="00502CC4">
        <w:rPr>
          <w:rFonts w:ascii="Arial" w:hAnsi="Arial" w:cs="Arial"/>
          <w:sz w:val="24"/>
          <w:szCs w:val="24"/>
        </w:rPr>
        <w:t xml:space="preserve">não </w:t>
      </w:r>
      <w:r w:rsidRPr="00502CC4">
        <w:rPr>
          <w:rFonts w:ascii="Arial" w:hAnsi="Arial" w:cs="Arial"/>
          <w:sz w:val="24"/>
          <w:szCs w:val="24"/>
        </w:rPr>
        <w:t>presta orientação necessária aos pacientes, objetiv</w:t>
      </w:r>
      <w:r w:rsidR="00502CC4" w:rsidRPr="00502CC4">
        <w:rPr>
          <w:rFonts w:ascii="Arial" w:hAnsi="Arial" w:cs="Arial"/>
          <w:sz w:val="24"/>
          <w:szCs w:val="24"/>
        </w:rPr>
        <w:t>ando o uso correto dos produtos</w:t>
      </w:r>
      <w:r w:rsidR="00804551">
        <w:rPr>
          <w:rFonts w:ascii="Arial" w:hAnsi="Arial" w:cs="Arial"/>
          <w:sz w:val="24"/>
          <w:szCs w:val="24"/>
        </w:rPr>
        <w:t>.</w:t>
      </w:r>
    </w:p>
    <w:p w14:paraId="366FCEB0" w14:textId="77777777" w:rsidR="002A3EA9" w:rsidRPr="00502CC4" w:rsidRDefault="00804551" w:rsidP="00502CC4">
      <w:pPr>
        <w:pStyle w:val="PargrafodaLista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  <w:r w:rsidR="002A3EA9" w:rsidRPr="00502CC4">
        <w:rPr>
          <w:rFonts w:ascii="Arial" w:hAnsi="Arial" w:cs="Arial"/>
          <w:sz w:val="24"/>
          <w:szCs w:val="24"/>
        </w:rPr>
        <w:t>s receitas aviadas</w:t>
      </w:r>
      <w:r w:rsidR="00173722" w:rsidRPr="00502CC4">
        <w:rPr>
          <w:rFonts w:ascii="Arial" w:hAnsi="Arial" w:cs="Arial"/>
          <w:sz w:val="24"/>
          <w:szCs w:val="24"/>
        </w:rPr>
        <w:t xml:space="preserve"> não</w:t>
      </w:r>
      <w:r w:rsidR="002A3EA9" w:rsidRPr="00502CC4">
        <w:rPr>
          <w:rFonts w:ascii="Arial" w:hAnsi="Arial" w:cs="Arial"/>
          <w:sz w:val="24"/>
          <w:szCs w:val="24"/>
        </w:rPr>
        <w:t xml:space="preserve"> são carimbadas pela farmácia, com identificação do estabelecimento, data da dispensação e número de registro da manipulação, de</w:t>
      </w:r>
      <w:r w:rsidR="00173722" w:rsidRPr="00502CC4">
        <w:rPr>
          <w:rFonts w:ascii="Arial" w:hAnsi="Arial" w:cs="Arial"/>
          <w:sz w:val="24"/>
          <w:szCs w:val="24"/>
        </w:rPr>
        <w:t xml:space="preserve"> forma a comprovar o aviamento</w:t>
      </w:r>
      <w:r>
        <w:rPr>
          <w:rFonts w:ascii="Arial" w:hAnsi="Arial" w:cs="Arial"/>
          <w:sz w:val="24"/>
          <w:szCs w:val="24"/>
        </w:rPr>
        <w:t>.</w:t>
      </w:r>
    </w:p>
    <w:p w14:paraId="79995D86" w14:textId="77777777" w:rsidR="00502CC4" w:rsidRDefault="000E5B31" w:rsidP="00502CC4">
      <w:pPr>
        <w:pStyle w:val="PargrafodaLista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 xml:space="preserve">A repetição de atendimento de uma mesma receita </w:t>
      </w:r>
      <w:r w:rsidR="00804551">
        <w:rPr>
          <w:rFonts w:ascii="Arial" w:hAnsi="Arial" w:cs="Arial"/>
          <w:sz w:val="24"/>
          <w:szCs w:val="24"/>
        </w:rPr>
        <w:t>é realizada sem haver</w:t>
      </w:r>
      <w:r w:rsidRPr="00502CC4">
        <w:rPr>
          <w:rFonts w:ascii="Arial" w:hAnsi="Arial" w:cs="Arial"/>
          <w:sz w:val="24"/>
          <w:szCs w:val="24"/>
        </w:rPr>
        <w:t xml:space="preserve"> indicação ou confirmação expressa do prescritor</w:t>
      </w:r>
      <w:r w:rsidR="00804551">
        <w:rPr>
          <w:rFonts w:ascii="Arial" w:hAnsi="Arial" w:cs="Arial"/>
          <w:sz w:val="24"/>
          <w:szCs w:val="24"/>
        </w:rPr>
        <w:t xml:space="preserve"> quanto à duração do tratamento.</w:t>
      </w:r>
    </w:p>
    <w:p w14:paraId="53128261" w14:textId="77777777" w:rsidR="00804551" w:rsidRPr="00502CC4" w:rsidRDefault="00804551" w:rsidP="00804551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794347" w14:textId="77777777" w:rsidR="00173722" w:rsidRDefault="00173722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15. GARANTIA DE QUALIDADE </w:t>
      </w:r>
    </w:p>
    <w:p w14:paraId="23CBE054" w14:textId="77777777" w:rsidR="00502CC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E7ADF77" w14:textId="77777777" w:rsidR="00502CC4" w:rsidRPr="00502CC4" w:rsidRDefault="00502CC4" w:rsidP="00502CC4">
      <w:pPr>
        <w:pStyle w:val="PargrafodaLista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A farmácia não possui um Sistema de Garantia da Qualidade (SGQ) que incorpore as Boas Práticas de Manipulação em Farmácias (BPMF), tota</w:t>
      </w:r>
      <w:r w:rsidR="00804551">
        <w:rPr>
          <w:rFonts w:ascii="Arial" w:hAnsi="Arial" w:cs="Arial"/>
          <w:sz w:val="24"/>
          <w:szCs w:val="24"/>
        </w:rPr>
        <w:t>lmente documentado e monitorado.</w:t>
      </w:r>
    </w:p>
    <w:p w14:paraId="0E11EE22" w14:textId="77777777" w:rsidR="00502CC4" w:rsidRPr="00502CC4" w:rsidRDefault="00502CC4" w:rsidP="00502CC4">
      <w:pPr>
        <w:pStyle w:val="PargrafodaLista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As operações de manipulação não são claramente especificadas por escrito e as e</w:t>
      </w:r>
      <w:r w:rsidR="00804551">
        <w:rPr>
          <w:rFonts w:ascii="Arial" w:hAnsi="Arial" w:cs="Arial"/>
          <w:sz w:val="24"/>
          <w:szCs w:val="24"/>
        </w:rPr>
        <w:t>xigências de BPMF são cumpridas.</w:t>
      </w:r>
    </w:p>
    <w:p w14:paraId="0FD20B4B" w14:textId="77777777" w:rsidR="00502CC4" w:rsidRPr="00502CC4" w:rsidRDefault="00502CC4" w:rsidP="00502CC4">
      <w:pPr>
        <w:pStyle w:val="PargrafodaLista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 xml:space="preserve">Os procedimentos operacionais previamente estabelecidos </w:t>
      </w:r>
      <w:r w:rsidR="00804551">
        <w:rPr>
          <w:rFonts w:ascii="Arial" w:hAnsi="Arial" w:cs="Arial"/>
          <w:sz w:val="24"/>
          <w:szCs w:val="24"/>
        </w:rPr>
        <w:t>pela farmácia não são cumpridos.</w:t>
      </w:r>
    </w:p>
    <w:p w14:paraId="66EE087C" w14:textId="77777777" w:rsidR="00502CC4" w:rsidRPr="00502CC4" w:rsidRDefault="00502CC4" w:rsidP="00502CC4">
      <w:pPr>
        <w:pStyle w:val="PargrafodaLista"/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A demanda de manipulações não é compatível com a c</w:t>
      </w:r>
      <w:r w:rsidR="00804551">
        <w:rPr>
          <w:rFonts w:ascii="Arial" w:hAnsi="Arial" w:cs="Arial"/>
          <w:sz w:val="24"/>
          <w:szCs w:val="24"/>
        </w:rPr>
        <w:t>apacidade instalada da farmácia.</w:t>
      </w:r>
    </w:p>
    <w:p w14:paraId="5E646ABC" w14:textId="77777777" w:rsidR="00502CC4" w:rsidRPr="00E079F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64155F94" w14:textId="77777777" w:rsidR="00502CC4" w:rsidRDefault="00173722" w:rsidP="00502CC4">
      <w:pPr>
        <w:pStyle w:val="PargrafodaLista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A farmácia não possui Manual de Boas Práticas de Manipulação</w:t>
      </w:r>
      <w:r w:rsidR="00804551">
        <w:rPr>
          <w:rFonts w:ascii="Arial" w:hAnsi="Arial" w:cs="Arial"/>
          <w:sz w:val="24"/>
          <w:szCs w:val="24"/>
        </w:rPr>
        <w:t>.</w:t>
      </w:r>
    </w:p>
    <w:p w14:paraId="2377BA79" w14:textId="329D700D" w:rsidR="00173722" w:rsidRDefault="00173722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15.</w:t>
      </w:r>
      <w:r w:rsidR="005E7E9C">
        <w:rPr>
          <w:rFonts w:ascii="Arial" w:hAnsi="Arial" w:cs="Arial"/>
          <w:b/>
          <w:sz w:val="24"/>
          <w:szCs w:val="24"/>
        </w:rPr>
        <w:t>1</w:t>
      </w:r>
      <w:r w:rsidRPr="00E079F4">
        <w:rPr>
          <w:rFonts w:ascii="Arial" w:hAnsi="Arial" w:cs="Arial"/>
          <w:b/>
          <w:sz w:val="24"/>
          <w:szCs w:val="24"/>
        </w:rPr>
        <w:t xml:space="preserve">. Prazo de Validade </w:t>
      </w:r>
    </w:p>
    <w:p w14:paraId="39F68F47" w14:textId="77777777" w:rsidR="00502CC4" w:rsidRPr="00E079F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7915ECA0" w14:textId="77777777" w:rsidR="000E5B31" w:rsidRPr="00502CC4" w:rsidRDefault="000E5B31" w:rsidP="00502CC4">
      <w:pPr>
        <w:pStyle w:val="PargrafodaLista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A determinação do prazo de validade não é baseada na avaliação físico-química das drogas e conside</w:t>
      </w:r>
      <w:r w:rsidR="00804551">
        <w:rPr>
          <w:rFonts w:ascii="Arial" w:hAnsi="Arial" w:cs="Arial"/>
          <w:sz w:val="24"/>
          <w:szCs w:val="24"/>
        </w:rPr>
        <w:t>rações sobre a sua estabilidade.</w:t>
      </w:r>
    </w:p>
    <w:p w14:paraId="3DAD7366" w14:textId="77777777" w:rsidR="000E5B31" w:rsidRPr="00502CC4" w:rsidRDefault="000E5B31" w:rsidP="00502CC4">
      <w:pPr>
        <w:pStyle w:val="PargrafodaLista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O prazo de validade dos medicamentos manipulados estabelecido pela farmácia não está vincu</w:t>
      </w:r>
      <w:r w:rsidR="00804551">
        <w:rPr>
          <w:rFonts w:ascii="Arial" w:hAnsi="Arial" w:cs="Arial"/>
          <w:sz w:val="24"/>
          <w:szCs w:val="24"/>
        </w:rPr>
        <w:t>lado ao período de tratamento.</w:t>
      </w:r>
    </w:p>
    <w:p w14:paraId="24652DF0" w14:textId="77777777" w:rsidR="00173722" w:rsidRDefault="00804551" w:rsidP="00502CC4">
      <w:pPr>
        <w:pStyle w:val="PargrafodaLista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173722" w:rsidRPr="00502CC4">
        <w:rPr>
          <w:rFonts w:ascii="Arial" w:hAnsi="Arial" w:cs="Arial"/>
          <w:sz w:val="24"/>
          <w:szCs w:val="24"/>
        </w:rPr>
        <w:t xml:space="preserve"> procedimento que defina a política da empresa quanto às matérias-primas próximas ao vencimento</w:t>
      </w:r>
      <w:r>
        <w:rPr>
          <w:rFonts w:ascii="Arial" w:hAnsi="Arial" w:cs="Arial"/>
          <w:sz w:val="24"/>
          <w:szCs w:val="24"/>
        </w:rPr>
        <w:t>.</w:t>
      </w:r>
    </w:p>
    <w:p w14:paraId="4B5ED635" w14:textId="2A459B6D" w:rsidR="00173722" w:rsidRDefault="00173722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lastRenderedPageBreak/>
        <w:t>15.</w:t>
      </w:r>
      <w:r w:rsidR="005E7E9C">
        <w:rPr>
          <w:rFonts w:ascii="Arial" w:hAnsi="Arial" w:cs="Arial"/>
          <w:b/>
          <w:sz w:val="24"/>
          <w:szCs w:val="24"/>
        </w:rPr>
        <w:t>2</w:t>
      </w:r>
      <w:r w:rsidRPr="00E079F4">
        <w:rPr>
          <w:rFonts w:ascii="Arial" w:hAnsi="Arial" w:cs="Arial"/>
          <w:b/>
          <w:sz w:val="24"/>
          <w:szCs w:val="24"/>
        </w:rPr>
        <w:t xml:space="preserve">. Documentação </w:t>
      </w:r>
    </w:p>
    <w:p w14:paraId="7111B89E" w14:textId="77777777" w:rsidR="00502CC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3415D56" w14:textId="77777777" w:rsidR="00502CC4" w:rsidRPr="00502CC4" w:rsidRDefault="00804551" w:rsidP="00502CC4">
      <w:pPr>
        <w:pStyle w:val="PargrafodaLista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02CC4" w:rsidRPr="00502CC4">
        <w:rPr>
          <w:rFonts w:ascii="Arial" w:hAnsi="Arial" w:cs="Arial"/>
          <w:sz w:val="24"/>
          <w:szCs w:val="24"/>
        </w:rPr>
        <w:t xml:space="preserve"> processo de manipulação não é</w:t>
      </w:r>
      <w:r>
        <w:rPr>
          <w:rFonts w:ascii="Arial" w:hAnsi="Arial" w:cs="Arial"/>
          <w:sz w:val="24"/>
          <w:szCs w:val="24"/>
        </w:rPr>
        <w:t xml:space="preserve"> todo</w:t>
      </w:r>
      <w:r w:rsidR="00502CC4" w:rsidRPr="00502CC4">
        <w:rPr>
          <w:rFonts w:ascii="Arial" w:hAnsi="Arial" w:cs="Arial"/>
          <w:sz w:val="24"/>
          <w:szCs w:val="24"/>
        </w:rPr>
        <w:t xml:space="preserve"> documentado, com procedimentos escritos que definam</w:t>
      </w:r>
      <w:r>
        <w:rPr>
          <w:rFonts w:ascii="Arial" w:hAnsi="Arial" w:cs="Arial"/>
          <w:sz w:val="24"/>
          <w:szCs w:val="24"/>
        </w:rPr>
        <w:t xml:space="preserve"> a especificidade das operações.</w:t>
      </w:r>
    </w:p>
    <w:p w14:paraId="0BEAFE70" w14:textId="77777777" w:rsidR="00502CC4" w:rsidRPr="00502CC4" w:rsidRDefault="00502CC4" w:rsidP="00502CC4">
      <w:pPr>
        <w:pStyle w:val="PargrafodaLista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 xml:space="preserve">A documentação não possibilita o rastreamento de informações para investigação de qualquer </w:t>
      </w:r>
      <w:r w:rsidR="00804551">
        <w:rPr>
          <w:rFonts w:ascii="Arial" w:hAnsi="Arial" w:cs="Arial"/>
          <w:sz w:val="24"/>
          <w:szCs w:val="24"/>
        </w:rPr>
        <w:t>suspeita de desvio de qualidade.</w:t>
      </w:r>
    </w:p>
    <w:p w14:paraId="7FE5D2FA" w14:textId="77777777" w:rsidR="00502CC4" w:rsidRPr="00502CC4" w:rsidRDefault="00502CC4" w:rsidP="00502CC4">
      <w:pPr>
        <w:pStyle w:val="PargrafodaLista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Os dados inseridos nos documentos durante a manipulação não são claros, legíveis e s</w:t>
      </w:r>
      <w:r w:rsidR="00804551">
        <w:rPr>
          <w:rFonts w:ascii="Arial" w:hAnsi="Arial" w:cs="Arial"/>
          <w:sz w:val="24"/>
          <w:szCs w:val="24"/>
        </w:rPr>
        <w:t>em rasuras.</w:t>
      </w:r>
    </w:p>
    <w:p w14:paraId="39F3BD5D" w14:textId="3052F68D" w:rsidR="00502CC4" w:rsidRPr="00502CC4" w:rsidRDefault="00502CC4" w:rsidP="00502CC4">
      <w:pPr>
        <w:pStyle w:val="PargrafodaLista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A documentação referente à manipulação de fórmulas não é arquivad</w:t>
      </w:r>
      <w:r w:rsidR="00804551">
        <w:rPr>
          <w:rFonts w:ascii="Arial" w:hAnsi="Arial" w:cs="Arial"/>
          <w:sz w:val="24"/>
          <w:szCs w:val="24"/>
        </w:rPr>
        <w:t>a, conforme recomendado por o</w:t>
      </w:r>
      <w:r w:rsidRPr="00502CC4">
        <w:rPr>
          <w:rFonts w:ascii="Arial" w:hAnsi="Arial" w:cs="Arial"/>
          <w:sz w:val="24"/>
          <w:szCs w:val="24"/>
        </w:rPr>
        <w:t xml:space="preserve"> Re</w:t>
      </w:r>
      <w:r w:rsidR="00804551">
        <w:rPr>
          <w:rFonts w:ascii="Arial" w:hAnsi="Arial" w:cs="Arial"/>
          <w:sz w:val="24"/>
          <w:szCs w:val="24"/>
        </w:rPr>
        <w:t xml:space="preserve">gulamento Técnico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804551">
        <w:rPr>
          <w:rFonts w:ascii="Arial" w:hAnsi="Arial" w:cs="Arial"/>
          <w:sz w:val="24"/>
          <w:szCs w:val="24"/>
        </w:rPr>
        <w:t>67/2007 e seus Anexos.</w:t>
      </w:r>
    </w:p>
    <w:p w14:paraId="11CF6519" w14:textId="77777777" w:rsidR="00502CC4" w:rsidRPr="007D26CD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EC44CDF" w14:textId="77777777" w:rsidR="00173722" w:rsidRPr="00502CC4" w:rsidRDefault="00173722" w:rsidP="00502CC4">
      <w:pPr>
        <w:pStyle w:val="PargrafodaLista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Os documentos não são aprovados, assinados e datados pelo Responsável Técnico ou pessoa por ele autorizada</w:t>
      </w:r>
      <w:r w:rsidR="00804551">
        <w:rPr>
          <w:rFonts w:ascii="Arial" w:hAnsi="Arial" w:cs="Arial"/>
          <w:sz w:val="24"/>
          <w:szCs w:val="24"/>
        </w:rPr>
        <w:t>.</w:t>
      </w:r>
    </w:p>
    <w:p w14:paraId="2FD65EEB" w14:textId="77777777" w:rsidR="00173722" w:rsidRPr="00502CC4" w:rsidRDefault="00173722" w:rsidP="00502CC4">
      <w:pPr>
        <w:pStyle w:val="PargrafodaLista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 xml:space="preserve">As alterações introduzidas </w:t>
      </w:r>
      <w:r w:rsidR="00804551">
        <w:rPr>
          <w:rFonts w:ascii="Arial" w:hAnsi="Arial" w:cs="Arial"/>
          <w:sz w:val="24"/>
          <w:szCs w:val="24"/>
        </w:rPr>
        <w:t xml:space="preserve">nos </w:t>
      </w:r>
      <w:r w:rsidR="00804551" w:rsidRPr="00502CC4">
        <w:rPr>
          <w:rFonts w:ascii="Arial" w:hAnsi="Arial" w:cs="Arial"/>
          <w:sz w:val="24"/>
          <w:szCs w:val="24"/>
        </w:rPr>
        <w:t xml:space="preserve">documentos </w:t>
      </w:r>
      <w:r w:rsidRPr="00502CC4">
        <w:rPr>
          <w:rFonts w:ascii="Arial" w:hAnsi="Arial" w:cs="Arial"/>
          <w:sz w:val="24"/>
          <w:szCs w:val="24"/>
        </w:rPr>
        <w:t>não permitem o conhecimento de seu conteúdo original</w:t>
      </w:r>
      <w:r w:rsidR="00804551">
        <w:rPr>
          <w:rFonts w:ascii="Arial" w:hAnsi="Arial" w:cs="Arial"/>
          <w:sz w:val="24"/>
          <w:szCs w:val="24"/>
        </w:rPr>
        <w:t>.</w:t>
      </w:r>
    </w:p>
    <w:p w14:paraId="457363ED" w14:textId="77777777" w:rsidR="000E5B31" w:rsidRDefault="00502CC4" w:rsidP="00502CC4">
      <w:pPr>
        <w:pStyle w:val="PargrafodaLista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 xml:space="preserve">Não é </w:t>
      </w:r>
      <w:r w:rsidR="000E5B31" w:rsidRPr="00502CC4">
        <w:rPr>
          <w:rFonts w:ascii="Arial" w:hAnsi="Arial" w:cs="Arial"/>
          <w:sz w:val="24"/>
          <w:szCs w:val="24"/>
        </w:rPr>
        <w:t>jus</w:t>
      </w:r>
      <w:r w:rsidRPr="00502CC4">
        <w:rPr>
          <w:rFonts w:ascii="Arial" w:hAnsi="Arial" w:cs="Arial"/>
          <w:sz w:val="24"/>
          <w:szCs w:val="24"/>
        </w:rPr>
        <w:t>tificado o motivo da alteração</w:t>
      </w:r>
      <w:r w:rsidR="00804551">
        <w:rPr>
          <w:rFonts w:ascii="Arial" w:hAnsi="Arial" w:cs="Arial"/>
          <w:sz w:val="24"/>
          <w:szCs w:val="24"/>
        </w:rPr>
        <w:t xml:space="preserve"> nos </w:t>
      </w:r>
      <w:r w:rsidR="00804551" w:rsidRPr="00502CC4">
        <w:rPr>
          <w:rFonts w:ascii="Arial" w:hAnsi="Arial" w:cs="Arial"/>
          <w:sz w:val="24"/>
          <w:szCs w:val="24"/>
        </w:rPr>
        <w:t>docum</w:t>
      </w:r>
      <w:r w:rsidR="00804551">
        <w:rPr>
          <w:rFonts w:ascii="Arial" w:hAnsi="Arial" w:cs="Arial"/>
          <w:sz w:val="24"/>
          <w:szCs w:val="24"/>
        </w:rPr>
        <w:t>entos.</w:t>
      </w:r>
    </w:p>
    <w:p w14:paraId="523A3983" w14:textId="01CD4B9D" w:rsidR="00173722" w:rsidRDefault="00173722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15.</w:t>
      </w:r>
      <w:r w:rsidR="005E7E9C">
        <w:rPr>
          <w:rFonts w:ascii="Arial" w:hAnsi="Arial" w:cs="Arial"/>
          <w:b/>
          <w:sz w:val="24"/>
          <w:szCs w:val="24"/>
        </w:rPr>
        <w:t>3</w:t>
      </w:r>
      <w:r w:rsidRPr="00E079F4">
        <w:rPr>
          <w:rFonts w:ascii="Arial" w:hAnsi="Arial" w:cs="Arial"/>
          <w:b/>
          <w:sz w:val="24"/>
          <w:szCs w:val="24"/>
        </w:rPr>
        <w:t xml:space="preserve">. Treinamento </w:t>
      </w:r>
    </w:p>
    <w:p w14:paraId="3521F5F9" w14:textId="77777777" w:rsidR="00502CC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C2A7056" w14:textId="77777777" w:rsidR="00502CC4" w:rsidRPr="00502CC4" w:rsidRDefault="00804551" w:rsidP="00502CC4">
      <w:pPr>
        <w:pStyle w:val="PargrafodaLista"/>
        <w:numPr>
          <w:ilvl w:val="0"/>
          <w:numId w:val="5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502CC4" w:rsidRPr="00502CC4">
        <w:rPr>
          <w:rFonts w:ascii="Arial" w:hAnsi="Arial" w:cs="Arial"/>
          <w:sz w:val="24"/>
          <w:szCs w:val="24"/>
        </w:rPr>
        <w:t xml:space="preserve"> programa de treinamento de funcionários, elaborado com base em </w:t>
      </w:r>
      <w:r>
        <w:rPr>
          <w:rFonts w:ascii="Arial" w:hAnsi="Arial" w:cs="Arial"/>
          <w:sz w:val="24"/>
          <w:szCs w:val="24"/>
        </w:rPr>
        <w:t>um levantamento de necessidades.</w:t>
      </w:r>
    </w:p>
    <w:p w14:paraId="51F74751" w14:textId="77777777" w:rsidR="00502CC4" w:rsidRPr="007D26CD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DC2BC0A" w14:textId="77777777" w:rsidR="00173722" w:rsidRPr="00502CC4" w:rsidRDefault="00173722" w:rsidP="00502CC4">
      <w:pPr>
        <w:pStyle w:val="PargrafodaLista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O programa</w:t>
      </w:r>
      <w:r w:rsidR="00804551">
        <w:rPr>
          <w:rFonts w:ascii="Arial" w:hAnsi="Arial" w:cs="Arial"/>
          <w:sz w:val="24"/>
          <w:szCs w:val="24"/>
        </w:rPr>
        <w:t xml:space="preserve"> de </w:t>
      </w:r>
      <w:r w:rsidR="00804551" w:rsidRPr="00502CC4">
        <w:rPr>
          <w:rFonts w:ascii="Arial" w:hAnsi="Arial" w:cs="Arial"/>
          <w:sz w:val="24"/>
          <w:szCs w:val="24"/>
        </w:rPr>
        <w:t>treinamento de funcionários</w:t>
      </w:r>
      <w:r w:rsidRPr="00502CC4">
        <w:rPr>
          <w:rFonts w:ascii="Arial" w:hAnsi="Arial" w:cs="Arial"/>
          <w:sz w:val="24"/>
          <w:szCs w:val="24"/>
        </w:rPr>
        <w:t xml:space="preserve"> não inclui os treinamentos iniciais e continuados</w:t>
      </w:r>
      <w:r w:rsidR="00804551">
        <w:rPr>
          <w:rFonts w:ascii="Arial" w:hAnsi="Arial" w:cs="Arial"/>
          <w:sz w:val="24"/>
          <w:szCs w:val="24"/>
        </w:rPr>
        <w:t>.</w:t>
      </w:r>
    </w:p>
    <w:p w14:paraId="0590C6DD" w14:textId="77777777" w:rsidR="00173722" w:rsidRPr="00502CC4" w:rsidRDefault="00173722" w:rsidP="00502CC4">
      <w:pPr>
        <w:pStyle w:val="PargrafodaLista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Não são realizados treinamentos específicos, de acordo com os grupos de atividades desenvolvidos pela farmácia</w:t>
      </w:r>
      <w:r w:rsidR="00804551">
        <w:rPr>
          <w:rFonts w:ascii="Arial" w:hAnsi="Arial" w:cs="Arial"/>
          <w:sz w:val="24"/>
          <w:szCs w:val="24"/>
        </w:rPr>
        <w:t>.</w:t>
      </w:r>
    </w:p>
    <w:p w14:paraId="28D0D4DA" w14:textId="77777777" w:rsidR="00173722" w:rsidRPr="00502CC4" w:rsidRDefault="00804551" w:rsidP="00502CC4">
      <w:pPr>
        <w:pStyle w:val="PargrafodaLista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173722" w:rsidRPr="00502CC4">
        <w:rPr>
          <w:rFonts w:ascii="Arial" w:hAnsi="Arial" w:cs="Arial"/>
          <w:sz w:val="24"/>
          <w:szCs w:val="24"/>
        </w:rPr>
        <w:t xml:space="preserve"> registros dos treinamentos </w:t>
      </w:r>
      <w:r w:rsidR="00502CC4" w:rsidRPr="00502CC4">
        <w:rPr>
          <w:rFonts w:ascii="Arial" w:hAnsi="Arial" w:cs="Arial"/>
          <w:sz w:val="24"/>
          <w:szCs w:val="24"/>
        </w:rPr>
        <w:t xml:space="preserve">específicos </w:t>
      </w:r>
      <w:r w:rsidR="00173722" w:rsidRPr="00502CC4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>.</w:t>
      </w:r>
    </w:p>
    <w:p w14:paraId="65CCD61C" w14:textId="77777777" w:rsidR="00173722" w:rsidRPr="00502CC4" w:rsidRDefault="00173722" w:rsidP="00502CC4">
      <w:pPr>
        <w:pStyle w:val="PargrafodaLista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Não é realizada avaliação da efetividade dos treinamentos</w:t>
      </w:r>
      <w:r w:rsidR="00804551">
        <w:rPr>
          <w:rFonts w:ascii="Arial" w:hAnsi="Arial" w:cs="Arial"/>
          <w:sz w:val="24"/>
          <w:szCs w:val="24"/>
        </w:rPr>
        <w:t>.</w:t>
      </w:r>
    </w:p>
    <w:p w14:paraId="4C2FC67C" w14:textId="77777777" w:rsidR="00173722" w:rsidRDefault="00804551" w:rsidP="00502CC4">
      <w:pPr>
        <w:pStyle w:val="PargrafodaLista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Inexistência de</w:t>
      </w:r>
      <w:r w:rsidR="00173722" w:rsidRPr="00502CC4">
        <w:rPr>
          <w:rFonts w:ascii="Arial" w:hAnsi="Arial" w:cs="Arial"/>
          <w:sz w:val="24"/>
          <w:szCs w:val="24"/>
        </w:rPr>
        <w:t xml:space="preserve"> registros</w:t>
      </w:r>
      <w:r w:rsidR="00502CC4" w:rsidRPr="00502CC4">
        <w:rPr>
          <w:rFonts w:ascii="Arial" w:hAnsi="Arial" w:cs="Arial"/>
          <w:sz w:val="24"/>
          <w:szCs w:val="24"/>
        </w:rPr>
        <w:t xml:space="preserve"> da avaliação da efetividade dos treinamentos</w:t>
      </w:r>
      <w:r>
        <w:rPr>
          <w:rFonts w:ascii="Arial" w:hAnsi="Arial" w:cs="Arial"/>
          <w:sz w:val="24"/>
          <w:szCs w:val="24"/>
        </w:rPr>
        <w:t>.</w:t>
      </w:r>
    </w:p>
    <w:p w14:paraId="5C26533F" w14:textId="62B79208" w:rsidR="00173722" w:rsidRDefault="00173722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15.</w:t>
      </w:r>
      <w:r w:rsidR="005E7E9C">
        <w:rPr>
          <w:rFonts w:ascii="Arial" w:hAnsi="Arial" w:cs="Arial"/>
          <w:b/>
          <w:sz w:val="24"/>
          <w:szCs w:val="24"/>
        </w:rPr>
        <w:t>4</w:t>
      </w:r>
      <w:r w:rsidRPr="00E079F4">
        <w:rPr>
          <w:rFonts w:ascii="Arial" w:hAnsi="Arial" w:cs="Arial"/>
          <w:b/>
          <w:sz w:val="24"/>
          <w:szCs w:val="24"/>
        </w:rPr>
        <w:t>. Auto</w:t>
      </w:r>
      <w:r w:rsidR="005E7E9C">
        <w:rPr>
          <w:rFonts w:ascii="Arial" w:hAnsi="Arial" w:cs="Arial"/>
          <w:b/>
          <w:sz w:val="24"/>
          <w:szCs w:val="24"/>
        </w:rPr>
        <w:t>i</w:t>
      </w:r>
      <w:r w:rsidRPr="00E079F4">
        <w:rPr>
          <w:rFonts w:ascii="Arial" w:hAnsi="Arial" w:cs="Arial"/>
          <w:b/>
          <w:sz w:val="24"/>
          <w:szCs w:val="24"/>
        </w:rPr>
        <w:t xml:space="preserve">nspeções </w:t>
      </w:r>
    </w:p>
    <w:p w14:paraId="463725B8" w14:textId="77777777" w:rsidR="00502CC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B921474" w14:textId="79C9431B" w:rsidR="00502CC4" w:rsidRPr="00502CC4" w:rsidRDefault="00502CC4" w:rsidP="00502CC4">
      <w:pPr>
        <w:pStyle w:val="PargrafodaLista"/>
        <w:numPr>
          <w:ilvl w:val="0"/>
          <w:numId w:val="5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>A farmácia não realiza autoins</w:t>
      </w:r>
      <w:r w:rsidR="00804551" w:rsidRPr="623EA5CF">
        <w:rPr>
          <w:rFonts w:ascii="Arial" w:hAnsi="Arial" w:cs="Arial"/>
          <w:sz w:val="24"/>
          <w:szCs w:val="24"/>
        </w:rPr>
        <w:t>peções.</w:t>
      </w:r>
    </w:p>
    <w:p w14:paraId="66F8C50B" w14:textId="5EA43B76" w:rsidR="00502CC4" w:rsidRPr="00502CC4" w:rsidRDefault="00502CC4" w:rsidP="00502CC4">
      <w:pPr>
        <w:pStyle w:val="PargrafodaLista"/>
        <w:numPr>
          <w:ilvl w:val="0"/>
          <w:numId w:val="5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>Com base nas conclusões das</w:t>
      </w:r>
      <w:r w:rsidR="00647DE6">
        <w:rPr>
          <w:rFonts w:ascii="Arial" w:hAnsi="Arial" w:cs="Arial"/>
          <w:sz w:val="24"/>
          <w:szCs w:val="24"/>
        </w:rPr>
        <w:t xml:space="preserve"> autoinspeções</w:t>
      </w:r>
      <w:r w:rsidRPr="623EA5CF">
        <w:rPr>
          <w:rFonts w:ascii="Arial" w:hAnsi="Arial" w:cs="Arial"/>
          <w:sz w:val="24"/>
          <w:szCs w:val="24"/>
        </w:rPr>
        <w:t xml:space="preserve"> não são estabelecidas as ações corretivas necessárias para a</w:t>
      </w:r>
      <w:r w:rsidR="00804551" w:rsidRPr="623EA5CF">
        <w:rPr>
          <w:rFonts w:ascii="Arial" w:hAnsi="Arial" w:cs="Arial"/>
          <w:sz w:val="24"/>
          <w:szCs w:val="24"/>
        </w:rPr>
        <w:t>ssegurar o cumprimento das BPMF.</w:t>
      </w:r>
    </w:p>
    <w:p w14:paraId="14DB0520" w14:textId="77777777" w:rsidR="00502CC4" w:rsidRPr="007D26CD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09A550F" w14:textId="5D8A1381" w:rsidR="00173722" w:rsidRDefault="00173722" w:rsidP="00502CC4">
      <w:pPr>
        <w:pStyle w:val="PargrafodaLista"/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 xml:space="preserve">Os relatórios das </w:t>
      </w:r>
      <w:r w:rsidRPr="00647DE6">
        <w:rPr>
          <w:rFonts w:ascii="Arial" w:hAnsi="Arial" w:cs="Arial"/>
          <w:sz w:val="24"/>
          <w:szCs w:val="24"/>
        </w:rPr>
        <w:t>autoinspeções</w:t>
      </w:r>
      <w:r w:rsidRPr="623EA5CF">
        <w:rPr>
          <w:rFonts w:ascii="Arial" w:hAnsi="Arial" w:cs="Arial"/>
          <w:sz w:val="24"/>
          <w:szCs w:val="24"/>
        </w:rPr>
        <w:t xml:space="preserve"> e suas conclusões não são documentados e arquivados</w:t>
      </w:r>
      <w:r w:rsidR="00804551" w:rsidRPr="623EA5CF">
        <w:rPr>
          <w:rFonts w:ascii="Arial" w:hAnsi="Arial" w:cs="Arial"/>
          <w:sz w:val="24"/>
          <w:szCs w:val="24"/>
        </w:rPr>
        <w:t>.</w:t>
      </w:r>
    </w:p>
    <w:p w14:paraId="2FEA37A0" w14:textId="679188D6" w:rsidR="00173722" w:rsidRDefault="00173722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15.</w:t>
      </w:r>
      <w:r w:rsidR="005E7E9C">
        <w:rPr>
          <w:rFonts w:ascii="Arial" w:hAnsi="Arial" w:cs="Arial"/>
          <w:b/>
          <w:sz w:val="24"/>
          <w:szCs w:val="24"/>
        </w:rPr>
        <w:t>5</w:t>
      </w:r>
      <w:r w:rsidRPr="00E079F4">
        <w:rPr>
          <w:rFonts w:ascii="Arial" w:hAnsi="Arial" w:cs="Arial"/>
          <w:b/>
          <w:sz w:val="24"/>
          <w:szCs w:val="24"/>
        </w:rPr>
        <w:t xml:space="preserve">. Atendimento a reclamações </w:t>
      </w:r>
    </w:p>
    <w:p w14:paraId="3C611A02" w14:textId="77777777" w:rsidR="00502CC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6A4FD2F" w14:textId="77777777" w:rsidR="00502CC4" w:rsidRPr="00E079F4" w:rsidRDefault="00502CC4" w:rsidP="00502C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A farmácia não registra as reclamações recebidas referente</w:t>
      </w:r>
      <w:r w:rsidR="00804551">
        <w:rPr>
          <w:rFonts w:ascii="Arial" w:hAnsi="Arial" w:cs="Arial"/>
          <w:sz w:val="24"/>
          <w:szCs w:val="24"/>
        </w:rPr>
        <w:t>s a desvios de qualidade.</w:t>
      </w:r>
    </w:p>
    <w:p w14:paraId="0B935550" w14:textId="77777777" w:rsidR="00502CC4" w:rsidRPr="00502CC4" w:rsidRDefault="00502CC4" w:rsidP="00502C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As r</w:t>
      </w:r>
      <w:r w:rsidR="00804551">
        <w:rPr>
          <w:rFonts w:ascii="Arial" w:hAnsi="Arial" w:cs="Arial"/>
          <w:sz w:val="24"/>
          <w:szCs w:val="24"/>
        </w:rPr>
        <w:t>eclamações não são investigadas.</w:t>
      </w:r>
    </w:p>
    <w:p w14:paraId="47B383BD" w14:textId="77777777" w:rsidR="00502CC4" w:rsidRPr="00E079F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4D81BF5B" w14:textId="77777777" w:rsidR="00173722" w:rsidRPr="00502CC4" w:rsidRDefault="00173722" w:rsidP="00502CC4">
      <w:pPr>
        <w:pStyle w:val="PargrafodaLista"/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Não são adotadas e registradas as medidas corretivas</w:t>
      </w:r>
      <w:r w:rsidR="00804551">
        <w:rPr>
          <w:rFonts w:ascii="Arial" w:hAnsi="Arial" w:cs="Arial"/>
          <w:sz w:val="24"/>
          <w:szCs w:val="24"/>
        </w:rPr>
        <w:t>.</w:t>
      </w:r>
    </w:p>
    <w:p w14:paraId="1FB69472" w14:textId="77777777" w:rsidR="00173722" w:rsidRPr="00502CC4" w:rsidRDefault="00173722" w:rsidP="00502CC4">
      <w:pPr>
        <w:pStyle w:val="PargrafodaLista"/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Não são prestados esclarecimentos ao reclamante</w:t>
      </w:r>
      <w:r w:rsidR="00804551">
        <w:rPr>
          <w:rFonts w:ascii="Arial" w:hAnsi="Arial" w:cs="Arial"/>
          <w:sz w:val="24"/>
          <w:szCs w:val="24"/>
        </w:rPr>
        <w:t>.</w:t>
      </w:r>
    </w:p>
    <w:p w14:paraId="6C25AB43" w14:textId="77777777" w:rsidR="00173722" w:rsidRDefault="00173722" w:rsidP="00502CC4">
      <w:pPr>
        <w:pStyle w:val="PargrafodaLista"/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2CC4">
        <w:rPr>
          <w:rFonts w:ascii="Arial" w:hAnsi="Arial" w:cs="Arial"/>
          <w:sz w:val="24"/>
          <w:szCs w:val="24"/>
        </w:rPr>
        <w:t>Não está afixada, de modo visível, no principal local de atendimento ao público, placa informativa contendo endereço e telefones da autoridade sanitária local, orientando os consumidores que desejarem, encaminhar reclama</w:t>
      </w:r>
      <w:r w:rsidR="00502CC4" w:rsidRPr="00502CC4">
        <w:rPr>
          <w:rFonts w:ascii="Arial" w:hAnsi="Arial" w:cs="Arial"/>
          <w:sz w:val="24"/>
          <w:szCs w:val="24"/>
        </w:rPr>
        <w:t>ções sobre produtos manipulados</w:t>
      </w:r>
      <w:r w:rsidR="00804551">
        <w:rPr>
          <w:rFonts w:ascii="Arial" w:hAnsi="Arial" w:cs="Arial"/>
          <w:sz w:val="24"/>
          <w:szCs w:val="24"/>
        </w:rPr>
        <w:t>.</w:t>
      </w:r>
    </w:p>
    <w:p w14:paraId="26FF9DFA" w14:textId="14DDE5AD" w:rsidR="000E5B31" w:rsidRDefault="000E5B31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16. MANIPULAÇÃO DE SUBSTÂNCIAS DE BAIXO ÍNDICE TERAPÊUTICO </w:t>
      </w:r>
    </w:p>
    <w:p w14:paraId="73C92369" w14:textId="77777777" w:rsidR="00502CC4" w:rsidRPr="00E079F4" w:rsidRDefault="00502CC4" w:rsidP="00502CC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C52E402" w14:textId="77777777" w:rsidR="000E5B31" w:rsidRPr="00C3512C" w:rsidRDefault="0080455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farmácia n</w:t>
      </w:r>
      <w:r w:rsidR="000E5B31" w:rsidRPr="00C3512C">
        <w:rPr>
          <w:rFonts w:ascii="Arial" w:hAnsi="Arial" w:cs="Arial"/>
          <w:sz w:val="24"/>
          <w:szCs w:val="24"/>
        </w:rPr>
        <w:t>ão está aprovada pela Vigilância Sanitária local para a</w:t>
      </w:r>
      <w:r>
        <w:rPr>
          <w:rFonts w:ascii="Arial" w:hAnsi="Arial" w:cs="Arial"/>
          <w:sz w:val="24"/>
          <w:szCs w:val="24"/>
        </w:rPr>
        <w:t xml:space="preserve"> manipulação destas substâncias.</w:t>
      </w:r>
    </w:p>
    <w:p w14:paraId="45A73E1E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lastRenderedPageBreak/>
        <w:t>Não foi apresentada comprovação da formulação para os produtos sólidos manipulados p</w:t>
      </w:r>
      <w:r w:rsidR="00804551">
        <w:rPr>
          <w:rFonts w:ascii="Arial" w:hAnsi="Arial" w:cs="Arial"/>
          <w:sz w:val="24"/>
          <w:szCs w:val="24"/>
        </w:rPr>
        <w:t>or meio de perfil de dissolução;</w:t>
      </w:r>
    </w:p>
    <w:p w14:paraId="77C4DF17" w14:textId="4C1F206C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 xml:space="preserve">Os excipientes utilizados não foram padronizados, de acordo com a compatibilidade das formulações, </w:t>
      </w:r>
      <w:r w:rsidR="00804551" w:rsidRPr="623EA5CF">
        <w:rPr>
          <w:rFonts w:ascii="Arial" w:hAnsi="Arial" w:cs="Arial"/>
          <w:sz w:val="24"/>
          <w:szCs w:val="24"/>
        </w:rPr>
        <w:t>descrita em compêndios oficiais</w:t>
      </w:r>
      <w:r w:rsidRPr="623EA5CF">
        <w:rPr>
          <w:rFonts w:ascii="Arial" w:hAnsi="Arial" w:cs="Arial"/>
          <w:sz w:val="24"/>
          <w:szCs w:val="24"/>
        </w:rPr>
        <w:t>/ farmacop</w:t>
      </w:r>
      <w:r w:rsidR="00647DE6">
        <w:rPr>
          <w:rFonts w:ascii="Arial" w:hAnsi="Arial" w:cs="Arial"/>
          <w:sz w:val="24"/>
          <w:szCs w:val="24"/>
        </w:rPr>
        <w:t>e</w:t>
      </w:r>
      <w:r w:rsidRPr="623EA5CF">
        <w:rPr>
          <w:rFonts w:ascii="Arial" w:hAnsi="Arial" w:cs="Arial"/>
          <w:sz w:val="24"/>
          <w:szCs w:val="24"/>
        </w:rPr>
        <w:t>ias/ pu</w:t>
      </w:r>
      <w:r w:rsidR="00804551" w:rsidRPr="623EA5CF">
        <w:rPr>
          <w:rFonts w:ascii="Arial" w:hAnsi="Arial" w:cs="Arial"/>
          <w:sz w:val="24"/>
          <w:szCs w:val="24"/>
        </w:rPr>
        <w:t>blicações científicas indexadas.</w:t>
      </w:r>
    </w:p>
    <w:p w14:paraId="5B2D9CE6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garantida a reprodutibilidade dos estudos de perfil de dissolução quando da manipulação de substânc</w:t>
      </w:r>
      <w:r w:rsidR="00804551">
        <w:rPr>
          <w:rFonts w:ascii="Arial" w:hAnsi="Arial" w:cs="Arial"/>
          <w:sz w:val="24"/>
          <w:szCs w:val="24"/>
        </w:rPr>
        <w:t>ias de baixo índice terapêutico.</w:t>
      </w:r>
    </w:p>
    <w:p w14:paraId="5271E0D0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possui procedimento para qualificação dos fornecedores</w:t>
      </w:r>
      <w:r w:rsidR="00804551">
        <w:rPr>
          <w:rFonts w:ascii="Arial" w:hAnsi="Arial" w:cs="Arial"/>
          <w:sz w:val="24"/>
          <w:szCs w:val="24"/>
        </w:rPr>
        <w:t>.</w:t>
      </w:r>
    </w:p>
    <w:p w14:paraId="3B49CCA5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Os forne</w:t>
      </w:r>
      <w:r w:rsidR="00502CC4" w:rsidRPr="00C3512C">
        <w:rPr>
          <w:rFonts w:ascii="Arial" w:hAnsi="Arial" w:cs="Arial"/>
          <w:sz w:val="24"/>
          <w:szCs w:val="24"/>
        </w:rPr>
        <w:t>cedores não estão qualificados</w:t>
      </w:r>
      <w:r w:rsidR="00804551">
        <w:rPr>
          <w:rFonts w:ascii="Arial" w:hAnsi="Arial" w:cs="Arial"/>
          <w:sz w:val="24"/>
          <w:szCs w:val="24"/>
        </w:rPr>
        <w:t>.</w:t>
      </w:r>
    </w:p>
    <w:p w14:paraId="6041A80C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são adquiridas matérias-primas que estejam em con</w:t>
      </w:r>
      <w:r w:rsidR="00804551">
        <w:rPr>
          <w:rFonts w:ascii="Arial" w:hAnsi="Arial" w:cs="Arial"/>
          <w:sz w:val="24"/>
          <w:szCs w:val="24"/>
        </w:rPr>
        <w:t>formidade com as especificações.</w:t>
      </w:r>
    </w:p>
    <w:p w14:paraId="45304050" w14:textId="77777777" w:rsidR="000E5B31" w:rsidRPr="00C3512C" w:rsidRDefault="0080455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0E5B31" w:rsidRPr="00C3512C">
        <w:rPr>
          <w:rFonts w:ascii="Arial" w:hAnsi="Arial" w:cs="Arial"/>
          <w:sz w:val="24"/>
          <w:szCs w:val="24"/>
        </w:rPr>
        <w:t xml:space="preserve"> procedimentos operacionais específicos para as atividades de aquisição de substâncias de baixo índice terapêutico, recebimento, armazenamento, manipulação, dis</w:t>
      </w:r>
      <w:r>
        <w:rPr>
          <w:rFonts w:ascii="Arial" w:hAnsi="Arial" w:cs="Arial"/>
          <w:sz w:val="24"/>
          <w:szCs w:val="24"/>
        </w:rPr>
        <w:t>pensação e atenção farmacêutica.</w:t>
      </w:r>
    </w:p>
    <w:p w14:paraId="39B70075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Não são cumpridos </w:t>
      </w:r>
      <w:r w:rsidR="00C3512C" w:rsidRPr="00C3512C">
        <w:rPr>
          <w:rFonts w:ascii="Arial" w:hAnsi="Arial" w:cs="Arial"/>
          <w:sz w:val="24"/>
          <w:szCs w:val="24"/>
        </w:rPr>
        <w:t>procedimentos operacionais específicos para as atividades de aquisição de substâncias de baixo índice terapêutico, recebimento, armazenamento, manipulação, dispensação e atenção farmacêutica</w:t>
      </w:r>
      <w:r w:rsidR="00804551">
        <w:rPr>
          <w:rFonts w:ascii="Arial" w:hAnsi="Arial" w:cs="Arial"/>
          <w:sz w:val="24"/>
          <w:szCs w:val="24"/>
        </w:rPr>
        <w:t>.</w:t>
      </w:r>
    </w:p>
    <w:p w14:paraId="4D4AA3EA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No momento do recebimento não é fixada identificação especial na rotulagem das matérias-primas alertando de que se trata de substância de</w:t>
      </w:r>
      <w:r w:rsidR="00804551">
        <w:rPr>
          <w:rFonts w:ascii="Arial" w:hAnsi="Arial" w:cs="Arial"/>
          <w:sz w:val="24"/>
          <w:szCs w:val="24"/>
        </w:rPr>
        <w:t xml:space="preserve"> baixo índice terapêutico.</w:t>
      </w:r>
    </w:p>
    <w:p w14:paraId="2F64AB20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armazenamento não é realizado em local distinto, de acesso restrito, sob guarda do farmacêutico, com especificação de cuidados especiais de armazenamento que garantam a manutenção das suas especificações e integridade</w:t>
      </w:r>
      <w:r w:rsidR="00804551">
        <w:rPr>
          <w:rFonts w:ascii="Arial" w:hAnsi="Arial" w:cs="Arial"/>
          <w:sz w:val="24"/>
          <w:szCs w:val="24"/>
        </w:rPr>
        <w:t>.</w:t>
      </w:r>
    </w:p>
    <w:p w14:paraId="0FD04999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As substâncias de baixo índice terapêutico que ainda não foram submetidas a processo de diluição não estão armazenadas em local di</w:t>
      </w:r>
      <w:r w:rsidR="00804551">
        <w:rPr>
          <w:rFonts w:ascii="Arial" w:hAnsi="Arial" w:cs="Arial"/>
          <w:sz w:val="24"/>
          <w:szCs w:val="24"/>
        </w:rPr>
        <w:t>stinto dos respectivos diluídos.</w:t>
      </w:r>
    </w:p>
    <w:p w14:paraId="5B711BDE" w14:textId="77777777" w:rsidR="000E5B31" w:rsidRPr="00C3512C" w:rsidRDefault="000E5B31" w:rsidP="00C3512C">
      <w:pPr>
        <w:pStyle w:val="PargrafodaLista"/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lastRenderedPageBreak/>
        <w:t xml:space="preserve">No caso de manipular substância de baixo índice terapêutico, baixa dosagem e alta potência, não são adotados e registrados os procedimentos de:  </w:t>
      </w:r>
    </w:p>
    <w:p w14:paraId="192EB1C0" w14:textId="77777777" w:rsidR="000E5B31" w:rsidRPr="00E079F4" w:rsidRDefault="000E5B31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dupla checagem na pesagem para diluição, sendo uma pelo farmacêutico; </w:t>
      </w:r>
    </w:p>
    <w:p w14:paraId="6B3B7A69" w14:textId="77777777" w:rsidR="000E5B31" w:rsidRPr="00E079F4" w:rsidRDefault="000E5B31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uso de metodologia de diluição geométrica no processo de diluição e homogeneização; </w:t>
      </w:r>
    </w:p>
    <w:p w14:paraId="2EE90FA6" w14:textId="77777777" w:rsidR="000E5B31" w:rsidRPr="00E079F4" w:rsidRDefault="000E5B31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escolha e padronização de excipientes de acordo com o que foi utilizado nos estudos de perfil de dissolução. </w:t>
      </w:r>
    </w:p>
    <w:p w14:paraId="2A56782B" w14:textId="64D97A5D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Não são realizadas análises de teor de cada diluído logo após o preparo e monitoramento trimestral do armazenado, conforme previsto nos itens 2.12.3 e 2.12.3.1 do Anexo II </w:t>
      </w:r>
      <w:r w:rsidR="00804551"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804551">
        <w:rPr>
          <w:rFonts w:ascii="Arial" w:hAnsi="Arial" w:cs="Arial"/>
          <w:sz w:val="24"/>
          <w:szCs w:val="24"/>
        </w:rPr>
        <w:t>67/2007.</w:t>
      </w:r>
    </w:p>
    <w:p w14:paraId="37730DFC" w14:textId="33AAC23A" w:rsidR="000E5B31" w:rsidRPr="00C3512C" w:rsidRDefault="0080455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0E5B31" w:rsidRPr="00C3512C">
        <w:rPr>
          <w:rFonts w:ascii="Arial" w:hAnsi="Arial" w:cs="Arial"/>
          <w:sz w:val="24"/>
          <w:szCs w:val="24"/>
        </w:rPr>
        <w:t xml:space="preserve"> registros </w:t>
      </w:r>
      <w:r w:rsidR="00C3512C" w:rsidRPr="00C3512C">
        <w:rPr>
          <w:rFonts w:ascii="Arial" w:hAnsi="Arial" w:cs="Arial"/>
          <w:sz w:val="24"/>
          <w:szCs w:val="24"/>
        </w:rPr>
        <w:t xml:space="preserve">das análises de teor de cada diluído logo após o preparo e monitoramento trimestral do armazenado, conforme previsto nos itens 2.12.3 e 2.12.3.1 do Anexo II </w:t>
      </w:r>
      <w:r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>
        <w:rPr>
          <w:rFonts w:ascii="Arial" w:hAnsi="Arial" w:cs="Arial"/>
          <w:sz w:val="24"/>
          <w:szCs w:val="24"/>
        </w:rPr>
        <w:t>67/2007.</w:t>
      </w:r>
    </w:p>
    <w:p w14:paraId="2745BCBC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realizada dupla checagem na pesagem par</w:t>
      </w:r>
      <w:r w:rsidR="00804551">
        <w:rPr>
          <w:rFonts w:ascii="Arial" w:hAnsi="Arial" w:cs="Arial"/>
          <w:sz w:val="24"/>
          <w:szCs w:val="24"/>
        </w:rPr>
        <w:t>a a manipulação, sendo uma pelo farmacêutico.</w:t>
      </w:r>
    </w:p>
    <w:p w14:paraId="2976F90D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procedimento de dupla checa</w:t>
      </w:r>
      <w:r w:rsidR="00C3512C" w:rsidRPr="00C3512C">
        <w:rPr>
          <w:rFonts w:ascii="Arial" w:hAnsi="Arial" w:cs="Arial"/>
          <w:sz w:val="24"/>
          <w:szCs w:val="24"/>
        </w:rPr>
        <w:t>gem na pesagem não é registrado</w:t>
      </w:r>
      <w:r w:rsidR="00804551">
        <w:rPr>
          <w:rFonts w:ascii="Arial" w:hAnsi="Arial" w:cs="Arial"/>
          <w:sz w:val="24"/>
          <w:szCs w:val="24"/>
        </w:rPr>
        <w:t>.</w:t>
      </w:r>
    </w:p>
    <w:p w14:paraId="32CA6161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Na homogeneização do produto em processo de manipulação não são empregados os mesmos excipientes e a mesma metodologia utilizada para obtenção do produto</w:t>
      </w:r>
      <w:r w:rsidR="00C3512C" w:rsidRPr="00C3512C">
        <w:rPr>
          <w:rFonts w:ascii="Arial" w:hAnsi="Arial" w:cs="Arial"/>
          <w:sz w:val="24"/>
          <w:szCs w:val="24"/>
        </w:rPr>
        <w:t xml:space="preserve"> objeto do perfil de dissolução</w:t>
      </w:r>
      <w:r w:rsidR="00804551">
        <w:rPr>
          <w:rFonts w:ascii="Arial" w:hAnsi="Arial" w:cs="Arial"/>
          <w:sz w:val="24"/>
          <w:szCs w:val="24"/>
        </w:rPr>
        <w:t>.</w:t>
      </w:r>
    </w:p>
    <w:p w14:paraId="73735CC8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No processo de encapsulamento não são utilizadas cápsulas com o menor t</w:t>
      </w:r>
      <w:r w:rsidR="00804551">
        <w:rPr>
          <w:rFonts w:ascii="Arial" w:hAnsi="Arial" w:cs="Arial"/>
          <w:sz w:val="24"/>
          <w:szCs w:val="24"/>
        </w:rPr>
        <w:t>amanho, de acordo com a dosagem.</w:t>
      </w:r>
    </w:p>
    <w:p w14:paraId="75B70FB6" w14:textId="77777777" w:rsidR="00C3512C" w:rsidRDefault="0080455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0E5B31" w:rsidRPr="00C3512C">
        <w:rPr>
          <w:rFonts w:ascii="Arial" w:hAnsi="Arial" w:cs="Arial"/>
          <w:sz w:val="24"/>
          <w:szCs w:val="24"/>
        </w:rPr>
        <w:t xml:space="preserve"> registros </w:t>
      </w:r>
      <w:r>
        <w:rPr>
          <w:rFonts w:ascii="Arial" w:hAnsi="Arial" w:cs="Arial"/>
          <w:sz w:val="24"/>
          <w:szCs w:val="24"/>
        </w:rPr>
        <w:t>do processo de encapsulamento.</w:t>
      </w:r>
    </w:p>
    <w:p w14:paraId="00F01F33" w14:textId="77777777" w:rsid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realizado controle do peso médio, desvio padrão e coeficiente de va</w:t>
      </w:r>
      <w:r w:rsidR="00804551">
        <w:rPr>
          <w:rFonts w:ascii="Arial" w:hAnsi="Arial" w:cs="Arial"/>
          <w:sz w:val="24"/>
          <w:szCs w:val="24"/>
        </w:rPr>
        <w:t>riação em relação ao peso médio.</w:t>
      </w:r>
    </w:p>
    <w:p w14:paraId="6586DB1B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Inexis</w:t>
      </w:r>
      <w:r w:rsidR="00804551">
        <w:rPr>
          <w:rFonts w:ascii="Arial" w:hAnsi="Arial" w:cs="Arial"/>
          <w:sz w:val="24"/>
          <w:szCs w:val="24"/>
        </w:rPr>
        <w:t>tência de</w:t>
      </w:r>
      <w:r w:rsidRPr="00C3512C">
        <w:rPr>
          <w:rFonts w:ascii="Arial" w:hAnsi="Arial" w:cs="Arial"/>
          <w:sz w:val="24"/>
          <w:szCs w:val="24"/>
        </w:rPr>
        <w:t xml:space="preserve"> registros </w:t>
      </w:r>
      <w:r w:rsidR="00C3512C" w:rsidRPr="00C3512C">
        <w:rPr>
          <w:rFonts w:ascii="Arial" w:hAnsi="Arial" w:cs="Arial"/>
          <w:sz w:val="24"/>
          <w:szCs w:val="24"/>
        </w:rPr>
        <w:t>do controle do peso médio, desvio padrão e coeficiente de va</w:t>
      </w:r>
      <w:r w:rsidR="00804551">
        <w:rPr>
          <w:rFonts w:ascii="Arial" w:hAnsi="Arial" w:cs="Arial"/>
          <w:sz w:val="24"/>
          <w:szCs w:val="24"/>
        </w:rPr>
        <w:t>riação em relação ao peso médio.</w:t>
      </w:r>
    </w:p>
    <w:p w14:paraId="1B6EDB09" w14:textId="025E4C41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envase e a rotulagem não seguem as disposições consta</w:t>
      </w:r>
      <w:r w:rsidR="00804551">
        <w:rPr>
          <w:rFonts w:ascii="Arial" w:hAnsi="Arial" w:cs="Arial"/>
          <w:sz w:val="24"/>
          <w:szCs w:val="24"/>
        </w:rPr>
        <w:t xml:space="preserve">ntes do anexo I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804551">
        <w:rPr>
          <w:rFonts w:ascii="Arial" w:hAnsi="Arial" w:cs="Arial"/>
          <w:sz w:val="24"/>
          <w:szCs w:val="24"/>
        </w:rPr>
        <w:t>67/2007.</w:t>
      </w:r>
    </w:p>
    <w:p w14:paraId="739E3070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lastRenderedPageBreak/>
        <w:t>A dispensação não é realizad</w:t>
      </w:r>
      <w:r w:rsidR="00804551">
        <w:rPr>
          <w:rFonts w:ascii="Arial" w:hAnsi="Arial" w:cs="Arial"/>
          <w:sz w:val="24"/>
          <w:szCs w:val="24"/>
        </w:rPr>
        <w:t>a mediante atenção farmacêutica.</w:t>
      </w:r>
    </w:p>
    <w:p w14:paraId="461B2439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realizado acompanhamento do paciente, avaliação e monitorament</w:t>
      </w:r>
      <w:r w:rsidR="00804551">
        <w:rPr>
          <w:rFonts w:ascii="Arial" w:hAnsi="Arial" w:cs="Arial"/>
          <w:sz w:val="24"/>
          <w:szCs w:val="24"/>
        </w:rPr>
        <w:t>o do uso correto do medicamento.</w:t>
      </w:r>
    </w:p>
    <w:p w14:paraId="37D4902A" w14:textId="77777777" w:rsidR="000E5B31" w:rsidRPr="00C3512C" w:rsidRDefault="0080455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0E5B31" w:rsidRPr="00C3512C">
        <w:rPr>
          <w:rFonts w:ascii="Arial" w:hAnsi="Arial" w:cs="Arial"/>
          <w:sz w:val="24"/>
          <w:szCs w:val="24"/>
        </w:rPr>
        <w:t xml:space="preserve"> registros </w:t>
      </w:r>
      <w:r w:rsidR="00C3512C" w:rsidRPr="00C3512C">
        <w:rPr>
          <w:rFonts w:ascii="Arial" w:hAnsi="Arial" w:cs="Arial"/>
          <w:sz w:val="24"/>
          <w:szCs w:val="24"/>
        </w:rPr>
        <w:t>do acompanhamento do paciente, avaliação e monitorament</w:t>
      </w:r>
      <w:r>
        <w:rPr>
          <w:rFonts w:ascii="Arial" w:hAnsi="Arial" w:cs="Arial"/>
          <w:sz w:val="24"/>
          <w:szCs w:val="24"/>
        </w:rPr>
        <w:t>o do uso correto do medicamento.</w:t>
      </w:r>
    </w:p>
    <w:p w14:paraId="2FA4CF33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realizado o monitoramento do processo de manipulação de formas farmacêuticas de uso interno com realização de uma análise completa de formulação manipulada contendo substân</w:t>
      </w:r>
      <w:r w:rsidR="008616F7">
        <w:rPr>
          <w:rFonts w:ascii="Arial" w:hAnsi="Arial" w:cs="Arial"/>
          <w:sz w:val="24"/>
          <w:szCs w:val="24"/>
        </w:rPr>
        <w:t>cia de baixo índice terapêutico.</w:t>
      </w:r>
      <w:r w:rsidRPr="00C3512C">
        <w:rPr>
          <w:rFonts w:ascii="Arial" w:hAnsi="Arial" w:cs="Arial"/>
          <w:sz w:val="24"/>
          <w:szCs w:val="24"/>
        </w:rPr>
        <w:t xml:space="preserve"> </w:t>
      </w:r>
    </w:p>
    <w:p w14:paraId="1FACB17E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monitoramento</w:t>
      </w:r>
      <w:r w:rsidR="008616F7">
        <w:rPr>
          <w:rFonts w:ascii="Arial" w:hAnsi="Arial" w:cs="Arial"/>
          <w:sz w:val="24"/>
          <w:szCs w:val="24"/>
        </w:rPr>
        <w:t xml:space="preserve"> </w:t>
      </w:r>
      <w:r w:rsidR="008616F7" w:rsidRPr="00C3512C">
        <w:rPr>
          <w:rFonts w:ascii="Arial" w:hAnsi="Arial" w:cs="Arial"/>
          <w:sz w:val="24"/>
          <w:szCs w:val="24"/>
        </w:rPr>
        <w:t>do processo de manipulação de formas farmacêuticas de uso interno</w:t>
      </w:r>
      <w:r w:rsidRPr="00C3512C">
        <w:rPr>
          <w:rFonts w:ascii="Arial" w:hAnsi="Arial" w:cs="Arial"/>
          <w:sz w:val="24"/>
          <w:szCs w:val="24"/>
        </w:rPr>
        <w:t xml:space="preserve"> não obedece</w:t>
      </w:r>
      <w:r w:rsidR="008616F7">
        <w:rPr>
          <w:rFonts w:ascii="Arial" w:hAnsi="Arial" w:cs="Arial"/>
          <w:sz w:val="24"/>
          <w:szCs w:val="24"/>
        </w:rPr>
        <w:t xml:space="preserve"> a uma periodicidade trimestral.</w:t>
      </w:r>
    </w:p>
    <w:p w14:paraId="6A1D557D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As amostras </w:t>
      </w:r>
      <w:r w:rsidR="008616F7">
        <w:rPr>
          <w:rFonts w:ascii="Arial" w:hAnsi="Arial" w:cs="Arial"/>
          <w:sz w:val="24"/>
          <w:szCs w:val="24"/>
        </w:rPr>
        <w:t xml:space="preserve">do </w:t>
      </w:r>
      <w:r w:rsidR="008616F7" w:rsidRPr="00C3512C">
        <w:rPr>
          <w:rFonts w:ascii="Arial" w:hAnsi="Arial" w:cs="Arial"/>
          <w:sz w:val="24"/>
          <w:szCs w:val="24"/>
        </w:rPr>
        <w:t xml:space="preserve">monitoramento do processo de manipulação de formas farmacêuticas de uso interno </w:t>
      </w:r>
      <w:r w:rsidRPr="00C3512C">
        <w:rPr>
          <w:rFonts w:ascii="Arial" w:hAnsi="Arial" w:cs="Arial"/>
          <w:sz w:val="24"/>
          <w:szCs w:val="24"/>
        </w:rPr>
        <w:t>não contemplam diferentes manipuladores, fármacos, dosagens e formas farmacêuticas</w:t>
      </w:r>
      <w:r w:rsidR="008616F7">
        <w:rPr>
          <w:rFonts w:ascii="Arial" w:hAnsi="Arial" w:cs="Arial"/>
          <w:sz w:val="24"/>
          <w:szCs w:val="24"/>
        </w:rPr>
        <w:t>.</w:t>
      </w:r>
    </w:p>
    <w:p w14:paraId="40407039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está estabelecida em procedimento operacional a metodologia pa</w:t>
      </w:r>
      <w:r w:rsidR="00C3512C" w:rsidRPr="00C3512C">
        <w:rPr>
          <w:rFonts w:ascii="Arial" w:hAnsi="Arial" w:cs="Arial"/>
          <w:sz w:val="24"/>
          <w:szCs w:val="24"/>
        </w:rPr>
        <w:t>ra a execução do monitoramento</w:t>
      </w:r>
      <w:r w:rsidR="008616F7">
        <w:rPr>
          <w:rFonts w:ascii="Arial" w:hAnsi="Arial" w:cs="Arial"/>
          <w:sz w:val="24"/>
          <w:szCs w:val="24"/>
        </w:rPr>
        <w:t xml:space="preserve"> </w:t>
      </w:r>
      <w:r w:rsidR="008616F7" w:rsidRPr="00C3512C">
        <w:rPr>
          <w:rFonts w:ascii="Arial" w:hAnsi="Arial" w:cs="Arial"/>
          <w:sz w:val="24"/>
          <w:szCs w:val="24"/>
        </w:rPr>
        <w:t>do processo de manipulação de formas farmacêuticas de uso interno</w:t>
      </w:r>
      <w:r w:rsidR="008616F7">
        <w:rPr>
          <w:rFonts w:ascii="Arial" w:hAnsi="Arial" w:cs="Arial"/>
          <w:sz w:val="24"/>
          <w:szCs w:val="24"/>
        </w:rPr>
        <w:t>.</w:t>
      </w:r>
    </w:p>
    <w:p w14:paraId="43219DD4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Os resultados </w:t>
      </w:r>
      <w:r w:rsidR="00C3512C" w:rsidRPr="00C3512C">
        <w:rPr>
          <w:rFonts w:ascii="Arial" w:hAnsi="Arial" w:cs="Arial"/>
          <w:sz w:val="24"/>
          <w:szCs w:val="24"/>
        </w:rPr>
        <w:t xml:space="preserve">do monitoramento </w:t>
      </w:r>
      <w:r w:rsidR="008616F7" w:rsidRPr="00C3512C">
        <w:rPr>
          <w:rFonts w:ascii="Arial" w:hAnsi="Arial" w:cs="Arial"/>
          <w:sz w:val="24"/>
          <w:szCs w:val="24"/>
        </w:rPr>
        <w:t xml:space="preserve">do processo de manipulação de formas farmacêuticas de uso interno </w:t>
      </w:r>
      <w:r w:rsidR="008616F7">
        <w:rPr>
          <w:rFonts w:ascii="Arial" w:hAnsi="Arial" w:cs="Arial"/>
          <w:sz w:val="24"/>
          <w:szCs w:val="24"/>
        </w:rPr>
        <w:t>não se encontram registrados.</w:t>
      </w:r>
    </w:p>
    <w:p w14:paraId="3900051E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A farmácia não estabelece, registra e avalia a efetividade das medidas adotadas, por meio de uma nova análise, em caso de resultad</w:t>
      </w:r>
      <w:r w:rsidR="00C3512C" w:rsidRPr="00C3512C">
        <w:rPr>
          <w:rFonts w:ascii="Arial" w:hAnsi="Arial" w:cs="Arial"/>
          <w:sz w:val="24"/>
          <w:szCs w:val="24"/>
        </w:rPr>
        <w:t>o de análise insatisfatório</w:t>
      </w:r>
      <w:r w:rsidR="008616F7">
        <w:rPr>
          <w:rFonts w:ascii="Arial" w:hAnsi="Arial" w:cs="Arial"/>
          <w:sz w:val="24"/>
          <w:szCs w:val="24"/>
        </w:rPr>
        <w:t>.</w:t>
      </w:r>
    </w:p>
    <w:p w14:paraId="6CCFB25B" w14:textId="77777777" w:rsidR="000E5B31" w:rsidRPr="00C3512C" w:rsidRDefault="000E5B31" w:rsidP="00C3512C">
      <w:pPr>
        <w:pStyle w:val="PargrafodaLista"/>
        <w:numPr>
          <w:ilvl w:val="0"/>
          <w:numId w:val="5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Na dispensação, o medicamento não é acompanhado de bula simplificada contendo os padrões mín</w:t>
      </w:r>
      <w:r w:rsidR="008616F7">
        <w:rPr>
          <w:rFonts w:ascii="Arial" w:hAnsi="Arial" w:cs="Arial"/>
          <w:sz w:val="24"/>
          <w:szCs w:val="24"/>
        </w:rPr>
        <w:t>imos de informações ao paciente.</w:t>
      </w:r>
    </w:p>
    <w:p w14:paraId="63E47EF1" w14:textId="1E291D9D" w:rsidR="00406BDD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17. MANIPULAÇÃO DE HORMÔNIOS, ANTIBIÓTICOS, CITOSTÁTICOS E SUBSTÂNCIAS SUJEITAS A CONTROLE ESPECIAL</w:t>
      </w:r>
    </w:p>
    <w:p w14:paraId="56AD83C6" w14:textId="77777777" w:rsidR="00C3512C" w:rsidRPr="00E079F4" w:rsidRDefault="00C3512C" w:rsidP="00C3512C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2411B156" w14:textId="763CB05A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A farmácia não notificou a Vigilância Sanitária que manipula substâncias constantes do Anexo III </w:t>
      </w:r>
      <w:r w:rsidR="008616F7"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8616F7">
        <w:rPr>
          <w:rFonts w:ascii="Arial" w:hAnsi="Arial" w:cs="Arial"/>
          <w:sz w:val="24"/>
          <w:szCs w:val="24"/>
        </w:rPr>
        <w:t>67/2007.</w:t>
      </w:r>
    </w:p>
    <w:p w14:paraId="6671ACBE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A farmácia não possui Autorização Especial para a manipulação de substânci</w:t>
      </w:r>
      <w:r w:rsidR="008616F7">
        <w:rPr>
          <w:rFonts w:ascii="Arial" w:hAnsi="Arial" w:cs="Arial"/>
          <w:sz w:val="24"/>
          <w:szCs w:val="24"/>
        </w:rPr>
        <w:t>as sujeitas a controle especial.</w:t>
      </w:r>
    </w:p>
    <w:p w14:paraId="29D6B3C0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lastRenderedPageBreak/>
        <w:t>A farmácia não possui salas de manipulação dedicadas, dotadas cada uma com antecâmara, para a manipulação de cada uma das classes terapêuticas - hormôni</w:t>
      </w:r>
      <w:r w:rsidR="008616F7">
        <w:rPr>
          <w:rFonts w:ascii="Arial" w:hAnsi="Arial" w:cs="Arial"/>
          <w:sz w:val="24"/>
          <w:szCs w:val="24"/>
        </w:rPr>
        <w:t>os, antibióticos e citostáticos.</w:t>
      </w:r>
      <w:r w:rsidRPr="00C3512C">
        <w:rPr>
          <w:rFonts w:ascii="Arial" w:hAnsi="Arial" w:cs="Arial"/>
          <w:sz w:val="24"/>
          <w:szCs w:val="24"/>
        </w:rPr>
        <w:t xml:space="preserve"> </w:t>
      </w:r>
    </w:p>
    <w:p w14:paraId="000A4DC7" w14:textId="11466F4C" w:rsidR="000E5B31" w:rsidRPr="00C3512C" w:rsidRDefault="008616F7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>As salas não possuem</w:t>
      </w:r>
      <w:r w:rsidR="000E5B31" w:rsidRPr="623EA5CF">
        <w:rPr>
          <w:rFonts w:ascii="Arial" w:hAnsi="Arial" w:cs="Arial"/>
          <w:sz w:val="24"/>
          <w:szCs w:val="24"/>
        </w:rPr>
        <w:t xml:space="preserve"> sistema de ar independe</w:t>
      </w:r>
      <w:r w:rsidRPr="623EA5CF">
        <w:rPr>
          <w:rFonts w:ascii="Arial" w:hAnsi="Arial" w:cs="Arial"/>
          <w:sz w:val="24"/>
          <w:szCs w:val="24"/>
        </w:rPr>
        <w:t>nte e com eficiência comprovada.</w:t>
      </w:r>
    </w:p>
    <w:p w14:paraId="5E433EBE" w14:textId="77777777" w:rsidR="00C3512C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As salas não possuem pressão negativa em relação às áreas adjacentes, </w:t>
      </w:r>
      <w:r w:rsidR="008616F7">
        <w:rPr>
          <w:rFonts w:ascii="Arial" w:hAnsi="Arial" w:cs="Arial"/>
          <w:sz w:val="24"/>
          <w:szCs w:val="24"/>
        </w:rPr>
        <w:t>e/ou não são</w:t>
      </w:r>
      <w:r w:rsidRPr="00C3512C">
        <w:rPr>
          <w:rFonts w:ascii="Arial" w:hAnsi="Arial" w:cs="Arial"/>
          <w:sz w:val="24"/>
          <w:szCs w:val="24"/>
        </w:rPr>
        <w:t xml:space="preserve"> projetadas de forma a impedir o lançamento de pós no laboratório ou no meio ambiente, </w:t>
      </w:r>
      <w:r w:rsidR="008616F7">
        <w:rPr>
          <w:rFonts w:ascii="Arial" w:hAnsi="Arial" w:cs="Arial"/>
          <w:sz w:val="24"/>
          <w:szCs w:val="24"/>
        </w:rPr>
        <w:t xml:space="preserve">de forma a </w:t>
      </w:r>
      <w:r w:rsidRPr="00C3512C">
        <w:rPr>
          <w:rFonts w:ascii="Arial" w:hAnsi="Arial" w:cs="Arial"/>
          <w:sz w:val="24"/>
          <w:szCs w:val="24"/>
        </w:rPr>
        <w:t>evita</w:t>
      </w:r>
      <w:r w:rsidR="008616F7">
        <w:rPr>
          <w:rFonts w:ascii="Arial" w:hAnsi="Arial" w:cs="Arial"/>
          <w:sz w:val="24"/>
          <w:szCs w:val="24"/>
        </w:rPr>
        <w:t>r</w:t>
      </w:r>
      <w:r w:rsidRPr="00C3512C">
        <w:rPr>
          <w:rFonts w:ascii="Arial" w:hAnsi="Arial" w:cs="Arial"/>
          <w:sz w:val="24"/>
          <w:szCs w:val="24"/>
        </w:rPr>
        <w:t xml:space="preserve"> </w:t>
      </w:r>
      <w:r w:rsidR="008616F7">
        <w:rPr>
          <w:rFonts w:ascii="Arial" w:hAnsi="Arial" w:cs="Arial"/>
          <w:sz w:val="24"/>
          <w:szCs w:val="24"/>
        </w:rPr>
        <w:t>contaminação cruzada, proteger</w:t>
      </w:r>
      <w:r w:rsidRPr="00C3512C">
        <w:rPr>
          <w:rFonts w:ascii="Arial" w:hAnsi="Arial" w:cs="Arial"/>
          <w:sz w:val="24"/>
          <w:szCs w:val="24"/>
        </w:rPr>
        <w:t xml:space="preserve"> </w:t>
      </w:r>
      <w:r w:rsidR="008616F7">
        <w:rPr>
          <w:rFonts w:ascii="Arial" w:hAnsi="Arial" w:cs="Arial"/>
          <w:sz w:val="24"/>
          <w:szCs w:val="24"/>
        </w:rPr>
        <w:t>o manipulador e o meio ambiente.</w:t>
      </w:r>
    </w:p>
    <w:p w14:paraId="352E4412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são adotados procedimentos para evitar contaminação cruzada durante as atividades de pesagem</w:t>
      </w:r>
      <w:r w:rsidR="008616F7">
        <w:rPr>
          <w:rFonts w:ascii="Arial" w:hAnsi="Arial" w:cs="Arial"/>
          <w:sz w:val="24"/>
          <w:szCs w:val="24"/>
        </w:rPr>
        <w:t>.</w:t>
      </w:r>
    </w:p>
    <w:p w14:paraId="5F583FA4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A pesagem dos hormônios, citostáticos e antibióticos não é efetuada na respectiva sala de m</w:t>
      </w:r>
      <w:r w:rsidR="008616F7">
        <w:rPr>
          <w:rFonts w:ascii="Arial" w:hAnsi="Arial" w:cs="Arial"/>
          <w:sz w:val="24"/>
          <w:szCs w:val="24"/>
        </w:rPr>
        <w:t>anipulação.</w:t>
      </w:r>
    </w:p>
    <w:p w14:paraId="33B23FAD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As balanças e bancadas não são submetidas a rigoroso processo de li</w:t>
      </w:r>
      <w:r w:rsidR="008616F7">
        <w:rPr>
          <w:rFonts w:ascii="Arial" w:hAnsi="Arial" w:cs="Arial"/>
          <w:sz w:val="24"/>
          <w:szCs w:val="24"/>
        </w:rPr>
        <w:t>mpeza antes e após cada pesagem.</w:t>
      </w:r>
    </w:p>
    <w:p w14:paraId="28095AE7" w14:textId="07CAFC90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Os utensílios utilizados na manipulação de substâncias constantes do Anexo III</w:t>
      </w:r>
      <w:r w:rsidR="008616F7">
        <w:rPr>
          <w:rFonts w:ascii="Arial" w:hAnsi="Arial" w:cs="Arial"/>
          <w:sz w:val="24"/>
          <w:szCs w:val="24"/>
        </w:rPr>
        <w:t xml:space="preserve">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8616F7">
        <w:rPr>
          <w:rFonts w:ascii="Arial" w:hAnsi="Arial" w:cs="Arial"/>
          <w:sz w:val="24"/>
          <w:szCs w:val="24"/>
        </w:rPr>
        <w:t>67/2007</w:t>
      </w:r>
      <w:r w:rsidRPr="00C3512C">
        <w:rPr>
          <w:rFonts w:ascii="Arial" w:hAnsi="Arial" w:cs="Arial"/>
          <w:sz w:val="24"/>
          <w:szCs w:val="24"/>
        </w:rPr>
        <w:t xml:space="preserve"> não são separados e ident</w:t>
      </w:r>
      <w:r w:rsidR="008616F7">
        <w:rPr>
          <w:rFonts w:ascii="Arial" w:hAnsi="Arial" w:cs="Arial"/>
          <w:sz w:val="24"/>
          <w:szCs w:val="24"/>
        </w:rPr>
        <w:t>ificados por classe terapêutica.</w:t>
      </w:r>
    </w:p>
    <w:p w14:paraId="6A7779C5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assegurado o uso de equipamentos de proteção individual apropriados, condizentes com os riscos, os controles e o volume de trabalho, visando proteçã</w:t>
      </w:r>
      <w:r w:rsidR="008616F7">
        <w:rPr>
          <w:rFonts w:ascii="Arial" w:hAnsi="Arial" w:cs="Arial"/>
          <w:sz w:val="24"/>
          <w:szCs w:val="24"/>
        </w:rPr>
        <w:t>o e segurança dos manipuladores.</w:t>
      </w:r>
    </w:p>
    <w:p w14:paraId="4E363AFE" w14:textId="6AEFF7D4" w:rsidR="00C3512C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Os funcionários diretamente envolvidos na manipulação de substâncias e produtos de que trata o Anexo III</w:t>
      </w:r>
      <w:r w:rsidR="008616F7">
        <w:rPr>
          <w:rFonts w:ascii="Arial" w:hAnsi="Arial" w:cs="Arial"/>
          <w:sz w:val="24"/>
          <w:szCs w:val="24"/>
        </w:rPr>
        <w:t xml:space="preserve">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8616F7">
        <w:rPr>
          <w:rFonts w:ascii="Arial" w:hAnsi="Arial" w:cs="Arial"/>
          <w:sz w:val="24"/>
          <w:szCs w:val="24"/>
        </w:rPr>
        <w:t>67/2007</w:t>
      </w:r>
      <w:r w:rsidRPr="00C3512C">
        <w:rPr>
          <w:rFonts w:ascii="Arial" w:hAnsi="Arial" w:cs="Arial"/>
          <w:sz w:val="24"/>
          <w:szCs w:val="24"/>
        </w:rPr>
        <w:t xml:space="preserve"> não são submetidos a exames médicos específicos, atendendo ao Programa de Controle Médi</w:t>
      </w:r>
      <w:r w:rsidR="008616F7">
        <w:rPr>
          <w:rFonts w:ascii="Arial" w:hAnsi="Arial" w:cs="Arial"/>
          <w:sz w:val="24"/>
          <w:szCs w:val="24"/>
        </w:rPr>
        <w:t>co de Saúde Ocupacional (PCMSO).</w:t>
      </w:r>
    </w:p>
    <w:p w14:paraId="46B954E2" w14:textId="77777777" w:rsidR="000E5B31" w:rsidRPr="00C3512C" w:rsidRDefault="008616F7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0E5B31" w:rsidRPr="00C3512C">
        <w:rPr>
          <w:rFonts w:ascii="Arial" w:hAnsi="Arial" w:cs="Arial"/>
          <w:sz w:val="24"/>
          <w:szCs w:val="24"/>
        </w:rPr>
        <w:t xml:space="preserve"> procedimento operacional específico p</w:t>
      </w:r>
      <w:r>
        <w:rPr>
          <w:rFonts w:ascii="Arial" w:hAnsi="Arial" w:cs="Arial"/>
          <w:sz w:val="24"/>
          <w:szCs w:val="24"/>
        </w:rPr>
        <w:t>ara evitar contaminação cruzada.</w:t>
      </w:r>
    </w:p>
    <w:p w14:paraId="764AD632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Os excipientes utilizados nã</w:t>
      </w:r>
      <w:r w:rsidR="008616F7">
        <w:rPr>
          <w:rFonts w:ascii="Arial" w:hAnsi="Arial" w:cs="Arial"/>
          <w:sz w:val="24"/>
          <w:szCs w:val="24"/>
        </w:rPr>
        <w:t>o foram padronizados.</w:t>
      </w:r>
    </w:p>
    <w:p w14:paraId="665F9186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possui procedimento par</w:t>
      </w:r>
      <w:r w:rsidR="008616F7">
        <w:rPr>
          <w:rFonts w:ascii="Arial" w:hAnsi="Arial" w:cs="Arial"/>
          <w:sz w:val="24"/>
          <w:szCs w:val="24"/>
        </w:rPr>
        <w:t>a qualificação dos fornecedores.</w:t>
      </w:r>
    </w:p>
    <w:p w14:paraId="2577E170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Os forn</w:t>
      </w:r>
      <w:r w:rsidR="008616F7">
        <w:rPr>
          <w:rFonts w:ascii="Arial" w:hAnsi="Arial" w:cs="Arial"/>
          <w:sz w:val="24"/>
          <w:szCs w:val="24"/>
        </w:rPr>
        <w:t>ecedores não estão qualificados.</w:t>
      </w:r>
    </w:p>
    <w:p w14:paraId="378301D5" w14:textId="77777777" w:rsidR="00C3512C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lastRenderedPageBreak/>
        <w:t>Não são adquiridas matérias-primas que estejam em con</w:t>
      </w:r>
      <w:r w:rsidR="008616F7">
        <w:rPr>
          <w:rFonts w:ascii="Arial" w:hAnsi="Arial" w:cs="Arial"/>
          <w:sz w:val="24"/>
          <w:szCs w:val="24"/>
        </w:rPr>
        <w:t>formidade com as especificações.</w:t>
      </w:r>
    </w:p>
    <w:p w14:paraId="71D5E87D" w14:textId="77777777" w:rsidR="000E5B31" w:rsidRPr="00C3512C" w:rsidRDefault="008616F7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0E5B31" w:rsidRPr="00C3512C">
        <w:rPr>
          <w:rFonts w:ascii="Arial" w:hAnsi="Arial" w:cs="Arial"/>
          <w:sz w:val="24"/>
          <w:szCs w:val="24"/>
        </w:rPr>
        <w:t xml:space="preserve"> procedimentos operacionais específicos para as atividades de aquisição, recebimento, armazenamento, manipulação, dispen</w:t>
      </w:r>
      <w:r>
        <w:rPr>
          <w:rFonts w:ascii="Arial" w:hAnsi="Arial" w:cs="Arial"/>
          <w:sz w:val="24"/>
          <w:szCs w:val="24"/>
        </w:rPr>
        <w:t>sação e orientação farmacêutica.</w:t>
      </w:r>
    </w:p>
    <w:p w14:paraId="3562E460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armazenamento não é realizado em local distinto, de acesso restrito, sob guarda do farmacêutico, com especificação de cuidados especiais de armazenamento que garantam a manutenção das su</w:t>
      </w:r>
      <w:r w:rsidR="008616F7">
        <w:rPr>
          <w:rFonts w:ascii="Arial" w:hAnsi="Arial" w:cs="Arial"/>
          <w:sz w:val="24"/>
          <w:szCs w:val="24"/>
        </w:rPr>
        <w:t>as especificações e integridade.</w:t>
      </w:r>
    </w:p>
    <w:p w14:paraId="5DB9209C" w14:textId="08F13C73" w:rsidR="000E5B31" w:rsidRPr="008616F7" w:rsidRDefault="008616F7" w:rsidP="00EB330A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Pesagem para diluição </w:t>
      </w:r>
      <w:r w:rsidRPr="008616F7">
        <w:rPr>
          <w:rFonts w:ascii="Arial" w:hAnsi="Arial" w:cs="Arial"/>
          <w:sz w:val="24"/>
          <w:szCs w:val="24"/>
        </w:rPr>
        <w:t>realizada</w:t>
      </w:r>
      <w:r>
        <w:rPr>
          <w:rFonts w:ascii="Arial" w:hAnsi="Arial" w:cs="Arial"/>
          <w:sz w:val="24"/>
          <w:szCs w:val="24"/>
        </w:rPr>
        <w:t xml:space="preserve"> sem</w:t>
      </w:r>
      <w:r w:rsidRPr="008616F7">
        <w:rPr>
          <w:rFonts w:ascii="Arial" w:hAnsi="Arial" w:cs="Arial"/>
          <w:sz w:val="24"/>
          <w:szCs w:val="24"/>
        </w:rPr>
        <w:t xml:space="preserve"> dupla checagem, sendo uma feita pelo farmacêutico</w:t>
      </w:r>
      <w:r>
        <w:rPr>
          <w:rFonts w:ascii="Arial" w:hAnsi="Arial" w:cs="Arial"/>
          <w:sz w:val="24"/>
          <w:szCs w:val="24"/>
        </w:rPr>
        <w:t>, durante a p</w:t>
      </w:r>
      <w:r w:rsidRPr="008616F7">
        <w:rPr>
          <w:rFonts w:ascii="Arial" w:hAnsi="Arial" w:cs="Arial"/>
          <w:sz w:val="24"/>
          <w:szCs w:val="24"/>
        </w:rPr>
        <w:t>reparação de diluídos de substâncias</w:t>
      </w:r>
      <w:r>
        <w:rPr>
          <w:rFonts w:ascii="Arial" w:hAnsi="Arial" w:cs="Arial"/>
          <w:sz w:val="24"/>
          <w:szCs w:val="24"/>
        </w:rPr>
        <w:t xml:space="preserve"> </w:t>
      </w:r>
      <w:r w:rsidRPr="008616F7">
        <w:rPr>
          <w:rFonts w:ascii="Arial" w:hAnsi="Arial" w:cs="Arial"/>
          <w:sz w:val="24"/>
          <w:szCs w:val="24"/>
        </w:rPr>
        <w:t>constantes do Anexo III</w:t>
      </w:r>
      <w:r>
        <w:rPr>
          <w:rFonts w:ascii="Arial" w:hAnsi="Arial" w:cs="Arial"/>
          <w:sz w:val="24"/>
          <w:szCs w:val="24"/>
        </w:rPr>
        <w:t xml:space="preserve"> da RDC</w:t>
      </w:r>
      <w:r w:rsidR="00647DE6">
        <w:rPr>
          <w:rFonts w:ascii="Arial" w:hAnsi="Arial" w:cs="Arial"/>
          <w:sz w:val="24"/>
          <w:szCs w:val="24"/>
        </w:rPr>
        <w:t xml:space="preserve"> n°</w:t>
      </w:r>
      <w:r>
        <w:rPr>
          <w:rFonts w:ascii="Arial" w:hAnsi="Arial" w:cs="Arial"/>
          <w:sz w:val="24"/>
          <w:szCs w:val="24"/>
        </w:rPr>
        <w:t xml:space="preserve"> 67/2007.</w:t>
      </w:r>
      <w:r w:rsidR="000E5B31" w:rsidRPr="008616F7">
        <w:rPr>
          <w:rFonts w:ascii="Arial" w:hAnsi="Arial" w:cs="Arial"/>
          <w:sz w:val="24"/>
          <w:szCs w:val="24"/>
        </w:rPr>
        <w:t xml:space="preserve"> </w:t>
      </w:r>
    </w:p>
    <w:p w14:paraId="0A947BAA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procedimento de dupla checa</w:t>
      </w:r>
      <w:r w:rsidR="009F7CE5">
        <w:rPr>
          <w:rFonts w:ascii="Arial" w:hAnsi="Arial" w:cs="Arial"/>
          <w:sz w:val="24"/>
          <w:szCs w:val="24"/>
        </w:rPr>
        <w:t>gem na pesagem não é registrado.</w:t>
      </w:r>
    </w:p>
    <w:p w14:paraId="3D4F85D6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No processo de diluição e homogeneização não é utilizada met</w:t>
      </w:r>
      <w:r w:rsidR="009F7CE5">
        <w:rPr>
          <w:rFonts w:ascii="Arial" w:hAnsi="Arial" w:cs="Arial"/>
          <w:sz w:val="24"/>
          <w:szCs w:val="24"/>
        </w:rPr>
        <w:t>odologia de diluição geométrica.</w:t>
      </w:r>
    </w:p>
    <w:p w14:paraId="266DADDF" w14:textId="4A7A8EE5" w:rsidR="000E5B31" w:rsidRPr="00C3512C" w:rsidRDefault="009F7CE5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>Inexistênci</w:t>
      </w:r>
      <w:r w:rsidR="00647DE6">
        <w:rPr>
          <w:rFonts w:ascii="Arial" w:hAnsi="Arial" w:cs="Arial"/>
          <w:sz w:val="24"/>
          <w:szCs w:val="24"/>
        </w:rPr>
        <w:t>a</w:t>
      </w:r>
      <w:r w:rsidRPr="623EA5CF">
        <w:rPr>
          <w:rFonts w:ascii="Arial" w:hAnsi="Arial" w:cs="Arial"/>
          <w:sz w:val="24"/>
          <w:szCs w:val="24"/>
        </w:rPr>
        <w:t xml:space="preserve"> de</w:t>
      </w:r>
      <w:r w:rsidR="000E5B31" w:rsidRPr="623EA5CF">
        <w:rPr>
          <w:rFonts w:ascii="Arial" w:hAnsi="Arial" w:cs="Arial"/>
          <w:sz w:val="24"/>
          <w:szCs w:val="24"/>
        </w:rPr>
        <w:t xml:space="preserve"> re</w:t>
      </w:r>
      <w:r w:rsidR="00C3512C" w:rsidRPr="623EA5CF">
        <w:rPr>
          <w:rFonts w:ascii="Arial" w:hAnsi="Arial" w:cs="Arial"/>
          <w:sz w:val="24"/>
          <w:szCs w:val="24"/>
        </w:rPr>
        <w:t>gistros do preparo dos diluídos</w:t>
      </w:r>
      <w:r w:rsidRPr="623EA5CF">
        <w:rPr>
          <w:rFonts w:ascii="Arial" w:hAnsi="Arial" w:cs="Arial"/>
          <w:sz w:val="24"/>
          <w:szCs w:val="24"/>
        </w:rPr>
        <w:t>.</w:t>
      </w:r>
    </w:p>
    <w:p w14:paraId="6F2ACB0A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Os excipientes utilizados no preparo do</w:t>
      </w:r>
      <w:r w:rsidR="009F7CE5">
        <w:rPr>
          <w:rFonts w:ascii="Arial" w:hAnsi="Arial" w:cs="Arial"/>
          <w:sz w:val="24"/>
          <w:szCs w:val="24"/>
        </w:rPr>
        <w:t>s diluídos não são padronizados.</w:t>
      </w:r>
    </w:p>
    <w:p w14:paraId="2CB8BCC9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armazenamento de diluídos de substâncias sujeitas a controle especial não segue as disposiçõ</w:t>
      </w:r>
      <w:r w:rsidR="009F7CE5">
        <w:rPr>
          <w:rFonts w:ascii="Arial" w:hAnsi="Arial" w:cs="Arial"/>
          <w:sz w:val="24"/>
          <w:szCs w:val="24"/>
        </w:rPr>
        <w:t>es da regulamentação específica.</w:t>
      </w:r>
    </w:p>
    <w:p w14:paraId="375B4F1A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realizada dupla checagem na pesagem para a manipulação, se</w:t>
      </w:r>
      <w:r w:rsidR="009F7CE5">
        <w:rPr>
          <w:rFonts w:ascii="Arial" w:hAnsi="Arial" w:cs="Arial"/>
          <w:sz w:val="24"/>
          <w:szCs w:val="24"/>
        </w:rPr>
        <w:t>ndo uma feita pelo farmacêutico.</w:t>
      </w:r>
    </w:p>
    <w:p w14:paraId="5B262B8D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procedimento de dupla checagem na pesagem não é registrado</w:t>
      </w:r>
      <w:r w:rsidR="009F7CE5">
        <w:rPr>
          <w:rFonts w:ascii="Arial" w:hAnsi="Arial" w:cs="Arial"/>
          <w:sz w:val="24"/>
          <w:szCs w:val="24"/>
        </w:rPr>
        <w:t>.</w:t>
      </w:r>
    </w:p>
    <w:p w14:paraId="0CB975BD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No processo de encapsulamento não são utilizadas cápsulas com o menor t</w:t>
      </w:r>
      <w:r w:rsidR="009F7CE5">
        <w:rPr>
          <w:rFonts w:ascii="Arial" w:hAnsi="Arial" w:cs="Arial"/>
          <w:sz w:val="24"/>
          <w:szCs w:val="24"/>
        </w:rPr>
        <w:t>amanho, de acordo com a dosagem.</w:t>
      </w:r>
    </w:p>
    <w:p w14:paraId="081A09FC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realizado controle do peso médio, desvio p</w:t>
      </w:r>
      <w:r w:rsidR="009F7CE5">
        <w:rPr>
          <w:rFonts w:ascii="Arial" w:hAnsi="Arial" w:cs="Arial"/>
          <w:sz w:val="24"/>
          <w:szCs w:val="24"/>
        </w:rPr>
        <w:t>adrão e coeficiente de variação.</w:t>
      </w:r>
    </w:p>
    <w:p w14:paraId="100A8BD6" w14:textId="77777777" w:rsidR="000E5B31" w:rsidRPr="00C3512C" w:rsidRDefault="009F7CE5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C3512C" w:rsidRPr="00C3512C">
        <w:rPr>
          <w:rFonts w:ascii="Arial" w:hAnsi="Arial" w:cs="Arial"/>
          <w:sz w:val="24"/>
          <w:szCs w:val="24"/>
        </w:rPr>
        <w:t xml:space="preserve"> registros do controle do peso médio, desvio padrão e coeficiente de variação</w:t>
      </w:r>
      <w:r>
        <w:rPr>
          <w:rFonts w:ascii="Arial" w:hAnsi="Arial" w:cs="Arial"/>
          <w:sz w:val="24"/>
          <w:szCs w:val="24"/>
        </w:rPr>
        <w:t>.</w:t>
      </w:r>
    </w:p>
    <w:p w14:paraId="644F6CD5" w14:textId="63CFF3FF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O envase e a rotulagem não seguem as disposições constantes do anexo I </w:t>
      </w:r>
      <w:r w:rsidR="00C3512C" w:rsidRPr="00C3512C">
        <w:rPr>
          <w:rFonts w:ascii="Arial" w:hAnsi="Arial" w:cs="Arial"/>
          <w:sz w:val="24"/>
          <w:szCs w:val="24"/>
        </w:rPr>
        <w:t>desta Resolução</w:t>
      </w:r>
      <w:r w:rsidR="009F7CE5">
        <w:rPr>
          <w:rFonts w:ascii="Arial" w:hAnsi="Arial" w:cs="Arial"/>
          <w:sz w:val="24"/>
          <w:szCs w:val="24"/>
        </w:rPr>
        <w:t xml:space="preserve">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9F7CE5">
        <w:rPr>
          <w:rFonts w:ascii="Arial" w:hAnsi="Arial" w:cs="Arial"/>
          <w:sz w:val="24"/>
          <w:szCs w:val="24"/>
        </w:rPr>
        <w:t>67/2007.</w:t>
      </w:r>
    </w:p>
    <w:p w14:paraId="2E67EF96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A dispensação não é realizada m</w:t>
      </w:r>
      <w:r w:rsidR="009F7CE5">
        <w:rPr>
          <w:rFonts w:ascii="Arial" w:hAnsi="Arial" w:cs="Arial"/>
          <w:sz w:val="24"/>
          <w:szCs w:val="24"/>
        </w:rPr>
        <w:t>ediante orientação farmacêutica.</w:t>
      </w:r>
    </w:p>
    <w:p w14:paraId="4C25EEB3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lastRenderedPageBreak/>
        <w:t>Não é realizado o monitoramento do processo de manipulação de formas farmacêuticas de uso interno com realização de uma análise completa de formulação manipulada contendo cada uma das classes terapêuticas - antibió</w:t>
      </w:r>
      <w:r w:rsidR="009F7CE5">
        <w:rPr>
          <w:rFonts w:ascii="Arial" w:hAnsi="Arial" w:cs="Arial"/>
          <w:sz w:val="24"/>
          <w:szCs w:val="24"/>
        </w:rPr>
        <w:t>ticos, hormônios e citostáticos.</w:t>
      </w:r>
    </w:p>
    <w:p w14:paraId="3E2A8511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 monitoramento não obedece a uma periodicidade trimestral para as classes terapêuti</w:t>
      </w:r>
      <w:r w:rsidR="009F7CE5">
        <w:rPr>
          <w:rFonts w:ascii="Arial" w:hAnsi="Arial" w:cs="Arial"/>
          <w:sz w:val="24"/>
          <w:szCs w:val="24"/>
        </w:rPr>
        <w:t>cas elencadas no item anterior.</w:t>
      </w:r>
    </w:p>
    <w:p w14:paraId="79F526F5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 xml:space="preserve">As amostras não contemplam diferentes manipuladores, fármacos, </w:t>
      </w:r>
      <w:r w:rsidR="009F7CE5">
        <w:rPr>
          <w:rFonts w:ascii="Arial" w:hAnsi="Arial" w:cs="Arial"/>
          <w:sz w:val="24"/>
          <w:szCs w:val="24"/>
        </w:rPr>
        <w:t>dosagens e formas farmacêuticas.</w:t>
      </w:r>
    </w:p>
    <w:p w14:paraId="0BDAA23E" w14:textId="77777777" w:rsidR="00C3512C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está estabelecida em procedimento operacional a metodologia p</w:t>
      </w:r>
      <w:r w:rsidR="009F7CE5">
        <w:rPr>
          <w:rFonts w:ascii="Arial" w:hAnsi="Arial" w:cs="Arial"/>
          <w:sz w:val="24"/>
          <w:szCs w:val="24"/>
        </w:rPr>
        <w:t>ara a execução do monitoramento.</w:t>
      </w:r>
    </w:p>
    <w:p w14:paraId="74A9879F" w14:textId="77777777" w:rsidR="00C3512C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Os resultados</w:t>
      </w:r>
      <w:r w:rsidR="00C3512C" w:rsidRPr="00C3512C">
        <w:rPr>
          <w:rFonts w:ascii="Arial" w:hAnsi="Arial" w:cs="Arial"/>
          <w:sz w:val="24"/>
          <w:szCs w:val="24"/>
        </w:rPr>
        <w:t xml:space="preserve"> do monitoramento</w:t>
      </w:r>
      <w:r w:rsidR="009F7CE5">
        <w:rPr>
          <w:rFonts w:ascii="Arial" w:hAnsi="Arial" w:cs="Arial"/>
          <w:sz w:val="24"/>
          <w:szCs w:val="24"/>
        </w:rPr>
        <w:t xml:space="preserve"> não se encontram registrados.</w:t>
      </w:r>
    </w:p>
    <w:p w14:paraId="3896E994" w14:textId="77777777" w:rsidR="000E5B31" w:rsidRPr="00C3512C" w:rsidRDefault="000E5B31" w:rsidP="00C3512C">
      <w:pPr>
        <w:pStyle w:val="PargrafodaLista"/>
        <w:numPr>
          <w:ilvl w:val="0"/>
          <w:numId w:val="5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A farmácia não estabelece, registra e avalia a efetividade das medidas adotadas, por meio de uma nova análise, em caso de resu</w:t>
      </w:r>
      <w:r w:rsidR="009F7CE5">
        <w:rPr>
          <w:rFonts w:ascii="Arial" w:hAnsi="Arial" w:cs="Arial"/>
          <w:sz w:val="24"/>
          <w:szCs w:val="24"/>
        </w:rPr>
        <w:t>ltado de análise insatisfatório.</w:t>
      </w:r>
    </w:p>
    <w:p w14:paraId="372D8F25" w14:textId="77777777" w:rsidR="00C3512C" w:rsidRPr="00C3512C" w:rsidRDefault="00C3512C" w:rsidP="00C3512C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11A5C253" w14:textId="77777777" w:rsidR="00C3512C" w:rsidRDefault="00C3512C" w:rsidP="00E079F4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512C">
        <w:rPr>
          <w:rFonts w:ascii="Arial" w:hAnsi="Arial" w:cs="Arial"/>
          <w:sz w:val="24"/>
          <w:szCs w:val="24"/>
        </w:rPr>
        <w:t>Não é adotado o sistema de rodízio no trabalho</w:t>
      </w:r>
      <w:r w:rsidR="009F7CE5">
        <w:rPr>
          <w:rFonts w:ascii="Arial" w:hAnsi="Arial" w:cs="Arial"/>
          <w:sz w:val="24"/>
          <w:szCs w:val="24"/>
        </w:rPr>
        <w:t>.</w:t>
      </w:r>
    </w:p>
    <w:p w14:paraId="668C8F8D" w14:textId="180D30EB" w:rsidR="000E5B31" w:rsidRPr="00E079F4" w:rsidRDefault="000E5B31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17.</w:t>
      </w:r>
      <w:r w:rsidR="005E7E9C">
        <w:rPr>
          <w:rFonts w:ascii="Arial" w:hAnsi="Arial" w:cs="Arial"/>
          <w:b/>
          <w:sz w:val="24"/>
          <w:szCs w:val="24"/>
        </w:rPr>
        <w:t>1</w:t>
      </w:r>
      <w:r w:rsidRPr="00E079F4">
        <w:rPr>
          <w:rFonts w:ascii="Arial" w:hAnsi="Arial" w:cs="Arial"/>
          <w:b/>
          <w:sz w:val="24"/>
          <w:szCs w:val="24"/>
        </w:rPr>
        <w:t xml:space="preserve">. Substâncias sujeitas a controle especial </w:t>
      </w:r>
    </w:p>
    <w:p w14:paraId="56318511" w14:textId="77777777" w:rsidR="00C3512C" w:rsidRDefault="00C3512C" w:rsidP="00C3512C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0D81D7D8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 farmácia não encaminha os Balanços e as Relações de Notificações de Receita à autoridade sanitária, respeitando os prazos estab</w:t>
      </w:r>
      <w:r w:rsidR="009F7CE5">
        <w:rPr>
          <w:rFonts w:ascii="Arial" w:hAnsi="Arial" w:cs="Arial"/>
          <w:sz w:val="24"/>
          <w:szCs w:val="24"/>
        </w:rPr>
        <w:t>elecidos na legislação em vigor.</w:t>
      </w:r>
    </w:p>
    <w:p w14:paraId="3DFBF6F6" w14:textId="77777777" w:rsidR="003F2515" w:rsidRPr="003F2515" w:rsidRDefault="003F2515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a</w:t>
      </w:r>
      <w:r w:rsidR="00C3512C" w:rsidRPr="003F2515">
        <w:rPr>
          <w:rFonts w:ascii="Arial" w:hAnsi="Arial" w:cs="Arial"/>
          <w:sz w:val="24"/>
          <w:szCs w:val="24"/>
        </w:rPr>
        <w:t xml:space="preserve">presentou os comprovantes </w:t>
      </w:r>
      <w:r w:rsidRPr="003F2515">
        <w:rPr>
          <w:rFonts w:ascii="Arial" w:hAnsi="Arial" w:cs="Arial"/>
          <w:sz w:val="24"/>
          <w:szCs w:val="24"/>
        </w:rPr>
        <w:t>de encaminhamento dos Balanços e as Relações de Notificações de Receita à autoridade sanitária, respeitando os prazos estab</w:t>
      </w:r>
      <w:r w:rsidR="009F7CE5">
        <w:rPr>
          <w:rFonts w:ascii="Arial" w:hAnsi="Arial" w:cs="Arial"/>
          <w:sz w:val="24"/>
          <w:szCs w:val="24"/>
        </w:rPr>
        <w:t>elecidos na legislação em vigor.</w:t>
      </w:r>
    </w:p>
    <w:p w14:paraId="5FD9897E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Não é realizado o controle de estoque das matérias prima</w:t>
      </w:r>
      <w:r w:rsidR="009F7CE5">
        <w:rPr>
          <w:rFonts w:ascii="Arial" w:hAnsi="Arial" w:cs="Arial"/>
          <w:sz w:val="24"/>
          <w:szCs w:val="24"/>
        </w:rPr>
        <w:t>s sujeitas a controle especial.</w:t>
      </w:r>
    </w:p>
    <w:p w14:paraId="1383B8D6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As eventuais perdas não são escri</w:t>
      </w:r>
      <w:r w:rsidR="009F7CE5">
        <w:rPr>
          <w:rFonts w:ascii="Arial" w:hAnsi="Arial" w:cs="Arial"/>
          <w:sz w:val="24"/>
          <w:szCs w:val="24"/>
        </w:rPr>
        <w:t>turadas e lançadas nos Balanços.</w:t>
      </w:r>
    </w:p>
    <w:p w14:paraId="52FF7B2F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 peso das matérias-primas sujeitas a controle especial adquiridas não é conf</w:t>
      </w:r>
      <w:r w:rsidR="009F7CE5">
        <w:rPr>
          <w:rFonts w:ascii="Arial" w:hAnsi="Arial" w:cs="Arial"/>
          <w:sz w:val="24"/>
          <w:szCs w:val="24"/>
        </w:rPr>
        <w:t>erido no momento do recebimento.</w:t>
      </w:r>
    </w:p>
    <w:p w14:paraId="2DAB7673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lastRenderedPageBreak/>
        <w:t>A rotulagem das preparações magistrais contendo substâncias sujeitas a controle especial não obedece a legis</w:t>
      </w:r>
      <w:r w:rsidR="009F7CE5">
        <w:rPr>
          <w:rFonts w:ascii="Arial" w:hAnsi="Arial" w:cs="Arial"/>
          <w:sz w:val="24"/>
          <w:szCs w:val="24"/>
        </w:rPr>
        <w:t>lação específica em vigor.</w:t>
      </w:r>
    </w:p>
    <w:p w14:paraId="2E37C25D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produtos manipulados que contenham substâncias sujeitas a controle especial não são mantidos em local fechado com chave ou outro di</w:t>
      </w:r>
      <w:r w:rsidR="009F7CE5">
        <w:rPr>
          <w:rFonts w:ascii="Arial" w:hAnsi="Arial" w:cs="Arial"/>
          <w:sz w:val="24"/>
          <w:szCs w:val="24"/>
        </w:rPr>
        <w:t>spositivo que ofereça segurança.</w:t>
      </w:r>
    </w:p>
    <w:p w14:paraId="30432F96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 xml:space="preserve">A manipulação das substâncias sob controle especial não se dá </w:t>
      </w:r>
      <w:r w:rsidR="009F7CE5">
        <w:rPr>
          <w:rFonts w:ascii="Arial" w:hAnsi="Arial" w:cs="Arial"/>
          <w:sz w:val="24"/>
          <w:szCs w:val="24"/>
        </w:rPr>
        <w:t>exclusivamente sob prescrição.</w:t>
      </w:r>
    </w:p>
    <w:p w14:paraId="252862CC" w14:textId="77777777" w:rsidR="00C3512C" w:rsidRPr="003F2515" w:rsidRDefault="00C3512C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 xml:space="preserve">A escrituração e os balanços não são realizados obedecendo </w:t>
      </w:r>
      <w:r w:rsidR="009F7CE5">
        <w:rPr>
          <w:rFonts w:ascii="Arial" w:hAnsi="Arial" w:cs="Arial"/>
          <w:sz w:val="24"/>
          <w:szCs w:val="24"/>
        </w:rPr>
        <w:t>a Legislação Sanitária em vigor.</w:t>
      </w:r>
    </w:p>
    <w:p w14:paraId="6F165E12" w14:textId="77777777" w:rsidR="003F2515" w:rsidRPr="003F2515" w:rsidRDefault="00C3512C" w:rsidP="00C3512C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 documentação relativa à escrituração não é arquivada e mantida no estabelecimento pelo período estabelecido na legislação específic</w:t>
      </w:r>
      <w:r w:rsidR="009F7CE5">
        <w:rPr>
          <w:rFonts w:ascii="Arial" w:hAnsi="Arial" w:cs="Arial"/>
          <w:sz w:val="24"/>
          <w:szCs w:val="24"/>
        </w:rPr>
        <w:t>a.</w:t>
      </w:r>
    </w:p>
    <w:p w14:paraId="21A6972A" w14:textId="77777777" w:rsidR="00C3512C" w:rsidRDefault="00C3512C" w:rsidP="00C3512C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3811C74" w14:textId="77777777" w:rsidR="00C3512C" w:rsidRPr="003F2515" w:rsidRDefault="003F2515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As manipulações das substâncias sob controle especial n</w:t>
      </w:r>
      <w:r w:rsidR="00C3512C" w:rsidRPr="003F2515">
        <w:rPr>
          <w:rFonts w:ascii="Arial" w:hAnsi="Arial" w:cs="Arial"/>
          <w:sz w:val="24"/>
          <w:szCs w:val="24"/>
        </w:rPr>
        <w:t>ão estão</w:t>
      </w:r>
      <w:r w:rsidRPr="003F2515">
        <w:rPr>
          <w:rFonts w:ascii="Arial" w:hAnsi="Arial" w:cs="Arial"/>
          <w:sz w:val="24"/>
          <w:szCs w:val="24"/>
        </w:rPr>
        <w:t xml:space="preserve"> devidamente justificadas</w:t>
      </w:r>
      <w:r w:rsidR="009F7CE5">
        <w:rPr>
          <w:rFonts w:ascii="Arial" w:hAnsi="Arial" w:cs="Arial"/>
          <w:sz w:val="24"/>
          <w:szCs w:val="24"/>
        </w:rPr>
        <w:t>.</w:t>
      </w:r>
    </w:p>
    <w:p w14:paraId="4AC71359" w14:textId="39395749" w:rsidR="00C3512C" w:rsidRPr="003F2515" w:rsidRDefault="009F7CE5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>Inexistência de</w:t>
      </w:r>
      <w:r w:rsidR="00C3512C" w:rsidRPr="623EA5CF">
        <w:rPr>
          <w:rFonts w:ascii="Arial" w:hAnsi="Arial" w:cs="Arial"/>
          <w:sz w:val="24"/>
          <w:szCs w:val="24"/>
        </w:rPr>
        <w:t xml:space="preserve"> registros</w:t>
      </w:r>
      <w:r w:rsidR="003F2515" w:rsidRPr="623EA5CF">
        <w:rPr>
          <w:rFonts w:ascii="Arial" w:hAnsi="Arial" w:cs="Arial"/>
          <w:sz w:val="24"/>
          <w:szCs w:val="24"/>
        </w:rPr>
        <w:t xml:space="preserve"> das manipulações das substâncias sob controle especial</w:t>
      </w:r>
      <w:r w:rsidR="1F9E9454" w:rsidRPr="623EA5CF">
        <w:rPr>
          <w:rFonts w:ascii="Arial" w:hAnsi="Arial" w:cs="Arial"/>
          <w:sz w:val="24"/>
          <w:szCs w:val="24"/>
        </w:rPr>
        <w:t>.</w:t>
      </w:r>
    </w:p>
    <w:p w14:paraId="666FE437" w14:textId="77777777" w:rsidR="00C3512C" w:rsidRPr="003F2515" w:rsidRDefault="00C3512C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="003F2515">
        <w:rPr>
          <w:rFonts w:ascii="Arial" w:hAnsi="Arial" w:cs="Arial"/>
          <w:b/>
          <w:sz w:val="24"/>
          <w:szCs w:val="24"/>
        </w:rPr>
        <w:t>:</w:t>
      </w:r>
    </w:p>
    <w:p w14:paraId="3707A514" w14:textId="77777777" w:rsidR="00BC25B2" w:rsidRPr="003F2515" w:rsidRDefault="00406BDD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As Receitas de Controle Especial e as Notificações de Receita não estão preenchidas corretamente e de acordo com a legislação específica</w:t>
      </w:r>
      <w:r w:rsidR="009F7CE5">
        <w:rPr>
          <w:rFonts w:ascii="Arial" w:hAnsi="Arial" w:cs="Arial"/>
          <w:sz w:val="24"/>
          <w:szCs w:val="24"/>
        </w:rPr>
        <w:t>.</w:t>
      </w:r>
    </w:p>
    <w:p w14:paraId="0FB5341F" w14:textId="77777777" w:rsidR="00406BDD" w:rsidRPr="003F2515" w:rsidRDefault="009F7CE5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406BDD" w:rsidRPr="003F2515">
        <w:rPr>
          <w:rFonts w:ascii="Arial" w:hAnsi="Arial" w:cs="Arial"/>
          <w:sz w:val="24"/>
          <w:szCs w:val="24"/>
        </w:rPr>
        <w:t xml:space="preserve"> procedimento escrito</w:t>
      </w:r>
      <w:r w:rsidR="003F2515" w:rsidRPr="003F2515">
        <w:t xml:space="preserve"> </w:t>
      </w:r>
      <w:r w:rsidR="003F2515" w:rsidRPr="003F2515">
        <w:rPr>
          <w:rFonts w:ascii="Arial" w:hAnsi="Arial" w:cs="Arial"/>
          <w:sz w:val="24"/>
          <w:szCs w:val="24"/>
        </w:rPr>
        <w:t>nos casos em que ocorra o vencimento do prazo de validade das substâncias magistrais</w:t>
      </w:r>
      <w:r>
        <w:rPr>
          <w:rFonts w:ascii="Arial" w:hAnsi="Arial" w:cs="Arial"/>
          <w:sz w:val="24"/>
          <w:szCs w:val="24"/>
        </w:rPr>
        <w:t>.</w:t>
      </w:r>
    </w:p>
    <w:p w14:paraId="4DEE4938" w14:textId="77777777" w:rsidR="003F2515" w:rsidRPr="003F2515" w:rsidRDefault="009F7CE5" w:rsidP="003F2515">
      <w:pPr>
        <w:pStyle w:val="PargrafodaLista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406BDD" w:rsidRPr="003F2515">
        <w:rPr>
          <w:rFonts w:ascii="Arial" w:hAnsi="Arial" w:cs="Arial"/>
          <w:sz w:val="24"/>
          <w:szCs w:val="24"/>
        </w:rPr>
        <w:t xml:space="preserve"> registros</w:t>
      </w:r>
      <w:r w:rsidR="003F2515" w:rsidRPr="003F2515">
        <w:rPr>
          <w:rFonts w:ascii="Arial" w:hAnsi="Arial" w:cs="Arial"/>
          <w:sz w:val="24"/>
          <w:szCs w:val="24"/>
        </w:rPr>
        <w:t xml:space="preserve"> dos procedimentos adotados pela farmácia nos casos em que ocorre o vencimento do prazo de validade dessas substâncias magistrais</w:t>
      </w:r>
      <w:r>
        <w:rPr>
          <w:rFonts w:ascii="Arial" w:hAnsi="Arial" w:cs="Arial"/>
          <w:sz w:val="24"/>
          <w:szCs w:val="24"/>
        </w:rPr>
        <w:t>.</w:t>
      </w:r>
    </w:p>
    <w:p w14:paraId="7ED877F0" w14:textId="11A18832" w:rsidR="00406BDD" w:rsidRPr="00E079F4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 MANIPULAÇÃO DE PRODUTOS ESTÉREIS </w:t>
      </w:r>
    </w:p>
    <w:p w14:paraId="0B14F21B" w14:textId="77777777" w:rsidR="00406BDD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 </w:t>
      </w:r>
      <w:r w:rsidRPr="00E079F4">
        <w:rPr>
          <w:rFonts w:ascii="Arial" w:hAnsi="Arial" w:cs="Arial"/>
          <w:b/>
          <w:sz w:val="24"/>
          <w:szCs w:val="24"/>
        </w:rPr>
        <w:t xml:space="preserve">18.1. Condições Gerais </w:t>
      </w:r>
    </w:p>
    <w:p w14:paraId="09BB597D" w14:textId="77777777" w:rsidR="003F2515" w:rsidRPr="00E079F4" w:rsidRDefault="003F2515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>
        <w:rPr>
          <w:rFonts w:ascii="Arial" w:hAnsi="Arial" w:cs="Arial"/>
          <w:b/>
          <w:sz w:val="24"/>
          <w:szCs w:val="24"/>
        </w:rPr>
        <w:t>:</w:t>
      </w:r>
    </w:p>
    <w:p w14:paraId="22CB11C4" w14:textId="77777777" w:rsidR="00794D27" w:rsidRDefault="003F2515" w:rsidP="003F2515">
      <w:pPr>
        <w:pStyle w:val="PargrafodaLista"/>
        <w:numPr>
          <w:ilvl w:val="0"/>
          <w:numId w:val="5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lastRenderedPageBreak/>
        <w:t>Não é</w:t>
      </w:r>
      <w:r w:rsidR="00406BDD" w:rsidRPr="003F2515">
        <w:rPr>
          <w:rFonts w:ascii="Arial" w:hAnsi="Arial" w:cs="Arial"/>
          <w:sz w:val="24"/>
          <w:szCs w:val="24"/>
        </w:rPr>
        <w:t xml:space="preserve"> realizado o efetivo monitoramento de todo o processo de preparação, de modo a garantir ao paciente a qualidade da preparação a ser administrada</w:t>
      </w:r>
      <w:r w:rsidR="00EB330A">
        <w:rPr>
          <w:rFonts w:ascii="Arial" w:hAnsi="Arial" w:cs="Arial"/>
          <w:sz w:val="24"/>
          <w:szCs w:val="24"/>
        </w:rPr>
        <w:t>.</w:t>
      </w:r>
    </w:p>
    <w:p w14:paraId="2D81F38A" w14:textId="73ADBEFA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18.2. Organização e Pessoal </w:t>
      </w:r>
    </w:p>
    <w:p w14:paraId="0D92266A" w14:textId="77777777" w:rsidR="003F2515" w:rsidRDefault="003F2515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4A198E1F" w14:textId="77777777" w:rsidR="003F2515" w:rsidRPr="003F2515" w:rsidRDefault="003F2515" w:rsidP="003F2515">
      <w:pPr>
        <w:pStyle w:val="PargrafodaLista"/>
        <w:numPr>
          <w:ilvl w:val="0"/>
          <w:numId w:val="5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manipuladores de produtos estéreis não ate</w:t>
      </w:r>
      <w:r w:rsidR="00EB330A">
        <w:rPr>
          <w:rFonts w:ascii="Arial" w:hAnsi="Arial" w:cs="Arial"/>
          <w:sz w:val="24"/>
          <w:szCs w:val="24"/>
        </w:rPr>
        <w:t>ndem a um alto nível de higiene.</w:t>
      </w:r>
    </w:p>
    <w:p w14:paraId="34010D91" w14:textId="77777777" w:rsidR="003F2515" w:rsidRPr="003F2515" w:rsidRDefault="003F2515" w:rsidP="003F2515">
      <w:pPr>
        <w:pStyle w:val="PargrafodaLista"/>
        <w:numPr>
          <w:ilvl w:val="0"/>
          <w:numId w:val="5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funcionários envolvidos na manipulação de preparações estéreis não estão adequadamente uniformizados para assegurar a proteção da p</w:t>
      </w:r>
      <w:r w:rsidR="00EB330A">
        <w:rPr>
          <w:rFonts w:ascii="Arial" w:hAnsi="Arial" w:cs="Arial"/>
          <w:sz w:val="24"/>
          <w:szCs w:val="24"/>
        </w:rPr>
        <w:t>reparação contra a contaminação.</w:t>
      </w:r>
    </w:p>
    <w:p w14:paraId="0D5F6502" w14:textId="77777777" w:rsidR="003F2515" w:rsidRPr="003F2515" w:rsidRDefault="003F2515" w:rsidP="003F2515">
      <w:pPr>
        <w:pStyle w:val="PargrafodaLista"/>
        <w:numPr>
          <w:ilvl w:val="0"/>
          <w:numId w:val="5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uniformes e calçados utilizados nas áreas classificadas n</w:t>
      </w:r>
      <w:r w:rsidR="00EB330A">
        <w:rPr>
          <w:rFonts w:ascii="Arial" w:hAnsi="Arial" w:cs="Arial"/>
          <w:sz w:val="24"/>
          <w:szCs w:val="24"/>
        </w:rPr>
        <w:t>ão cobrem completamente o corpo.</w:t>
      </w:r>
    </w:p>
    <w:p w14:paraId="3338A42D" w14:textId="77777777" w:rsidR="003F2515" w:rsidRPr="003F2515" w:rsidRDefault="003F2515" w:rsidP="003F2515">
      <w:pPr>
        <w:pStyle w:val="PargrafodaLista"/>
        <w:numPr>
          <w:ilvl w:val="0"/>
          <w:numId w:val="5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uniformes usados na sala de manipulação, inclusive má</w:t>
      </w:r>
      <w:r w:rsidR="00EB330A">
        <w:rPr>
          <w:rFonts w:ascii="Arial" w:hAnsi="Arial" w:cs="Arial"/>
          <w:sz w:val="24"/>
          <w:szCs w:val="24"/>
        </w:rPr>
        <w:t>scaras e luvas não são estéreis.</w:t>
      </w:r>
    </w:p>
    <w:p w14:paraId="33CEB1BF" w14:textId="77777777" w:rsidR="003F2515" w:rsidRPr="003F2515" w:rsidRDefault="003F2515" w:rsidP="003F2515">
      <w:pPr>
        <w:pStyle w:val="PargrafodaLista"/>
        <w:numPr>
          <w:ilvl w:val="0"/>
          <w:numId w:val="5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uniformes usados na sala de manipulação não são substituíd</w:t>
      </w:r>
      <w:r w:rsidR="00EB330A">
        <w:rPr>
          <w:rFonts w:ascii="Arial" w:hAnsi="Arial" w:cs="Arial"/>
          <w:sz w:val="24"/>
          <w:szCs w:val="24"/>
        </w:rPr>
        <w:t>os a cada sessão de manipulação.</w:t>
      </w:r>
    </w:p>
    <w:p w14:paraId="108A7262" w14:textId="77777777" w:rsidR="003F2515" w:rsidRPr="003F2515" w:rsidRDefault="003F2515" w:rsidP="003F2515">
      <w:pPr>
        <w:pStyle w:val="PargrafodaLista"/>
        <w:numPr>
          <w:ilvl w:val="0"/>
          <w:numId w:val="5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 lavagem e esterilização dos uniformes não são realizadas sob a responsabilidade da empres</w:t>
      </w:r>
      <w:r w:rsidR="00EB330A">
        <w:rPr>
          <w:rFonts w:ascii="Arial" w:hAnsi="Arial" w:cs="Arial"/>
          <w:sz w:val="24"/>
          <w:szCs w:val="24"/>
        </w:rPr>
        <w:t>a.</w:t>
      </w:r>
    </w:p>
    <w:p w14:paraId="4FF2422B" w14:textId="77777777" w:rsidR="003F2515" w:rsidRDefault="003F2515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E72F91A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 pessoal envolvido com a manipulação de produtos estéreis não conhece os princípios de m</w:t>
      </w:r>
      <w:r w:rsidR="00EB330A">
        <w:rPr>
          <w:rFonts w:ascii="Arial" w:hAnsi="Arial" w:cs="Arial"/>
          <w:sz w:val="24"/>
          <w:szCs w:val="24"/>
        </w:rPr>
        <w:t>anipulação de produtos estéreis.</w:t>
      </w:r>
    </w:p>
    <w:p w14:paraId="5D4A123F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 acesso de pessoas às áreas de preparação de formulações estéreis não é restrito aos operadores direta</w:t>
      </w:r>
      <w:r w:rsidR="00EB330A">
        <w:rPr>
          <w:rFonts w:ascii="Arial" w:hAnsi="Arial" w:cs="Arial"/>
          <w:sz w:val="24"/>
          <w:szCs w:val="24"/>
        </w:rPr>
        <w:t>mente envolvidos.</w:t>
      </w:r>
    </w:p>
    <w:p w14:paraId="7AD3B157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 xml:space="preserve">Os manipuladores não são instruídos a lavar corretamente às mãos e antebraços, com escovação das unhas, utilizando </w:t>
      </w:r>
      <w:r w:rsidR="00EB330A" w:rsidRPr="003F2515">
        <w:rPr>
          <w:rFonts w:ascii="Arial" w:hAnsi="Arial" w:cs="Arial"/>
          <w:sz w:val="24"/>
          <w:szCs w:val="24"/>
        </w:rPr>
        <w:t>antisséptico</w:t>
      </w:r>
      <w:r w:rsidRPr="003F2515">
        <w:rPr>
          <w:rFonts w:ascii="Arial" w:hAnsi="Arial" w:cs="Arial"/>
          <w:sz w:val="24"/>
          <w:szCs w:val="24"/>
        </w:rPr>
        <w:t xml:space="preserve"> padronizado, antes d</w:t>
      </w:r>
      <w:r w:rsidR="00EB330A">
        <w:rPr>
          <w:rFonts w:ascii="Arial" w:hAnsi="Arial" w:cs="Arial"/>
          <w:sz w:val="24"/>
          <w:szCs w:val="24"/>
        </w:rPr>
        <w:t>e entrar na área de manipulação.</w:t>
      </w:r>
    </w:p>
    <w:p w14:paraId="495E8029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operadores que fazem a inspeção visual não são submetidos a exames oftalmológicos periódicos e</w:t>
      </w:r>
      <w:r w:rsidR="00EB330A">
        <w:rPr>
          <w:rFonts w:ascii="Arial" w:hAnsi="Arial" w:cs="Arial"/>
          <w:sz w:val="24"/>
          <w:szCs w:val="24"/>
        </w:rPr>
        <w:t>/ou não</w:t>
      </w:r>
      <w:r w:rsidRPr="003F2515">
        <w:rPr>
          <w:rFonts w:ascii="Arial" w:hAnsi="Arial" w:cs="Arial"/>
          <w:sz w:val="24"/>
          <w:szCs w:val="24"/>
        </w:rPr>
        <w:t xml:space="preserve"> têm intervalos de descanso </w:t>
      </w:r>
      <w:r w:rsidR="00EB330A" w:rsidRPr="003F2515">
        <w:rPr>
          <w:rFonts w:ascii="Arial" w:hAnsi="Arial" w:cs="Arial"/>
          <w:sz w:val="24"/>
          <w:szCs w:val="24"/>
        </w:rPr>
        <w:t>fr</w:t>
      </w:r>
      <w:r w:rsidR="00EB330A">
        <w:rPr>
          <w:rFonts w:ascii="Arial" w:hAnsi="Arial" w:cs="Arial"/>
          <w:sz w:val="24"/>
          <w:szCs w:val="24"/>
        </w:rPr>
        <w:t>equentes no período de trabalho.</w:t>
      </w:r>
    </w:p>
    <w:p w14:paraId="482F2560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lastRenderedPageBreak/>
        <w:t>Os uniformes não são trocados a cada sessão de manipulação par</w:t>
      </w:r>
      <w:r w:rsidR="00EB330A">
        <w:rPr>
          <w:rFonts w:ascii="Arial" w:hAnsi="Arial" w:cs="Arial"/>
          <w:sz w:val="24"/>
          <w:szCs w:val="24"/>
        </w:rPr>
        <w:t>a garantir a higiene apropriada.</w:t>
      </w:r>
    </w:p>
    <w:p w14:paraId="10A51DCB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 colocação dos uniformes e calçados, bem como a higiene preparatória para entrada nas áreas classificadas não são realizadas em sala especific</w:t>
      </w:r>
      <w:r w:rsidR="000C7EC1">
        <w:rPr>
          <w:rFonts w:ascii="Arial" w:hAnsi="Arial" w:cs="Arial"/>
          <w:sz w:val="24"/>
          <w:szCs w:val="24"/>
        </w:rPr>
        <w:t>amente destinada a paramentação.</w:t>
      </w:r>
    </w:p>
    <w:p w14:paraId="60981309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 colocação dos uniformes e calçados não segue procedimento previamente estabelecido para evitar contamina</w:t>
      </w:r>
      <w:r w:rsidR="000C7EC1">
        <w:rPr>
          <w:rFonts w:ascii="Arial" w:hAnsi="Arial" w:cs="Arial"/>
          <w:sz w:val="24"/>
          <w:szCs w:val="24"/>
        </w:rPr>
        <w:t>ção microbiana e por partículas.</w:t>
      </w:r>
    </w:p>
    <w:p w14:paraId="10AD3A62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uniformes utilizados nas áreas classificadas não são de te</w:t>
      </w:r>
      <w:r w:rsidR="000C7EC1">
        <w:rPr>
          <w:rFonts w:ascii="Arial" w:hAnsi="Arial" w:cs="Arial"/>
          <w:sz w:val="24"/>
          <w:szCs w:val="24"/>
        </w:rPr>
        <w:t>cido que não liberam partículas.</w:t>
      </w:r>
    </w:p>
    <w:p w14:paraId="5AB750E5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As luvas estéreis não são trocadas a cada 2 horas de trabalho de manipulação e sempre que sua integridade esteja comprometida</w:t>
      </w:r>
      <w:r w:rsidR="000C7EC1">
        <w:rPr>
          <w:rFonts w:ascii="Arial" w:hAnsi="Arial" w:cs="Arial"/>
          <w:sz w:val="24"/>
          <w:szCs w:val="24"/>
        </w:rPr>
        <w:t>.</w:t>
      </w:r>
    </w:p>
    <w:p w14:paraId="21716F0F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Os uniformes reutilizáveis não são mantidos separados, em ambiente fechado, até que sejam apropria</w:t>
      </w:r>
      <w:r w:rsidR="000C7EC1">
        <w:rPr>
          <w:rFonts w:ascii="Arial" w:hAnsi="Arial" w:cs="Arial"/>
          <w:sz w:val="24"/>
          <w:szCs w:val="24"/>
        </w:rPr>
        <w:t>damente lavados e esterilizados.</w:t>
      </w:r>
    </w:p>
    <w:p w14:paraId="699FEB1F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 processo de lavagem e esterilização dos uniformes n</w:t>
      </w:r>
      <w:r w:rsidR="000C7EC1">
        <w:rPr>
          <w:rFonts w:ascii="Arial" w:hAnsi="Arial" w:cs="Arial"/>
          <w:sz w:val="24"/>
          <w:szCs w:val="24"/>
        </w:rPr>
        <w:t>ão segue procedimentos escritos.</w:t>
      </w:r>
    </w:p>
    <w:p w14:paraId="5046F78D" w14:textId="77777777" w:rsidR="003F2515" w:rsidRPr="003F2515" w:rsidRDefault="003F2515" w:rsidP="003F2515">
      <w:pPr>
        <w:pStyle w:val="PargrafodaLista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 processo de lavagem e esterilização dos uniformes não está validado</w:t>
      </w:r>
      <w:r w:rsidR="000C7EC1">
        <w:rPr>
          <w:rFonts w:ascii="Arial" w:hAnsi="Arial" w:cs="Arial"/>
          <w:sz w:val="24"/>
          <w:szCs w:val="24"/>
        </w:rPr>
        <w:t>.</w:t>
      </w:r>
    </w:p>
    <w:p w14:paraId="574D1792" w14:textId="77777777" w:rsidR="003F2515" w:rsidRPr="007D26CD" w:rsidRDefault="003F2515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7D80FE3" w14:textId="77777777" w:rsidR="003F2515" w:rsidRDefault="000E5B31" w:rsidP="003F2515">
      <w:pPr>
        <w:pStyle w:val="PargrafodaLista"/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Inexist</w:t>
      </w:r>
      <w:r w:rsidR="000C7EC1">
        <w:rPr>
          <w:rFonts w:ascii="Arial" w:hAnsi="Arial" w:cs="Arial"/>
          <w:sz w:val="24"/>
          <w:szCs w:val="24"/>
        </w:rPr>
        <w:t>ência de</w:t>
      </w:r>
      <w:r w:rsidRPr="003F2515">
        <w:rPr>
          <w:rFonts w:ascii="Arial" w:hAnsi="Arial" w:cs="Arial"/>
          <w:sz w:val="24"/>
          <w:szCs w:val="24"/>
        </w:rPr>
        <w:t xml:space="preserve"> contrato formal</w:t>
      </w:r>
      <w:r w:rsidR="000C7EC1">
        <w:rPr>
          <w:rFonts w:ascii="Arial" w:hAnsi="Arial" w:cs="Arial"/>
          <w:sz w:val="24"/>
          <w:szCs w:val="24"/>
        </w:rPr>
        <w:t>.</w:t>
      </w:r>
    </w:p>
    <w:p w14:paraId="34CE0A41" w14:textId="77777777" w:rsidR="000C7EC1" w:rsidRPr="003F2515" w:rsidRDefault="000C7EC1" w:rsidP="000C7EC1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F230BC" w14:textId="77777777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18.3. </w:t>
      </w:r>
      <w:r w:rsidR="000C7EC1" w:rsidRPr="00E079F4">
        <w:rPr>
          <w:rFonts w:ascii="Arial" w:hAnsi="Arial" w:cs="Arial"/>
          <w:b/>
          <w:sz w:val="24"/>
          <w:szCs w:val="24"/>
        </w:rPr>
        <w:t>Infraestrutura</w:t>
      </w:r>
      <w:r w:rsidRPr="00E079F4">
        <w:rPr>
          <w:rFonts w:ascii="Arial" w:hAnsi="Arial" w:cs="Arial"/>
          <w:b/>
          <w:sz w:val="24"/>
          <w:szCs w:val="24"/>
        </w:rPr>
        <w:t xml:space="preserve"> física </w:t>
      </w:r>
    </w:p>
    <w:p w14:paraId="0D5913DB" w14:textId="77777777" w:rsidR="003F2515" w:rsidRDefault="003F2515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A4C4651" w14:textId="77777777" w:rsidR="003F2515" w:rsidRPr="00A01F7F" w:rsidRDefault="003F2515" w:rsidP="00A01F7F">
      <w:pPr>
        <w:pStyle w:val="PargrafodaLista"/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Não é respeitada a exigência de não se permitir o uso de pia e ralos na sala de pesage</w:t>
      </w:r>
      <w:r w:rsidR="000C7EC1">
        <w:rPr>
          <w:rFonts w:ascii="Arial" w:hAnsi="Arial" w:cs="Arial"/>
          <w:sz w:val="24"/>
          <w:szCs w:val="24"/>
        </w:rPr>
        <w:t>m, sala de manipulação e envase.</w:t>
      </w:r>
    </w:p>
    <w:p w14:paraId="000A1232" w14:textId="77777777" w:rsidR="000C7EC1" w:rsidRPr="000C7EC1" w:rsidRDefault="003F2515" w:rsidP="00752385">
      <w:pPr>
        <w:pStyle w:val="PargrafodaLista"/>
        <w:numPr>
          <w:ilvl w:val="0"/>
          <w:numId w:val="61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7EC1">
        <w:rPr>
          <w:rFonts w:ascii="Arial" w:hAnsi="Arial" w:cs="Arial"/>
          <w:sz w:val="24"/>
          <w:szCs w:val="24"/>
        </w:rPr>
        <w:t>A sala destinada à manipulação e envase de preparações estéreis</w:t>
      </w:r>
      <w:r w:rsidR="000C7EC1" w:rsidRPr="000C7EC1">
        <w:rPr>
          <w:rFonts w:ascii="Arial" w:hAnsi="Arial" w:cs="Arial"/>
          <w:sz w:val="24"/>
          <w:szCs w:val="24"/>
        </w:rPr>
        <w:t xml:space="preserve"> não é independente e exclusiva.</w:t>
      </w:r>
    </w:p>
    <w:p w14:paraId="20F37A24" w14:textId="77777777" w:rsidR="003F2515" w:rsidRPr="000C7EC1" w:rsidRDefault="003F2515" w:rsidP="00752385">
      <w:pPr>
        <w:pStyle w:val="PargrafodaLista"/>
        <w:numPr>
          <w:ilvl w:val="0"/>
          <w:numId w:val="61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7EC1">
        <w:rPr>
          <w:rFonts w:ascii="Arial" w:hAnsi="Arial" w:cs="Arial"/>
          <w:sz w:val="24"/>
          <w:szCs w:val="24"/>
        </w:rPr>
        <w:t xml:space="preserve">A sala </w:t>
      </w:r>
      <w:r w:rsidR="000C7EC1" w:rsidRPr="000C7EC1">
        <w:rPr>
          <w:rFonts w:ascii="Arial" w:hAnsi="Arial" w:cs="Arial"/>
          <w:sz w:val="24"/>
          <w:szCs w:val="24"/>
        </w:rPr>
        <w:t xml:space="preserve">de manipulação e envase de preparações estéreis </w:t>
      </w:r>
      <w:r w:rsidRPr="000C7EC1">
        <w:rPr>
          <w:rFonts w:ascii="Arial" w:hAnsi="Arial" w:cs="Arial"/>
          <w:sz w:val="24"/>
          <w:szCs w:val="24"/>
        </w:rPr>
        <w:t xml:space="preserve">não é dotada de filtros de ar para retenção de partículas e </w:t>
      </w:r>
      <w:r w:rsidR="000C7EC1" w:rsidRPr="000C7EC1">
        <w:rPr>
          <w:rFonts w:ascii="Arial" w:hAnsi="Arial" w:cs="Arial"/>
          <w:sz w:val="24"/>
          <w:szCs w:val="24"/>
        </w:rPr>
        <w:t>microrganismos</w:t>
      </w:r>
      <w:r w:rsidRPr="000C7EC1">
        <w:rPr>
          <w:rFonts w:ascii="Arial" w:hAnsi="Arial" w:cs="Arial"/>
          <w:sz w:val="24"/>
          <w:szCs w:val="24"/>
        </w:rPr>
        <w:t xml:space="preserve">, garantindo os níveis recomendados - Classe ISO 5 (100 partículas/ pé cúbico de ar) </w:t>
      </w:r>
      <w:r w:rsidRPr="000C7EC1">
        <w:rPr>
          <w:rFonts w:ascii="Arial" w:hAnsi="Arial" w:cs="Arial"/>
          <w:sz w:val="24"/>
          <w:szCs w:val="24"/>
        </w:rPr>
        <w:lastRenderedPageBreak/>
        <w:t>ou as atividades são realizadas sob fluxo laminar, Classe ISO 5 (100 partículas/ pé cúbi</w:t>
      </w:r>
      <w:r w:rsidR="000C7EC1" w:rsidRPr="000C7EC1">
        <w:rPr>
          <w:rFonts w:ascii="Arial" w:hAnsi="Arial" w:cs="Arial"/>
          <w:sz w:val="24"/>
          <w:szCs w:val="24"/>
        </w:rPr>
        <w:t>co de ar), em área Classe ISO 7.</w:t>
      </w:r>
    </w:p>
    <w:p w14:paraId="428ACA2A" w14:textId="77777777" w:rsidR="003F2515" w:rsidRPr="00E079F4" w:rsidRDefault="003F2515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>
        <w:rPr>
          <w:rFonts w:ascii="Arial" w:hAnsi="Arial" w:cs="Arial"/>
          <w:b/>
          <w:sz w:val="24"/>
          <w:szCs w:val="24"/>
        </w:rPr>
        <w:t>:</w:t>
      </w:r>
    </w:p>
    <w:p w14:paraId="23BF5BAA" w14:textId="77777777" w:rsidR="00794D27" w:rsidRPr="00A01F7F" w:rsidRDefault="00406BDD" w:rsidP="00A01F7F">
      <w:pPr>
        <w:pStyle w:val="PargrafodaLista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 área de preparação de estéreis </w:t>
      </w:r>
      <w:r w:rsidR="009C283D" w:rsidRPr="00A01F7F">
        <w:rPr>
          <w:rFonts w:ascii="Arial" w:hAnsi="Arial" w:cs="Arial"/>
          <w:sz w:val="24"/>
          <w:szCs w:val="24"/>
        </w:rPr>
        <w:t xml:space="preserve">não </w:t>
      </w:r>
      <w:r w:rsidRPr="00A01F7F">
        <w:rPr>
          <w:rFonts w:ascii="Arial" w:hAnsi="Arial" w:cs="Arial"/>
          <w:sz w:val="24"/>
          <w:szCs w:val="24"/>
        </w:rPr>
        <w:t>está localizada, projetada e construída ou adaptada segundo padrões té</w:t>
      </w:r>
      <w:r w:rsidR="000C7EC1">
        <w:rPr>
          <w:rFonts w:ascii="Arial" w:hAnsi="Arial" w:cs="Arial"/>
          <w:sz w:val="24"/>
          <w:szCs w:val="24"/>
        </w:rPr>
        <w:t>cnicos, contando com uma infra</w:t>
      </w:r>
      <w:r w:rsidRPr="00A01F7F">
        <w:rPr>
          <w:rFonts w:ascii="Arial" w:hAnsi="Arial" w:cs="Arial"/>
          <w:sz w:val="24"/>
          <w:szCs w:val="24"/>
        </w:rPr>
        <w:t>estrutura adequada às operações desenvolvidas, para assegurar a qualidade das</w:t>
      </w:r>
      <w:r w:rsidR="009C283D" w:rsidRPr="00A01F7F">
        <w:rPr>
          <w:rFonts w:ascii="Arial" w:hAnsi="Arial" w:cs="Arial"/>
          <w:sz w:val="24"/>
          <w:szCs w:val="24"/>
        </w:rPr>
        <w:t xml:space="preserve"> preparações</w:t>
      </w:r>
      <w:r w:rsidR="000C7EC1">
        <w:rPr>
          <w:rFonts w:ascii="Arial" w:hAnsi="Arial" w:cs="Arial"/>
          <w:sz w:val="24"/>
          <w:szCs w:val="24"/>
        </w:rPr>
        <w:t>.</w:t>
      </w:r>
    </w:p>
    <w:p w14:paraId="177E0910" w14:textId="77777777" w:rsidR="009C283D" w:rsidRPr="00A01F7F" w:rsidRDefault="00406BDD" w:rsidP="00A01F7F">
      <w:pPr>
        <w:pStyle w:val="PargrafodaLista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 farmácia </w:t>
      </w:r>
      <w:r w:rsidR="009C283D" w:rsidRPr="00A01F7F">
        <w:rPr>
          <w:rFonts w:ascii="Arial" w:hAnsi="Arial" w:cs="Arial"/>
          <w:sz w:val="24"/>
          <w:szCs w:val="24"/>
        </w:rPr>
        <w:t xml:space="preserve">não </w:t>
      </w:r>
      <w:r w:rsidRPr="00A01F7F">
        <w:rPr>
          <w:rFonts w:ascii="Arial" w:hAnsi="Arial" w:cs="Arial"/>
          <w:sz w:val="24"/>
          <w:szCs w:val="24"/>
        </w:rPr>
        <w:t xml:space="preserve">possui, além das áreas comuns à farmácia: </w:t>
      </w:r>
    </w:p>
    <w:p w14:paraId="7E8746B6" w14:textId="77777777" w:rsidR="009C283D" w:rsidRPr="00E079F4" w:rsidRDefault="00406BDD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sala de limpeza, higienização e esterilização; </w:t>
      </w:r>
    </w:p>
    <w:p w14:paraId="180EFDAB" w14:textId="77777777" w:rsidR="009C283D" w:rsidRPr="00E079F4" w:rsidRDefault="00406BDD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sala ou local de pesagem; </w:t>
      </w:r>
    </w:p>
    <w:p w14:paraId="066E995C" w14:textId="77777777" w:rsidR="009C283D" w:rsidRPr="00E079F4" w:rsidRDefault="00406BDD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sala de manipulação e envase exclusiva; </w:t>
      </w:r>
    </w:p>
    <w:p w14:paraId="31A2D12F" w14:textId="77777777" w:rsidR="009C283D" w:rsidRPr="00E079F4" w:rsidRDefault="00406BDD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d) área para revisão; </w:t>
      </w:r>
    </w:p>
    <w:p w14:paraId="4BD56F7F" w14:textId="77777777" w:rsidR="009C283D" w:rsidRPr="00E079F4" w:rsidRDefault="00406BDD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e) área para quarentena, rotulagem e embalagem; </w:t>
      </w:r>
    </w:p>
    <w:p w14:paraId="0BDDDB8B" w14:textId="77777777" w:rsidR="00794D27" w:rsidRPr="00E079F4" w:rsidRDefault="00406BDD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f) sala de paramentação específica (antecâmara). </w:t>
      </w:r>
    </w:p>
    <w:p w14:paraId="7FCE4B41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Nas salas de pesagem, manipulação e envase, as superfícies</w:t>
      </w:r>
      <w:r w:rsidR="009C283D" w:rsidRPr="00A01F7F">
        <w:rPr>
          <w:rFonts w:ascii="Arial" w:hAnsi="Arial" w:cs="Arial"/>
          <w:sz w:val="24"/>
          <w:szCs w:val="24"/>
        </w:rPr>
        <w:t xml:space="preserve"> não</w:t>
      </w:r>
      <w:r w:rsidRPr="00A01F7F">
        <w:rPr>
          <w:rFonts w:ascii="Arial" w:hAnsi="Arial" w:cs="Arial"/>
          <w:sz w:val="24"/>
          <w:szCs w:val="24"/>
        </w:rPr>
        <w:t xml:space="preserve"> são revestidas de material resis</w:t>
      </w:r>
      <w:r w:rsidR="009C283D" w:rsidRPr="00A01F7F">
        <w:rPr>
          <w:rFonts w:ascii="Arial" w:hAnsi="Arial" w:cs="Arial"/>
          <w:sz w:val="24"/>
          <w:szCs w:val="24"/>
        </w:rPr>
        <w:t>tente aos agentes sanitizantes</w:t>
      </w:r>
      <w:r w:rsidR="000C7EC1">
        <w:rPr>
          <w:rFonts w:ascii="Arial" w:hAnsi="Arial" w:cs="Arial"/>
          <w:sz w:val="24"/>
          <w:szCs w:val="24"/>
        </w:rPr>
        <w:t>.</w:t>
      </w:r>
    </w:p>
    <w:p w14:paraId="31E8FF60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As superfícies</w:t>
      </w:r>
      <w:r w:rsidR="009C283D" w:rsidRPr="00A01F7F">
        <w:rPr>
          <w:rFonts w:ascii="Arial" w:hAnsi="Arial" w:cs="Arial"/>
          <w:sz w:val="24"/>
          <w:szCs w:val="24"/>
        </w:rPr>
        <w:t xml:space="preserve"> não</w:t>
      </w:r>
      <w:r w:rsidRPr="00A01F7F">
        <w:rPr>
          <w:rFonts w:ascii="Arial" w:hAnsi="Arial" w:cs="Arial"/>
          <w:sz w:val="24"/>
          <w:szCs w:val="24"/>
        </w:rPr>
        <w:t xml:space="preserve"> são lisas, impermeáveis e possuem ca</w:t>
      </w:r>
      <w:r w:rsidR="009C283D" w:rsidRPr="00A01F7F">
        <w:rPr>
          <w:rFonts w:ascii="Arial" w:hAnsi="Arial" w:cs="Arial"/>
          <w:sz w:val="24"/>
          <w:szCs w:val="24"/>
        </w:rPr>
        <w:t>ntos arredondados</w:t>
      </w:r>
      <w:r w:rsidR="000C7EC1">
        <w:rPr>
          <w:rFonts w:ascii="Arial" w:hAnsi="Arial" w:cs="Arial"/>
          <w:sz w:val="24"/>
          <w:szCs w:val="24"/>
        </w:rPr>
        <w:t>.</w:t>
      </w:r>
    </w:p>
    <w:p w14:paraId="6125C20F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As salas de pesagem, manipulação e envase</w:t>
      </w:r>
      <w:r w:rsidR="009C283D" w:rsidRPr="00A01F7F">
        <w:rPr>
          <w:rFonts w:ascii="Arial" w:hAnsi="Arial" w:cs="Arial"/>
          <w:sz w:val="24"/>
          <w:szCs w:val="24"/>
        </w:rPr>
        <w:t xml:space="preserve"> não</w:t>
      </w:r>
      <w:r w:rsidRPr="00A01F7F">
        <w:rPr>
          <w:rFonts w:ascii="Arial" w:hAnsi="Arial" w:cs="Arial"/>
          <w:sz w:val="24"/>
          <w:szCs w:val="24"/>
        </w:rPr>
        <w:t xml:space="preserve"> são projetadas de modo a evitar</w:t>
      </w:r>
      <w:r w:rsidR="009C283D" w:rsidRPr="00A01F7F">
        <w:rPr>
          <w:rFonts w:ascii="Arial" w:hAnsi="Arial" w:cs="Arial"/>
          <w:sz w:val="24"/>
          <w:szCs w:val="24"/>
        </w:rPr>
        <w:t xml:space="preserve"> superfícies de difícil limpeza</w:t>
      </w:r>
      <w:r w:rsidR="000C7EC1">
        <w:rPr>
          <w:rFonts w:ascii="Arial" w:hAnsi="Arial" w:cs="Arial"/>
          <w:sz w:val="24"/>
          <w:szCs w:val="24"/>
        </w:rPr>
        <w:t>.</w:t>
      </w:r>
    </w:p>
    <w:p w14:paraId="57A009EB" w14:textId="77777777" w:rsidR="00794D27" w:rsidRPr="00A01F7F" w:rsidRDefault="009C283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Não é</w:t>
      </w:r>
      <w:r w:rsidR="00406BDD" w:rsidRPr="00A01F7F">
        <w:rPr>
          <w:rFonts w:ascii="Arial" w:hAnsi="Arial" w:cs="Arial"/>
          <w:sz w:val="24"/>
          <w:szCs w:val="24"/>
        </w:rPr>
        <w:t xml:space="preserve"> respeitada a exigência de não</w:t>
      </w:r>
      <w:r w:rsidRPr="00A01F7F">
        <w:rPr>
          <w:rFonts w:ascii="Arial" w:hAnsi="Arial" w:cs="Arial"/>
          <w:sz w:val="24"/>
          <w:szCs w:val="24"/>
        </w:rPr>
        <w:t xml:space="preserve"> se utilizar portas corrediças</w:t>
      </w:r>
      <w:r w:rsidR="000C7EC1">
        <w:rPr>
          <w:rFonts w:ascii="Arial" w:hAnsi="Arial" w:cs="Arial"/>
          <w:sz w:val="24"/>
          <w:szCs w:val="24"/>
        </w:rPr>
        <w:t>.</w:t>
      </w:r>
    </w:p>
    <w:p w14:paraId="05549EA5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Os tetos, se rebaixados, </w:t>
      </w:r>
      <w:r w:rsidR="009C283D" w:rsidRPr="00A01F7F">
        <w:rPr>
          <w:rFonts w:ascii="Arial" w:hAnsi="Arial" w:cs="Arial"/>
          <w:sz w:val="24"/>
          <w:szCs w:val="24"/>
        </w:rPr>
        <w:t xml:space="preserve">não </w:t>
      </w:r>
      <w:r w:rsidRPr="00A01F7F">
        <w:rPr>
          <w:rFonts w:ascii="Arial" w:hAnsi="Arial" w:cs="Arial"/>
          <w:sz w:val="24"/>
          <w:szCs w:val="24"/>
        </w:rPr>
        <w:t>são completam</w:t>
      </w:r>
      <w:r w:rsidR="009C283D" w:rsidRPr="00A01F7F">
        <w:rPr>
          <w:rFonts w:ascii="Arial" w:hAnsi="Arial" w:cs="Arial"/>
          <w:sz w:val="24"/>
          <w:szCs w:val="24"/>
        </w:rPr>
        <w:t>ente vedados</w:t>
      </w:r>
      <w:r w:rsidR="000C7EC1">
        <w:rPr>
          <w:rFonts w:ascii="Arial" w:hAnsi="Arial" w:cs="Arial"/>
          <w:sz w:val="24"/>
          <w:szCs w:val="24"/>
        </w:rPr>
        <w:t>.</w:t>
      </w:r>
    </w:p>
    <w:p w14:paraId="46CE6613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As tubulações instaladas nas salas de pesagem, manipulação e envase </w:t>
      </w:r>
      <w:r w:rsidR="009C283D" w:rsidRPr="00A01F7F">
        <w:rPr>
          <w:rFonts w:ascii="Arial" w:hAnsi="Arial" w:cs="Arial"/>
          <w:sz w:val="24"/>
          <w:szCs w:val="24"/>
        </w:rPr>
        <w:t>não são embutidas na parede</w:t>
      </w:r>
      <w:r w:rsidR="000C7EC1">
        <w:rPr>
          <w:rFonts w:ascii="Arial" w:hAnsi="Arial" w:cs="Arial"/>
          <w:sz w:val="24"/>
          <w:szCs w:val="24"/>
        </w:rPr>
        <w:t>.</w:t>
      </w:r>
    </w:p>
    <w:p w14:paraId="39411A20" w14:textId="77777777" w:rsidR="00794D27" w:rsidRPr="00A01F7F" w:rsidRDefault="009C283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Não é</w:t>
      </w:r>
      <w:r w:rsidR="00406BDD" w:rsidRPr="00A01F7F">
        <w:rPr>
          <w:rFonts w:ascii="Arial" w:hAnsi="Arial" w:cs="Arial"/>
          <w:sz w:val="24"/>
          <w:szCs w:val="24"/>
        </w:rPr>
        <w:t xml:space="preserve"> realizado o controle do nível de contaminação ambiental do ar e das superfícies, atrav</w:t>
      </w:r>
      <w:r w:rsidRPr="00A01F7F">
        <w:rPr>
          <w:rFonts w:ascii="Arial" w:hAnsi="Arial" w:cs="Arial"/>
          <w:sz w:val="24"/>
          <w:szCs w:val="24"/>
        </w:rPr>
        <w:t>és de parâmetros estabelecidos</w:t>
      </w:r>
      <w:r w:rsidR="000C7EC1">
        <w:rPr>
          <w:rFonts w:ascii="Arial" w:hAnsi="Arial" w:cs="Arial"/>
          <w:sz w:val="24"/>
          <w:szCs w:val="24"/>
        </w:rPr>
        <w:t>.</w:t>
      </w:r>
    </w:p>
    <w:p w14:paraId="450EB6B8" w14:textId="77777777" w:rsidR="003F2515" w:rsidRPr="00A01F7F" w:rsidRDefault="000C7EC1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9C283D" w:rsidRPr="00A01F7F">
        <w:rPr>
          <w:rFonts w:ascii="Arial" w:hAnsi="Arial" w:cs="Arial"/>
          <w:sz w:val="24"/>
          <w:szCs w:val="24"/>
        </w:rPr>
        <w:t xml:space="preserve"> registros</w:t>
      </w:r>
      <w:r w:rsidR="00C90CB2" w:rsidRPr="00A01F7F">
        <w:rPr>
          <w:rFonts w:ascii="Arial" w:hAnsi="Arial" w:cs="Arial"/>
          <w:sz w:val="24"/>
          <w:szCs w:val="24"/>
        </w:rPr>
        <w:t xml:space="preserve"> </w:t>
      </w:r>
      <w:r w:rsidR="003F2515" w:rsidRPr="00A01F7F">
        <w:rPr>
          <w:rFonts w:ascii="Arial" w:hAnsi="Arial" w:cs="Arial"/>
          <w:sz w:val="24"/>
          <w:szCs w:val="24"/>
        </w:rPr>
        <w:t>do controle do nível de contaminação ambiental do ar e das superfícies, através de parâmetros estabelecidos</w:t>
      </w:r>
      <w:r>
        <w:rPr>
          <w:rFonts w:ascii="Arial" w:hAnsi="Arial" w:cs="Arial"/>
          <w:sz w:val="24"/>
          <w:szCs w:val="24"/>
        </w:rPr>
        <w:t>.</w:t>
      </w:r>
    </w:p>
    <w:p w14:paraId="6B98B6B2" w14:textId="77777777" w:rsidR="00794D27" w:rsidRPr="00A01F7F" w:rsidRDefault="009C283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lastRenderedPageBreak/>
        <w:t>Não é</w:t>
      </w:r>
      <w:r w:rsidR="00406BDD" w:rsidRPr="00A01F7F">
        <w:rPr>
          <w:rFonts w:ascii="Arial" w:hAnsi="Arial" w:cs="Arial"/>
          <w:sz w:val="24"/>
          <w:szCs w:val="24"/>
        </w:rPr>
        <w:t xml:space="preserve"> realizada alternância periódic</w:t>
      </w:r>
      <w:r w:rsidRPr="00A01F7F">
        <w:rPr>
          <w:rFonts w:ascii="Arial" w:hAnsi="Arial" w:cs="Arial"/>
          <w:sz w:val="24"/>
          <w:szCs w:val="24"/>
        </w:rPr>
        <w:t>a dos desinfetantes utilizados</w:t>
      </w:r>
      <w:r w:rsidR="000C7EC1">
        <w:rPr>
          <w:rFonts w:ascii="Arial" w:hAnsi="Arial" w:cs="Arial"/>
          <w:sz w:val="24"/>
          <w:szCs w:val="24"/>
        </w:rPr>
        <w:t>.</w:t>
      </w:r>
    </w:p>
    <w:p w14:paraId="5CC8BC05" w14:textId="77777777" w:rsidR="00794D27" w:rsidRPr="00A01F7F" w:rsidRDefault="009C283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Não é</w:t>
      </w:r>
      <w:r w:rsidR="00406BDD" w:rsidRPr="00A01F7F">
        <w:rPr>
          <w:rFonts w:ascii="Arial" w:hAnsi="Arial" w:cs="Arial"/>
          <w:sz w:val="24"/>
          <w:szCs w:val="24"/>
        </w:rPr>
        <w:t xml:space="preserve"> realizado monitoramento periódico da sanitização, através de parâmetros estabelecidos, para detectar o surgimento de </w:t>
      </w:r>
      <w:r w:rsidR="000C7EC1" w:rsidRPr="00A01F7F">
        <w:rPr>
          <w:rFonts w:ascii="Arial" w:hAnsi="Arial" w:cs="Arial"/>
          <w:sz w:val="24"/>
          <w:szCs w:val="24"/>
        </w:rPr>
        <w:t>microrganismos</w:t>
      </w:r>
      <w:r w:rsidR="00406BDD" w:rsidRPr="00A01F7F">
        <w:rPr>
          <w:rFonts w:ascii="Arial" w:hAnsi="Arial" w:cs="Arial"/>
          <w:sz w:val="24"/>
          <w:szCs w:val="24"/>
        </w:rPr>
        <w:t xml:space="preserve"> persistentes</w:t>
      </w:r>
      <w:r w:rsidRPr="00A01F7F">
        <w:rPr>
          <w:rFonts w:ascii="Arial" w:hAnsi="Arial" w:cs="Arial"/>
          <w:sz w:val="24"/>
          <w:szCs w:val="24"/>
        </w:rPr>
        <w:t xml:space="preserve"> ou resistentes</w:t>
      </w:r>
      <w:r w:rsidR="000C7EC1">
        <w:rPr>
          <w:rFonts w:ascii="Arial" w:hAnsi="Arial" w:cs="Arial"/>
          <w:sz w:val="24"/>
          <w:szCs w:val="24"/>
        </w:rPr>
        <w:t>.</w:t>
      </w:r>
    </w:p>
    <w:p w14:paraId="7B04604B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O acesso às salas de limpeza, higienização e esterilização; pesagem; manipulação e envase</w:t>
      </w:r>
      <w:r w:rsidR="009C283D" w:rsidRPr="00A01F7F">
        <w:rPr>
          <w:rFonts w:ascii="Arial" w:hAnsi="Arial" w:cs="Arial"/>
          <w:sz w:val="24"/>
          <w:szCs w:val="24"/>
        </w:rPr>
        <w:t xml:space="preserve"> não</w:t>
      </w:r>
      <w:r w:rsidRPr="00A01F7F">
        <w:rPr>
          <w:rFonts w:ascii="Arial" w:hAnsi="Arial" w:cs="Arial"/>
          <w:sz w:val="24"/>
          <w:szCs w:val="24"/>
        </w:rPr>
        <w:t xml:space="preserve"> é realizado </w:t>
      </w:r>
      <w:r w:rsidR="009C283D" w:rsidRPr="00A01F7F">
        <w:rPr>
          <w:rFonts w:ascii="Arial" w:hAnsi="Arial" w:cs="Arial"/>
          <w:sz w:val="24"/>
          <w:szCs w:val="24"/>
        </w:rPr>
        <w:t>por meio de antecâmara</w:t>
      </w:r>
      <w:r w:rsidR="000C7EC1">
        <w:rPr>
          <w:rFonts w:ascii="Arial" w:hAnsi="Arial" w:cs="Arial"/>
          <w:sz w:val="24"/>
          <w:szCs w:val="24"/>
        </w:rPr>
        <w:t>.</w:t>
      </w:r>
    </w:p>
    <w:p w14:paraId="4DDD5244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 sala destinada à lavagem, esterilização e </w:t>
      </w:r>
      <w:proofErr w:type="spellStart"/>
      <w:r w:rsidRPr="00A01F7F">
        <w:rPr>
          <w:rFonts w:ascii="Arial" w:hAnsi="Arial" w:cs="Arial"/>
          <w:sz w:val="24"/>
          <w:szCs w:val="24"/>
        </w:rPr>
        <w:t>despirogenização</w:t>
      </w:r>
      <w:proofErr w:type="spellEnd"/>
      <w:r w:rsidRPr="00A01F7F">
        <w:rPr>
          <w:rFonts w:ascii="Arial" w:hAnsi="Arial" w:cs="Arial"/>
          <w:sz w:val="24"/>
          <w:szCs w:val="24"/>
        </w:rPr>
        <w:t xml:space="preserve"> dos recipientes vazios </w:t>
      </w:r>
      <w:r w:rsidR="009C283D" w:rsidRPr="00A01F7F">
        <w:rPr>
          <w:rFonts w:ascii="Arial" w:hAnsi="Arial" w:cs="Arial"/>
          <w:sz w:val="24"/>
          <w:szCs w:val="24"/>
        </w:rPr>
        <w:t>não é separada das demais</w:t>
      </w:r>
      <w:r w:rsidR="000C7EC1">
        <w:rPr>
          <w:rFonts w:ascii="Arial" w:hAnsi="Arial" w:cs="Arial"/>
          <w:sz w:val="24"/>
          <w:szCs w:val="24"/>
        </w:rPr>
        <w:t>.</w:t>
      </w:r>
    </w:p>
    <w:p w14:paraId="42F5520F" w14:textId="77777777" w:rsidR="00794D27" w:rsidRPr="00A01F7F" w:rsidRDefault="000C7EC1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 sala destinada à lavagem, esterilização e </w:t>
      </w:r>
      <w:proofErr w:type="spellStart"/>
      <w:r w:rsidRPr="00A01F7F">
        <w:rPr>
          <w:rFonts w:ascii="Arial" w:hAnsi="Arial" w:cs="Arial"/>
          <w:sz w:val="24"/>
          <w:szCs w:val="24"/>
        </w:rPr>
        <w:t>despirogenização</w:t>
      </w:r>
      <w:proofErr w:type="spellEnd"/>
      <w:r w:rsidRPr="00A01F7F">
        <w:rPr>
          <w:rFonts w:ascii="Arial" w:hAnsi="Arial" w:cs="Arial"/>
          <w:sz w:val="24"/>
          <w:szCs w:val="24"/>
        </w:rPr>
        <w:t xml:space="preserve"> dos recipientes vazios </w:t>
      </w:r>
      <w:r>
        <w:rPr>
          <w:rFonts w:ascii="Arial" w:hAnsi="Arial" w:cs="Arial"/>
          <w:sz w:val="24"/>
          <w:szCs w:val="24"/>
        </w:rPr>
        <w:t>n</w:t>
      </w:r>
      <w:r w:rsidR="009C283D" w:rsidRPr="00A01F7F">
        <w:rPr>
          <w:rFonts w:ascii="Arial" w:hAnsi="Arial" w:cs="Arial"/>
          <w:sz w:val="24"/>
          <w:szCs w:val="24"/>
        </w:rPr>
        <w:t>ão p</w:t>
      </w:r>
      <w:r w:rsidR="00406BDD" w:rsidRPr="00A01F7F">
        <w:rPr>
          <w:rFonts w:ascii="Arial" w:hAnsi="Arial" w:cs="Arial"/>
          <w:sz w:val="24"/>
          <w:szCs w:val="24"/>
        </w:rPr>
        <w:t>ossui classificação ISO 8 (10</w:t>
      </w:r>
      <w:r w:rsidR="009C283D" w:rsidRPr="00A01F7F">
        <w:rPr>
          <w:rFonts w:ascii="Arial" w:hAnsi="Arial" w:cs="Arial"/>
          <w:sz w:val="24"/>
          <w:szCs w:val="24"/>
        </w:rPr>
        <w:t>0.000 partículas/ pé cúbico ar)</w:t>
      </w:r>
      <w:r>
        <w:rPr>
          <w:rFonts w:ascii="Arial" w:hAnsi="Arial" w:cs="Arial"/>
          <w:sz w:val="24"/>
          <w:szCs w:val="24"/>
        </w:rPr>
        <w:t>.</w:t>
      </w:r>
    </w:p>
    <w:p w14:paraId="060F5BF8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A limpeza e higienização de medicamentos, produtos farmacêuticos e produtos para saúde utilizados na manipula</w:t>
      </w:r>
      <w:r w:rsidR="009C283D" w:rsidRPr="00A01F7F">
        <w:rPr>
          <w:rFonts w:ascii="Arial" w:hAnsi="Arial" w:cs="Arial"/>
          <w:sz w:val="24"/>
          <w:szCs w:val="24"/>
        </w:rPr>
        <w:t xml:space="preserve">ção de produtos estéreis não </w:t>
      </w:r>
      <w:r w:rsidRPr="00A01F7F">
        <w:rPr>
          <w:rFonts w:ascii="Arial" w:hAnsi="Arial" w:cs="Arial"/>
          <w:sz w:val="24"/>
          <w:szCs w:val="24"/>
        </w:rPr>
        <w:t xml:space="preserve">é </w:t>
      </w:r>
      <w:r w:rsidR="009C283D" w:rsidRPr="00A01F7F">
        <w:rPr>
          <w:rFonts w:ascii="Arial" w:hAnsi="Arial" w:cs="Arial"/>
          <w:sz w:val="24"/>
          <w:szCs w:val="24"/>
        </w:rPr>
        <w:t>realizada em área classe ISO 8</w:t>
      </w:r>
      <w:r w:rsidR="000C7EC1">
        <w:rPr>
          <w:rFonts w:ascii="Arial" w:hAnsi="Arial" w:cs="Arial"/>
          <w:sz w:val="24"/>
          <w:szCs w:val="24"/>
        </w:rPr>
        <w:t>.</w:t>
      </w:r>
    </w:p>
    <w:p w14:paraId="65E2AE72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 </w:t>
      </w:r>
      <w:r w:rsidR="009C283D" w:rsidRPr="00A01F7F">
        <w:rPr>
          <w:rFonts w:ascii="Arial" w:hAnsi="Arial" w:cs="Arial"/>
          <w:sz w:val="24"/>
          <w:szCs w:val="24"/>
        </w:rPr>
        <w:t>sala de limpeza e higienização não é</w:t>
      </w:r>
      <w:r w:rsidRPr="00A01F7F">
        <w:rPr>
          <w:rFonts w:ascii="Arial" w:hAnsi="Arial" w:cs="Arial"/>
          <w:sz w:val="24"/>
          <w:szCs w:val="24"/>
        </w:rPr>
        <w:t xml:space="preserve"> contígua à sala de manipulação e dotada de passagem de dupla po</w:t>
      </w:r>
      <w:r w:rsidR="009C283D" w:rsidRPr="00A01F7F">
        <w:rPr>
          <w:rFonts w:ascii="Arial" w:hAnsi="Arial" w:cs="Arial"/>
          <w:sz w:val="24"/>
          <w:szCs w:val="24"/>
        </w:rPr>
        <w:t>rta para a entrada de material</w:t>
      </w:r>
      <w:r w:rsidR="002E09EB">
        <w:rPr>
          <w:rFonts w:ascii="Arial" w:hAnsi="Arial" w:cs="Arial"/>
          <w:sz w:val="24"/>
          <w:szCs w:val="24"/>
        </w:rPr>
        <w:t>.</w:t>
      </w:r>
    </w:p>
    <w:p w14:paraId="5423AC17" w14:textId="77777777" w:rsidR="00794D27" w:rsidRPr="00A01F7F" w:rsidRDefault="002E09EB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 sala de limpeza e higienização de medicamentos, produtos farmacêuticos e produtos para saúde </w:t>
      </w:r>
      <w:r>
        <w:rPr>
          <w:rFonts w:ascii="Arial" w:hAnsi="Arial" w:cs="Arial"/>
          <w:sz w:val="24"/>
          <w:szCs w:val="24"/>
        </w:rPr>
        <w:t>n</w:t>
      </w:r>
      <w:r w:rsidR="009C283D" w:rsidRPr="00A01F7F">
        <w:rPr>
          <w:rFonts w:ascii="Arial" w:hAnsi="Arial" w:cs="Arial"/>
          <w:sz w:val="24"/>
          <w:szCs w:val="24"/>
        </w:rPr>
        <w:t>ão d</w:t>
      </w:r>
      <w:r w:rsidR="00406BDD" w:rsidRPr="00A01F7F">
        <w:rPr>
          <w:rFonts w:ascii="Arial" w:hAnsi="Arial" w:cs="Arial"/>
          <w:sz w:val="24"/>
          <w:szCs w:val="24"/>
        </w:rPr>
        <w:t xml:space="preserve">ispõe de meios e equipamentos para limpeza e esterilização dos materiais antes de sua </w:t>
      </w:r>
      <w:r w:rsidR="009C283D" w:rsidRPr="00A01F7F">
        <w:rPr>
          <w:rFonts w:ascii="Arial" w:hAnsi="Arial" w:cs="Arial"/>
          <w:sz w:val="24"/>
          <w:szCs w:val="24"/>
        </w:rPr>
        <w:t>entrada na sala de manipulação</w:t>
      </w:r>
      <w:r>
        <w:rPr>
          <w:rFonts w:ascii="Arial" w:hAnsi="Arial" w:cs="Arial"/>
          <w:sz w:val="24"/>
          <w:szCs w:val="24"/>
        </w:rPr>
        <w:t>.</w:t>
      </w:r>
    </w:p>
    <w:p w14:paraId="5842AE09" w14:textId="77777777" w:rsidR="00794D27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A sala onde é realizada a pesagem </w:t>
      </w:r>
      <w:r w:rsidR="009C283D" w:rsidRPr="00A01F7F">
        <w:rPr>
          <w:rFonts w:ascii="Arial" w:hAnsi="Arial" w:cs="Arial"/>
          <w:sz w:val="24"/>
          <w:szCs w:val="24"/>
        </w:rPr>
        <w:t xml:space="preserve">não </w:t>
      </w:r>
      <w:r w:rsidRPr="00A01F7F">
        <w:rPr>
          <w:rFonts w:ascii="Arial" w:hAnsi="Arial" w:cs="Arial"/>
          <w:sz w:val="24"/>
          <w:szCs w:val="24"/>
        </w:rPr>
        <w:t>possui Classe ISO 7 (10.00</w:t>
      </w:r>
      <w:r w:rsidR="002E09EB">
        <w:rPr>
          <w:rFonts w:ascii="Arial" w:hAnsi="Arial" w:cs="Arial"/>
          <w:sz w:val="24"/>
          <w:szCs w:val="24"/>
        </w:rPr>
        <w:t>0 partículas/ pé cúbico de ar).</w:t>
      </w:r>
    </w:p>
    <w:p w14:paraId="79F409EA" w14:textId="77777777" w:rsidR="00794D27" w:rsidRPr="002E09EB" w:rsidRDefault="002E09EB" w:rsidP="00752385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09EB">
        <w:rPr>
          <w:rFonts w:ascii="Arial" w:hAnsi="Arial" w:cs="Arial"/>
          <w:sz w:val="24"/>
          <w:szCs w:val="24"/>
        </w:rPr>
        <w:t>A sala destinada à manipulação e envase de</w:t>
      </w:r>
      <w:r>
        <w:rPr>
          <w:rFonts w:ascii="Arial" w:hAnsi="Arial" w:cs="Arial"/>
          <w:sz w:val="24"/>
          <w:szCs w:val="24"/>
        </w:rPr>
        <w:t xml:space="preserve"> </w:t>
      </w:r>
      <w:r w:rsidRPr="002E09EB">
        <w:rPr>
          <w:rFonts w:ascii="Arial" w:hAnsi="Arial" w:cs="Arial"/>
          <w:sz w:val="24"/>
          <w:szCs w:val="24"/>
        </w:rPr>
        <w:t>preparações estéreis n</w:t>
      </w:r>
      <w:r w:rsidR="009C283D" w:rsidRPr="002E09EB">
        <w:rPr>
          <w:rFonts w:ascii="Arial" w:hAnsi="Arial" w:cs="Arial"/>
          <w:sz w:val="24"/>
          <w:szCs w:val="24"/>
        </w:rPr>
        <w:t>ão possui pressão positiva</w:t>
      </w:r>
      <w:r>
        <w:rPr>
          <w:rFonts w:ascii="Arial" w:hAnsi="Arial" w:cs="Arial"/>
          <w:sz w:val="24"/>
          <w:szCs w:val="24"/>
        </w:rPr>
        <w:t>.</w:t>
      </w:r>
    </w:p>
    <w:p w14:paraId="5B756896" w14:textId="77777777" w:rsidR="00794D27" w:rsidRPr="00A01F7F" w:rsidRDefault="002E09EB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406BDD" w:rsidRPr="00A01F7F">
        <w:rPr>
          <w:rFonts w:ascii="Arial" w:hAnsi="Arial" w:cs="Arial"/>
          <w:sz w:val="24"/>
          <w:szCs w:val="24"/>
        </w:rPr>
        <w:t xml:space="preserve"> área específica para revisão, com condições de iluminação e contraste adequadas à realização da i</w:t>
      </w:r>
      <w:r w:rsidR="009C283D" w:rsidRPr="00A01F7F">
        <w:rPr>
          <w:rFonts w:ascii="Arial" w:hAnsi="Arial" w:cs="Arial"/>
          <w:sz w:val="24"/>
          <w:szCs w:val="24"/>
        </w:rPr>
        <w:t>nspeção dos produtos envasados</w:t>
      </w:r>
      <w:r>
        <w:rPr>
          <w:rFonts w:ascii="Arial" w:hAnsi="Arial" w:cs="Arial"/>
          <w:sz w:val="24"/>
          <w:szCs w:val="24"/>
        </w:rPr>
        <w:t>.</w:t>
      </w:r>
    </w:p>
    <w:p w14:paraId="41132D80" w14:textId="77777777" w:rsidR="00C90CB2" w:rsidRPr="00A01F7F" w:rsidRDefault="00406BDD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A área destinada à quarentena, rotulagem e embalagem das preparações</w:t>
      </w:r>
      <w:r w:rsidR="009C283D" w:rsidRPr="00A01F7F">
        <w:rPr>
          <w:rFonts w:ascii="Arial" w:hAnsi="Arial" w:cs="Arial"/>
          <w:sz w:val="24"/>
          <w:szCs w:val="24"/>
        </w:rPr>
        <w:t xml:space="preserve"> não</w:t>
      </w:r>
      <w:r w:rsidRPr="00A01F7F">
        <w:rPr>
          <w:rFonts w:ascii="Arial" w:hAnsi="Arial" w:cs="Arial"/>
          <w:sz w:val="24"/>
          <w:szCs w:val="24"/>
        </w:rPr>
        <w:t xml:space="preserve"> é suficiente para garantir as operaçõe</w:t>
      </w:r>
      <w:r w:rsidR="009C283D" w:rsidRPr="00A01F7F">
        <w:rPr>
          <w:rFonts w:ascii="Arial" w:hAnsi="Arial" w:cs="Arial"/>
          <w:sz w:val="24"/>
          <w:szCs w:val="24"/>
        </w:rPr>
        <w:t>s de forma racional e ordenada</w:t>
      </w:r>
      <w:r w:rsidR="002E09EB">
        <w:rPr>
          <w:rFonts w:ascii="Arial" w:hAnsi="Arial" w:cs="Arial"/>
          <w:sz w:val="24"/>
          <w:szCs w:val="24"/>
        </w:rPr>
        <w:t>.</w:t>
      </w:r>
    </w:p>
    <w:p w14:paraId="63C63734" w14:textId="77777777" w:rsidR="003F2515" w:rsidRPr="00A01F7F" w:rsidRDefault="002E09EB" w:rsidP="002E09EB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2E09EB">
        <w:rPr>
          <w:rFonts w:ascii="Arial" w:hAnsi="Arial" w:cs="Arial"/>
          <w:sz w:val="24"/>
          <w:szCs w:val="24"/>
        </w:rPr>
        <w:t xml:space="preserve">sala de paramentação </w:t>
      </w:r>
      <w:r>
        <w:rPr>
          <w:rFonts w:ascii="Arial" w:hAnsi="Arial" w:cs="Arial"/>
          <w:sz w:val="24"/>
          <w:szCs w:val="24"/>
        </w:rPr>
        <w:t>n</w:t>
      </w:r>
      <w:r w:rsidR="003F2515" w:rsidRPr="00A01F7F">
        <w:rPr>
          <w:rFonts w:ascii="Arial" w:hAnsi="Arial" w:cs="Arial"/>
          <w:sz w:val="24"/>
          <w:szCs w:val="24"/>
        </w:rPr>
        <w:t>ão possui pressão inferior à da sala de manipu</w:t>
      </w:r>
      <w:r>
        <w:rPr>
          <w:rFonts w:ascii="Arial" w:hAnsi="Arial" w:cs="Arial"/>
          <w:sz w:val="24"/>
          <w:szCs w:val="24"/>
        </w:rPr>
        <w:t>lação e superior à área externa.</w:t>
      </w:r>
    </w:p>
    <w:p w14:paraId="723118AC" w14:textId="77777777" w:rsidR="003F2515" w:rsidRPr="00A01F7F" w:rsidRDefault="002E09EB" w:rsidP="00A01F7F">
      <w:pPr>
        <w:pStyle w:val="PargrafodaLista"/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Inexistência de</w:t>
      </w:r>
      <w:r w:rsidR="003F2515" w:rsidRPr="00A01F7F">
        <w:rPr>
          <w:rFonts w:ascii="Arial" w:hAnsi="Arial" w:cs="Arial"/>
          <w:sz w:val="24"/>
          <w:szCs w:val="24"/>
        </w:rPr>
        <w:t xml:space="preserve"> provisão de sabonete líquido ou </w:t>
      </w:r>
      <w:r w:rsidRPr="00A01F7F">
        <w:rPr>
          <w:rFonts w:ascii="Arial" w:hAnsi="Arial" w:cs="Arial"/>
          <w:sz w:val="24"/>
          <w:szCs w:val="24"/>
        </w:rPr>
        <w:t>antisséptico</w:t>
      </w:r>
      <w:r w:rsidR="003F2515" w:rsidRPr="00A01F7F">
        <w:rPr>
          <w:rFonts w:ascii="Arial" w:hAnsi="Arial" w:cs="Arial"/>
          <w:sz w:val="24"/>
          <w:szCs w:val="24"/>
        </w:rPr>
        <w:t xml:space="preserve"> junto ao lavatório, além d</w:t>
      </w:r>
      <w:r>
        <w:rPr>
          <w:rFonts w:ascii="Arial" w:hAnsi="Arial" w:cs="Arial"/>
          <w:sz w:val="24"/>
          <w:szCs w:val="24"/>
        </w:rPr>
        <w:t>e recurso para secagem das mãos.</w:t>
      </w:r>
    </w:p>
    <w:p w14:paraId="15ED2558" w14:textId="77777777" w:rsidR="003F2515" w:rsidRPr="003F2515" w:rsidRDefault="003F2515" w:rsidP="003F251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68C21176" w14:textId="77777777" w:rsidR="000E5B31" w:rsidRPr="003F2515" w:rsidRDefault="000E5B31" w:rsidP="003F2515">
      <w:pPr>
        <w:pStyle w:val="PargrafodaLista"/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 sala de paramentação não possui câmaras fechadas, com dois ambientes (barreira s</w:t>
      </w:r>
      <w:r w:rsidR="00685709">
        <w:rPr>
          <w:rFonts w:ascii="Arial" w:hAnsi="Arial" w:cs="Arial"/>
          <w:sz w:val="24"/>
          <w:szCs w:val="24"/>
        </w:rPr>
        <w:t>ujo/limpo), para troca de roupa.</w:t>
      </w:r>
    </w:p>
    <w:p w14:paraId="2EB86EF8" w14:textId="77777777" w:rsidR="000E5B31" w:rsidRPr="003F2515" w:rsidRDefault="000E5B31" w:rsidP="003F2515">
      <w:pPr>
        <w:pStyle w:val="PargrafodaLista"/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As portas de acesso à sala de paramentação e salas classificadas não possuem dispositivos de segurança que impeçam a</w:t>
      </w:r>
      <w:r w:rsidR="00685709">
        <w:rPr>
          <w:rFonts w:ascii="Arial" w:hAnsi="Arial" w:cs="Arial"/>
          <w:sz w:val="24"/>
          <w:szCs w:val="24"/>
        </w:rPr>
        <w:t xml:space="preserve"> abertura simultânea das mesmas.</w:t>
      </w:r>
    </w:p>
    <w:p w14:paraId="7CB37CDF" w14:textId="77777777" w:rsidR="000E5B31" w:rsidRDefault="000E5B31" w:rsidP="003F2515">
      <w:pPr>
        <w:pStyle w:val="PargrafodaLista"/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2515">
        <w:rPr>
          <w:rFonts w:ascii="Arial" w:hAnsi="Arial" w:cs="Arial"/>
          <w:sz w:val="24"/>
          <w:szCs w:val="24"/>
        </w:rPr>
        <w:t>O lavatório não possui torneira ou comando que dispense o con</w:t>
      </w:r>
      <w:r w:rsidR="00685709">
        <w:rPr>
          <w:rFonts w:ascii="Arial" w:hAnsi="Arial" w:cs="Arial"/>
          <w:sz w:val="24"/>
          <w:szCs w:val="24"/>
        </w:rPr>
        <w:t>tato das mãos para o fechamento.</w:t>
      </w:r>
    </w:p>
    <w:p w14:paraId="2E8B77B4" w14:textId="4E731151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18.4. Equipamentos, mobiliários e utensílios </w:t>
      </w:r>
    </w:p>
    <w:p w14:paraId="2C91E056" w14:textId="77777777" w:rsidR="00A01F7F" w:rsidRDefault="00A01F7F" w:rsidP="00A01F7F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4F676222" w14:textId="77777777" w:rsidR="00A01F7F" w:rsidRPr="00A01F7F" w:rsidRDefault="00A01F7F" w:rsidP="00A01F7F">
      <w:pPr>
        <w:pStyle w:val="PargrafodaLista"/>
        <w:numPr>
          <w:ilvl w:val="0"/>
          <w:numId w:val="6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 xml:space="preserve">O ar injetado nas áreas classificadas </w:t>
      </w:r>
      <w:r w:rsidR="00685709">
        <w:rPr>
          <w:rFonts w:ascii="Arial" w:hAnsi="Arial" w:cs="Arial"/>
          <w:sz w:val="24"/>
          <w:szCs w:val="24"/>
        </w:rPr>
        <w:t>não é filtrado por filtros HEPA.</w:t>
      </w:r>
    </w:p>
    <w:p w14:paraId="527FBA7E" w14:textId="77777777" w:rsidR="00A01F7F" w:rsidRPr="00A01F7F" w:rsidRDefault="00A01F7F" w:rsidP="00A01F7F">
      <w:pPr>
        <w:pStyle w:val="PargrafodaLista"/>
        <w:numPr>
          <w:ilvl w:val="0"/>
          <w:numId w:val="6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1F7F">
        <w:rPr>
          <w:rFonts w:ascii="Arial" w:hAnsi="Arial" w:cs="Arial"/>
          <w:sz w:val="24"/>
          <w:szCs w:val="24"/>
        </w:rPr>
        <w:t>O equipamento utilizado no tratamento de água não assegura a produção da água com a espec</w:t>
      </w:r>
      <w:r w:rsidR="00685709">
        <w:rPr>
          <w:rFonts w:ascii="Arial" w:hAnsi="Arial" w:cs="Arial"/>
          <w:sz w:val="24"/>
          <w:szCs w:val="24"/>
        </w:rPr>
        <w:t>ificação "água para injetáveis".</w:t>
      </w:r>
    </w:p>
    <w:p w14:paraId="3DED855D" w14:textId="77777777" w:rsidR="003F2515" w:rsidRPr="00E079F4" w:rsidRDefault="00A01F7F" w:rsidP="00A01F7F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>
        <w:rPr>
          <w:rFonts w:ascii="Arial" w:hAnsi="Arial" w:cs="Arial"/>
          <w:b/>
          <w:sz w:val="24"/>
          <w:szCs w:val="24"/>
        </w:rPr>
        <w:t>:</w:t>
      </w:r>
    </w:p>
    <w:p w14:paraId="273560C8" w14:textId="77777777" w:rsidR="00794D27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 xml:space="preserve">Os equipamentos </w:t>
      </w:r>
      <w:r w:rsidR="009C283D" w:rsidRPr="00536B34">
        <w:rPr>
          <w:rFonts w:ascii="Arial" w:hAnsi="Arial" w:cs="Arial"/>
          <w:sz w:val="24"/>
          <w:szCs w:val="24"/>
        </w:rPr>
        <w:t xml:space="preserve">não </w:t>
      </w:r>
      <w:r w:rsidRPr="00536B34">
        <w:rPr>
          <w:rFonts w:ascii="Arial" w:hAnsi="Arial" w:cs="Arial"/>
          <w:sz w:val="24"/>
          <w:szCs w:val="24"/>
        </w:rPr>
        <w:t>são localizados, projetados, instalados, adaptados e mantidos de forma a estarem adequados à</w:t>
      </w:r>
      <w:r w:rsidR="009C283D" w:rsidRPr="00536B34">
        <w:rPr>
          <w:rFonts w:ascii="Arial" w:hAnsi="Arial" w:cs="Arial"/>
          <w:sz w:val="24"/>
          <w:szCs w:val="24"/>
        </w:rPr>
        <w:t>s operações a serem realizadas</w:t>
      </w:r>
      <w:r w:rsidR="00685709">
        <w:rPr>
          <w:rFonts w:ascii="Arial" w:hAnsi="Arial" w:cs="Arial"/>
          <w:sz w:val="24"/>
          <w:szCs w:val="24"/>
        </w:rPr>
        <w:t>.</w:t>
      </w:r>
    </w:p>
    <w:p w14:paraId="315D48B8" w14:textId="77777777" w:rsidR="00794D27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 xml:space="preserve">A estrutura dos equipamentos </w:t>
      </w:r>
      <w:r w:rsidR="009C283D" w:rsidRPr="00536B34">
        <w:rPr>
          <w:rFonts w:ascii="Arial" w:hAnsi="Arial" w:cs="Arial"/>
          <w:sz w:val="24"/>
          <w:szCs w:val="24"/>
        </w:rPr>
        <w:t xml:space="preserve">não </w:t>
      </w:r>
      <w:r w:rsidRPr="00536B34">
        <w:rPr>
          <w:rFonts w:ascii="Arial" w:hAnsi="Arial" w:cs="Arial"/>
          <w:sz w:val="24"/>
          <w:szCs w:val="24"/>
        </w:rPr>
        <w:t>permite que os mesmos</w:t>
      </w:r>
      <w:r w:rsidR="009C283D" w:rsidRPr="00536B34">
        <w:rPr>
          <w:rFonts w:ascii="Arial" w:hAnsi="Arial" w:cs="Arial"/>
          <w:sz w:val="24"/>
          <w:szCs w:val="24"/>
        </w:rPr>
        <w:t xml:space="preserve"> sejam limpos e assim mantidos</w:t>
      </w:r>
      <w:r w:rsidR="00685709">
        <w:rPr>
          <w:rFonts w:ascii="Arial" w:hAnsi="Arial" w:cs="Arial"/>
          <w:sz w:val="24"/>
          <w:szCs w:val="24"/>
        </w:rPr>
        <w:t>.</w:t>
      </w:r>
    </w:p>
    <w:p w14:paraId="7CD7463C" w14:textId="77777777" w:rsidR="00794D27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 xml:space="preserve">Os equipamentos utilizados na manipulação de preparações estéreis </w:t>
      </w:r>
      <w:r w:rsidR="009C283D" w:rsidRPr="00536B34">
        <w:rPr>
          <w:rFonts w:ascii="Arial" w:hAnsi="Arial" w:cs="Arial"/>
          <w:sz w:val="24"/>
          <w:szCs w:val="24"/>
        </w:rPr>
        <w:t xml:space="preserve">não </w:t>
      </w:r>
      <w:r w:rsidRPr="00536B34">
        <w:rPr>
          <w:rFonts w:ascii="Arial" w:hAnsi="Arial" w:cs="Arial"/>
          <w:sz w:val="24"/>
          <w:szCs w:val="24"/>
        </w:rPr>
        <w:t>podem ser efetivamente esterilizados por vapor, por aqu</w:t>
      </w:r>
      <w:r w:rsidR="009C283D" w:rsidRPr="00536B34">
        <w:rPr>
          <w:rFonts w:ascii="Arial" w:hAnsi="Arial" w:cs="Arial"/>
          <w:sz w:val="24"/>
          <w:szCs w:val="24"/>
        </w:rPr>
        <w:t>ecimento a seco ou outro método</w:t>
      </w:r>
      <w:r w:rsidR="00685709">
        <w:rPr>
          <w:rFonts w:ascii="Arial" w:hAnsi="Arial" w:cs="Arial"/>
          <w:sz w:val="24"/>
          <w:szCs w:val="24"/>
        </w:rPr>
        <w:t>.</w:t>
      </w:r>
    </w:p>
    <w:p w14:paraId="25C0C6CA" w14:textId="77777777" w:rsidR="00794D27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Os desinfetantes e detergentes</w:t>
      </w:r>
      <w:r w:rsidR="009C283D" w:rsidRPr="00536B34">
        <w:rPr>
          <w:rFonts w:ascii="Arial" w:hAnsi="Arial" w:cs="Arial"/>
          <w:sz w:val="24"/>
          <w:szCs w:val="24"/>
        </w:rPr>
        <w:t xml:space="preserve"> não</w:t>
      </w:r>
      <w:r w:rsidRPr="00536B34">
        <w:rPr>
          <w:rFonts w:ascii="Arial" w:hAnsi="Arial" w:cs="Arial"/>
          <w:sz w:val="24"/>
          <w:szCs w:val="24"/>
        </w:rPr>
        <w:t xml:space="preserve"> são monitorados q</w:t>
      </w:r>
      <w:r w:rsidR="009C283D" w:rsidRPr="00536B34">
        <w:rPr>
          <w:rFonts w:ascii="Arial" w:hAnsi="Arial" w:cs="Arial"/>
          <w:sz w:val="24"/>
          <w:szCs w:val="24"/>
        </w:rPr>
        <w:t>uanto à contaminação microbiana</w:t>
      </w:r>
      <w:r w:rsidR="00685709">
        <w:rPr>
          <w:rFonts w:ascii="Arial" w:hAnsi="Arial" w:cs="Arial"/>
          <w:sz w:val="24"/>
          <w:szCs w:val="24"/>
        </w:rPr>
        <w:t>.</w:t>
      </w:r>
    </w:p>
    <w:p w14:paraId="25004CA8" w14:textId="77777777" w:rsidR="00A01F7F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Após o término do trabalho de manipulação os equipamentos</w:t>
      </w:r>
      <w:r w:rsidR="009C283D" w:rsidRPr="00536B34">
        <w:rPr>
          <w:rFonts w:ascii="Arial" w:hAnsi="Arial" w:cs="Arial"/>
          <w:sz w:val="24"/>
          <w:szCs w:val="24"/>
        </w:rPr>
        <w:t xml:space="preserve"> não</w:t>
      </w:r>
      <w:r w:rsidRPr="00536B34">
        <w:rPr>
          <w:rFonts w:ascii="Arial" w:hAnsi="Arial" w:cs="Arial"/>
          <w:sz w:val="24"/>
          <w:szCs w:val="24"/>
        </w:rPr>
        <w:t xml:space="preserve"> são limpos, desinfetados e identifi</w:t>
      </w:r>
      <w:r w:rsidR="009C283D" w:rsidRPr="00536B34">
        <w:rPr>
          <w:rFonts w:ascii="Arial" w:hAnsi="Arial" w:cs="Arial"/>
          <w:sz w:val="24"/>
          <w:szCs w:val="24"/>
        </w:rPr>
        <w:t>cados quanto à sua condição</w:t>
      </w:r>
      <w:r w:rsidR="00685709">
        <w:rPr>
          <w:rFonts w:ascii="Arial" w:hAnsi="Arial" w:cs="Arial"/>
          <w:sz w:val="24"/>
          <w:szCs w:val="24"/>
        </w:rPr>
        <w:t>.</w:t>
      </w:r>
    </w:p>
    <w:p w14:paraId="30481250" w14:textId="77777777" w:rsidR="00794D27" w:rsidRPr="00536B34" w:rsidRDefault="009C283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lastRenderedPageBreak/>
        <w:t>Não s</w:t>
      </w:r>
      <w:r w:rsidR="00406BDD" w:rsidRPr="00536B34">
        <w:rPr>
          <w:rFonts w:ascii="Arial" w:hAnsi="Arial" w:cs="Arial"/>
          <w:sz w:val="24"/>
          <w:szCs w:val="24"/>
        </w:rPr>
        <w:t xml:space="preserve">ão efetuados os </w:t>
      </w:r>
      <w:r w:rsidRPr="00536B34">
        <w:rPr>
          <w:rFonts w:ascii="Arial" w:hAnsi="Arial" w:cs="Arial"/>
          <w:sz w:val="24"/>
          <w:szCs w:val="24"/>
        </w:rPr>
        <w:t xml:space="preserve">registros </w:t>
      </w:r>
      <w:r w:rsidR="00685709">
        <w:rPr>
          <w:rFonts w:ascii="Arial" w:hAnsi="Arial" w:cs="Arial"/>
          <w:sz w:val="24"/>
          <w:szCs w:val="24"/>
        </w:rPr>
        <w:t xml:space="preserve">dos </w:t>
      </w:r>
      <w:r w:rsidRPr="00536B34">
        <w:rPr>
          <w:rFonts w:ascii="Arial" w:hAnsi="Arial" w:cs="Arial"/>
          <w:sz w:val="24"/>
          <w:szCs w:val="24"/>
        </w:rPr>
        <w:t>procedimentos</w:t>
      </w:r>
      <w:r w:rsidR="00685709">
        <w:rPr>
          <w:rFonts w:ascii="Arial" w:hAnsi="Arial" w:cs="Arial"/>
          <w:sz w:val="24"/>
          <w:szCs w:val="24"/>
        </w:rPr>
        <w:t xml:space="preserve"> de limpeza, desinfecção e identificação de equipamentos.</w:t>
      </w:r>
    </w:p>
    <w:p w14:paraId="5F7A0918" w14:textId="77777777" w:rsidR="00794D27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Os equipamentos</w:t>
      </w:r>
      <w:r w:rsidR="009C283D" w:rsidRPr="00536B34">
        <w:rPr>
          <w:rFonts w:ascii="Arial" w:hAnsi="Arial" w:cs="Arial"/>
          <w:sz w:val="24"/>
          <w:szCs w:val="24"/>
        </w:rPr>
        <w:t xml:space="preserve"> não</w:t>
      </w:r>
      <w:r w:rsidRPr="00536B34">
        <w:rPr>
          <w:rFonts w:ascii="Arial" w:hAnsi="Arial" w:cs="Arial"/>
          <w:sz w:val="24"/>
          <w:szCs w:val="24"/>
        </w:rPr>
        <w:t xml:space="preserve"> são submetidos à manutenção preventiva, de acordo com um programa formal, </w:t>
      </w:r>
      <w:r w:rsidR="009C283D" w:rsidRPr="00536B34">
        <w:rPr>
          <w:rFonts w:ascii="Arial" w:hAnsi="Arial" w:cs="Arial"/>
          <w:sz w:val="24"/>
          <w:szCs w:val="24"/>
        </w:rPr>
        <w:t>e corretiva, quando necessário</w:t>
      </w:r>
      <w:r w:rsidR="00427208">
        <w:rPr>
          <w:rFonts w:ascii="Arial" w:hAnsi="Arial" w:cs="Arial"/>
          <w:sz w:val="24"/>
          <w:szCs w:val="24"/>
        </w:rPr>
        <w:t>.</w:t>
      </w:r>
    </w:p>
    <w:p w14:paraId="01A608A5" w14:textId="77777777" w:rsidR="00794D27" w:rsidRPr="00536B34" w:rsidRDefault="00427208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9C283D" w:rsidRPr="00536B34">
        <w:rPr>
          <w:rFonts w:ascii="Arial" w:hAnsi="Arial" w:cs="Arial"/>
          <w:sz w:val="24"/>
          <w:szCs w:val="24"/>
        </w:rPr>
        <w:t xml:space="preserve"> </w:t>
      </w:r>
      <w:r w:rsidR="00406BDD" w:rsidRPr="00536B34">
        <w:rPr>
          <w:rFonts w:ascii="Arial" w:hAnsi="Arial" w:cs="Arial"/>
          <w:sz w:val="24"/>
          <w:szCs w:val="24"/>
        </w:rPr>
        <w:t xml:space="preserve">procedimentos para a realização </w:t>
      </w:r>
      <w:r w:rsidR="009C283D" w:rsidRPr="00536B34">
        <w:rPr>
          <w:rFonts w:ascii="Arial" w:hAnsi="Arial" w:cs="Arial"/>
          <w:sz w:val="24"/>
          <w:szCs w:val="24"/>
        </w:rPr>
        <w:t>de manutenção dos equipamentos</w:t>
      </w:r>
      <w:r>
        <w:rPr>
          <w:rFonts w:ascii="Arial" w:hAnsi="Arial" w:cs="Arial"/>
          <w:sz w:val="24"/>
          <w:szCs w:val="24"/>
        </w:rPr>
        <w:t>.</w:t>
      </w:r>
    </w:p>
    <w:p w14:paraId="36160A3E" w14:textId="77777777" w:rsidR="00794D27" w:rsidRPr="00536B34" w:rsidRDefault="00427208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9C283D" w:rsidRPr="00536B34">
        <w:rPr>
          <w:rFonts w:ascii="Arial" w:hAnsi="Arial" w:cs="Arial"/>
          <w:sz w:val="24"/>
          <w:szCs w:val="24"/>
        </w:rPr>
        <w:t xml:space="preserve"> </w:t>
      </w:r>
      <w:r w:rsidR="00406BDD" w:rsidRPr="00536B34">
        <w:rPr>
          <w:rFonts w:ascii="Arial" w:hAnsi="Arial" w:cs="Arial"/>
          <w:sz w:val="24"/>
          <w:szCs w:val="24"/>
        </w:rPr>
        <w:t>registros das manutenções prev</w:t>
      </w:r>
      <w:r w:rsidR="009C283D" w:rsidRPr="00536B34">
        <w:rPr>
          <w:rFonts w:ascii="Arial" w:hAnsi="Arial" w:cs="Arial"/>
          <w:sz w:val="24"/>
          <w:szCs w:val="24"/>
        </w:rPr>
        <w:t>entivas e corretivas realizadas</w:t>
      </w:r>
      <w:r>
        <w:rPr>
          <w:rFonts w:ascii="Arial" w:hAnsi="Arial" w:cs="Arial"/>
          <w:sz w:val="24"/>
          <w:szCs w:val="24"/>
        </w:rPr>
        <w:t>.</w:t>
      </w:r>
    </w:p>
    <w:p w14:paraId="1F0D1B32" w14:textId="77777777" w:rsidR="00794D27" w:rsidRPr="00536B34" w:rsidRDefault="009C283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Não é</w:t>
      </w:r>
      <w:r w:rsidR="00406BDD" w:rsidRPr="00536B34">
        <w:rPr>
          <w:rFonts w:ascii="Arial" w:hAnsi="Arial" w:cs="Arial"/>
          <w:sz w:val="24"/>
          <w:szCs w:val="24"/>
        </w:rPr>
        <w:t xml:space="preserve"> realizada a sanitização do sistema de produção de água, de aco</w:t>
      </w:r>
      <w:r w:rsidRPr="00536B34">
        <w:rPr>
          <w:rFonts w:ascii="Arial" w:hAnsi="Arial" w:cs="Arial"/>
          <w:sz w:val="24"/>
          <w:szCs w:val="24"/>
        </w:rPr>
        <w:t>rdo com procedimentos escritos</w:t>
      </w:r>
      <w:r w:rsidR="00427208">
        <w:rPr>
          <w:rFonts w:ascii="Arial" w:hAnsi="Arial" w:cs="Arial"/>
          <w:sz w:val="24"/>
          <w:szCs w:val="24"/>
        </w:rPr>
        <w:t>.</w:t>
      </w:r>
    </w:p>
    <w:p w14:paraId="5A92B1B0" w14:textId="77777777" w:rsidR="00A01F7F" w:rsidRPr="00536B34" w:rsidRDefault="009C283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Não são mantidos os registros</w:t>
      </w:r>
      <w:r w:rsidR="00BC25B2" w:rsidRPr="00536B34">
        <w:rPr>
          <w:rFonts w:ascii="Arial" w:hAnsi="Arial" w:cs="Arial"/>
          <w:sz w:val="24"/>
          <w:szCs w:val="24"/>
        </w:rPr>
        <w:t xml:space="preserve"> </w:t>
      </w:r>
      <w:r w:rsidR="00A01F7F" w:rsidRPr="00536B34">
        <w:rPr>
          <w:rFonts w:ascii="Arial" w:hAnsi="Arial" w:cs="Arial"/>
          <w:sz w:val="24"/>
          <w:szCs w:val="24"/>
        </w:rPr>
        <w:t>de sanitização do sistema de produção de água, de ac</w:t>
      </w:r>
      <w:r w:rsidR="00427208">
        <w:rPr>
          <w:rFonts w:ascii="Arial" w:hAnsi="Arial" w:cs="Arial"/>
          <w:sz w:val="24"/>
          <w:szCs w:val="24"/>
        </w:rPr>
        <w:t>ordo com procedimentos escritos.</w:t>
      </w:r>
    </w:p>
    <w:p w14:paraId="27DDB3B4" w14:textId="77777777" w:rsidR="00794D27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O sistema de distribuição da água</w:t>
      </w:r>
      <w:r w:rsidR="009C283D" w:rsidRPr="00536B34">
        <w:rPr>
          <w:rFonts w:ascii="Arial" w:hAnsi="Arial" w:cs="Arial"/>
          <w:sz w:val="24"/>
          <w:szCs w:val="24"/>
        </w:rPr>
        <w:t xml:space="preserve"> não</w:t>
      </w:r>
      <w:r w:rsidRPr="00536B34">
        <w:rPr>
          <w:rFonts w:ascii="Arial" w:hAnsi="Arial" w:cs="Arial"/>
          <w:sz w:val="24"/>
          <w:szCs w:val="24"/>
        </w:rPr>
        <w:t xml:space="preserve"> garante que n</w:t>
      </w:r>
      <w:r w:rsidR="009C283D" w:rsidRPr="00536B34">
        <w:rPr>
          <w:rFonts w:ascii="Arial" w:hAnsi="Arial" w:cs="Arial"/>
          <w:sz w:val="24"/>
          <w:szCs w:val="24"/>
        </w:rPr>
        <w:t>ão haja contaminação microbiana</w:t>
      </w:r>
      <w:r w:rsidR="00427208">
        <w:rPr>
          <w:rFonts w:ascii="Arial" w:hAnsi="Arial" w:cs="Arial"/>
          <w:sz w:val="24"/>
          <w:szCs w:val="24"/>
        </w:rPr>
        <w:t>.</w:t>
      </w:r>
    </w:p>
    <w:p w14:paraId="0CB3FE09" w14:textId="77777777" w:rsidR="00C90CB2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Sendo necessário o armazenamento da água,</w:t>
      </w:r>
      <w:r w:rsidR="009C283D" w:rsidRPr="00536B34">
        <w:rPr>
          <w:rFonts w:ascii="Arial" w:hAnsi="Arial" w:cs="Arial"/>
          <w:sz w:val="24"/>
          <w:szCs w:val="24"/>
        </w:rPr>
        <w:t xml:space="preserve"> não</w:t>
      </w:r>
      <w:r w:rsidRPr="00536B34">
        <w:rPr>
          <w:rFonts w:ascii="Arial" w:hAnsi="Arial" w:cs="Arial"/>
          <w:sz w:val="24"/>
          <w:szCs w:val="24"/>
        </w:rPr>
        <w:t xml:space="preserve"> são usados recipientes de aço inoxidável, herméticos e munidos</w:t>
      </w:r>
      <w:r w:rsidR="009C283D" w:rsidRPr="00536B34">
        <w:rPr>
          <w:rFonts w:ascii="Arial" w:hAnsi="Arial" w:cs="Arial"/>
          <w:sz w:val="24"/>
          <w:szCs w:val="24"/>
        </w:rPr>
        <w:t xml:space="preserve"> de filtro de ar esterilizante</w:t>
      </w:r>
      <w:r w:rsidR="00427208">
        <w:rPr>
          <w:rFonts w:ascii="Arial" w:hAnsi="Arial" w:cs="Arial"/>
          <w:sz w:val="24"/>
          <w:szCs w:val="24"/>
        </w:rPr>
        <w:t>.</w:t>
      </w:r>
    </w:p>
    <w:p w14:paraId="1E0683DE" w14:textId="77777777" w:rsidR="00794D27" w:rsidRPr="00536B34" w:rsidRDefault="00406BDD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 xml:space="preserve">O mobiliário </w:t>
      </w:r>
      <w:r w:rsidR="009C283D" w:rsidRPr="00536B34">
        <w:rPr>
          <w:rFonts w:ascii="Arial" w:hAnsi="Arial" w:cs="Arial"/>
          <w:sz w:val="24"/>
          <w:szCs w:val="24"/>
        </w:rPr>
        <w:t xml:space="preserve">não </w:t>
      </w:r>
      <w:r w:rsidRPr="00536B34">
        <w:rPr>
          <w:rFonts w:ascii="Arial" w:hAnsi="Arial" w:cs="Arial"/>
          <w:sz w:val="24"/>
          <w:szCs w:val="24"/>
        </w:rPr>
        <w:t>é construído de material liso, impermeável, facilmente laváv</w:t>
      </w:r>
      <w:r w:rsidR="009C283D" w:rsidRPr="00536B34">
        <w:rPr>
          <w:rFonts w:ascii="Arial" w:hAnsi="Arial" w:cs="Arial"/>
          <w:sz w:val="24"/>
          <w:szCs w:val="24"/>
        </w:rPr>
        <w:t>el e que não libere partículas</w:t>
      </w:r>
      <w:r w:rsidR="00427208">
        <w:rPr>
          <w:rFonts w:ascii="Arial" w:hAnsi="Arial" w:cs="Arial"/>
          <w:sz w:val="24"/>
          <w:szCs w:val="24"/>
        </w:rPr>
        <w:t>.</w:t>
      </w:r>
    </w:p>
    <w:p w14:paraId="5F2A66BE" w14:textId="77777777" w:rsidR="00794D27" w:rsidRDefault="006814DB" w:rsidP="00536B34">
      <w:pPr>
        <w:pStyle w:val="PargrafodaLista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 xml:space="preserve">O mobiliário </w:t>
      </w:r>
      <w:r>
        <w:rPr>
          <w:rFonts w:ascii="Arial" w:hAnsi="Arial" w:cs="Arial"/>
          <w:sz w:val="24"/>
          <w:szCs w:val="24"/>
        </w:rPr>
        <w:t>n</w:t>
      </w:r>
      <w:r w:rsidR="009C283D" w:rsidRPr="00536B34">
        <w:rPr>
          <w:rFonts w:ascii="Arial" w:hAnsi="Arial" w:cs="Arial"/>
          <w:sz w:val="24"/>
          <w:szCs w:val="24"/>
        </w:rPr>
        <w:t>ão é</w:t>
      </w:r>
      <w:r w:rsidR="00406BDD" w:rsidRPr="00536B34">
        <w:rPr>
          <w:rFonts w:ascii="Arial" w:hAnsi="Arial" w:cs="Arial"/>
          <w:sz w:val="24"/>
          <w:szCs w:val="24"/>
        </w:rPr>
        <w:t xml:space="preserve"> passível de desinfecção pelos</w:t>
      </w:r>
      <w:r w:rsidR="009C283D" w:rsidRPr="00536B34">
        <w:rPr>
          <w:rFonts w:ascii="Arial" w:hAnsi="Arial" w:cs="Arial"/>
          <w:sz w:val="24"/>
          <w:szCs w:val="24"/>
        </w:rPr>
        <w:t xml:space="preserve"> agentes normalmente utilizados</w:t>
      </w:r>
      <w:r>
        <w:rPr>
          <w:rFonts w:ascii="Arial" w:hAnsi="Arial" w:cs="Arial"/>
          <w:sz w:val="24"/>
          <w:szCs w:val="24"/>
        </w:rPr>
        <w:t>.</w:t>
      </w:r>
    </w:p>
    <w:p w14:paraId="7C6653C6" w14:textId="22E6A607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18.5. Materiais </w:t>
      </w:r>
    </w:p>
    <w:p w14:paraId="139DC35A" w14:textId="77777777" w:rsidR="00536B34" w:rsidRPr="00E079F4" w:rsidRDefault="00536B34" w:rsidP="00536B3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EC02173" w14:textId="77777777" w:rsidR="00794D27" w:rsidRPr="00536B34" w:rsidRDefault="00406BDD" w:rsidP="00536B34">
      <w:pPr>
        <w:pStyle w:val="PargrafodaLista"/>
        <w:numPr>
          <w:ilvl w:val="0"/>
          <w:numId w:val="6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 xml:space="preserve">As matérias-primas adquiridas </w:t>
      </w:r>
      <w:r w:rsidR="009C283D" w:rsidRPr="00536B34">
        <w:rPr>
          <w:rFonts w:ascii="Arial" w:hAnsi="Arial" w:cs="Arial"/>
          <w:sz w:val="24"/>
          <w:szCs w:val="24"/>
        </w:rPr>
        <w:t xml:space="preserve">não </w:t>
      </w:r>
      <w:r w:rsidRPr="00536B34">
        <w:rPr>
          <w:rFonts w:ascii="Arial" w:hAnsi="Arial" w:cs="Arial"/>
          <w:sz w:val="24"/>
          <w:szCs w:val="24"/>
        </w:rPr>
        <w:t>são analisadas para a verificação do cumprimento de todas as especificações estabelecidas nos compêndios oficiais, inclu</w:t>
      </w:r>
      <w:r w:rsidR="009C283D" w:rsidRPr="00536B34">
        <w:rPr>
          <w:rFonts w:ascii="Arial" w:hAnsi="Arial" w:cs="Arial"/>
          <w:sz w:val="24"/>
          <w:szCs w:val="24"/>
        </w:rPr>
        <w:t xml:space="preserve">indo a determinação da </w:t>
      </w:r>
      <w:proofErr w:type="spellStart"/>
      <w:r w:rsidR="009C283D" w:rsidRPr="00536B34">
        <w:rPr>
          <w:rFonts w:ascii="Arial" w:hAnsi="Arial" w:cs="Arial"/>
          <w:sz w:val="24"/>
          <w:szCs w:val="24"/>
        </w:rPr>
        <w:t>biocarga</w:t>
      </w:r>
      <w:proofErr w:type="spellEnd"/>
      <w:r w:rsidR="00AE6B2F">
        <w:rPr>
          <w:rFonts w:ascii="Arial" w:hAnsi="Arial" w:cs="Arial"/>
          <w:sz w:val="24"/>
          <w:szCs w:val="24"/>
        </w:rPr>
        <w:t>.</w:t>
      </w:r>
    </w:p>
    <w:p w14:paraId="2363C86B" w14:textId="19627DBD" w:rsidR="00794D27" w:rsidRPr="00536B34" w:rsidRDefault="00406BDD" w:rsidP="00536B34">
      <w:pPr>
        <w:pStyle w:val="PargrafodaLista"/>
        <w:numPr>
          <w:ilvl w:val="0"/>
          <w:numId w:val="6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As especialidades farmacêuticas e produtos para a saúde utilizados no preparo de estéreis</w:t>
      </w:r>
      <w:r w:rsidR="009C283D" w:rsidRPr="00536B34">
        <w:rPr>
          <w:rFonts w:ascii="Arial" w:hAnsi="Arial" w:cs="Arial"/>
          <w:sz w:val="24"/>
          <w:szCs w:val="24"/>
        </w:rPr>
        <w:t xml:space="preserve"> não</w:t>
      </w:r>
      <w:r w:rsidRPr="00536B34">
        <w:rPr>
          <w:rFonts w:ascii="Arial" w:hAnsi="Arial" w:cs="Arial"/>
          <w:sz w:val="24"/>
          <w:szCs w:val="24"/>
        </w:rPr>
        <w:t xml:space="preserve"> seguem especificações técnicas detalhadas pelo farmacêutico e</w:t>
      </w:r>
      <w:r w:rsidR="00AE6B2F">
        <w:rPr>
          <w:rFonts w:ascii="Arial" w:hAnsi="Arial" w:cs="Arial"/>
          <w:sz w:val="24"/>
          <w:szCs w:val="24"/>
        </w:rPr>
        <w:t>/ou não</w:t>
      </w:r>
      <w:r w:rsidRPr="00536B34">
        <w:rPr>
          <w:rFonts w:ascii="Arial" w:hAnsi="Arial" w:cs="Arial"/>
          <w:sz w:val="24"/>
          <w:szCs w:val="24"/>
        </w:rPr>
        <w:t xml:space="preserve"> estão </w:t>
      </w:r>
      <w:r w:rsidR="009C283D" w:rsidRPr="00536B34">
        <w:rPr>
          <w:rFonts w:ascii="Arial" w:hAnsi="Arial" w:cs="Arial"/>
          <w:sz w:val="24"/>
          <w:szCs w:val="24"/>
        </w:rPr>
        <w:t>regularizados junto à A</w:t>
      </w:r>
      <w:r w:rsidR="002F5DEA">
        <w:rPr>
          <w:rFonts w:ascii="Arial" w:hAnsi="Arial" w:cs="Arial"/>
          <w:sz w:val="24"/>
          <w:szCs w:val="24"/>
        </w:rPr>
        <w:t>nvisa</w:t>
      </w:r>
      <w:r w:rsidR="009C283D" w:rsidRPr="00536B34">
        <w:rPr>
          <w:rFonts w:ascii="Arial" w:hAnsi="Arial" w:cs="Arial"/>
          <w:sz w:val="24"/>
          <w:szCs w:val="24"/>
        </w:rPr>
        <w:t>/MS</w:t>
      </w:r>
      <w:r w:rsidR="00AE6B2F">
        <w:rPr>
          <w:rFonts w:ascii="Arial" w:hAnsi="Arial" w:cs="Arial"/>
          <w:sz w:val="24"/>
          <w:szCs w:val="24"/>
        </w:rPr>
        <w:t>.</w:t>
      </w:r>
    </w:p>
    <w:p w14:paraId="4189682F" w14:textId="77777777" w:rsidR="00794D27" w:rsidRDefault="00AE6B2F" w:rsidP="00536B34">
      <w:pPr>
        <w:pStyle w:val="PargrafodaLista"/>
        <w:numPr>
          <w:ilvl w:val="0"/>
          <w:numId w:val="6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Existência de lote de matéria-prima</w:t>
      </w:r>
      <w:r w:rsidR="00406BDD" w:rsidRPr="00536B34">
        <w:rPr>
          <w:rFonts w:ascii="Arial" w:hAnsi="Arial" w:cs="Arial"/>
          <w:sz w:val="24"/>
          <w:szCs w:val="24"/>
        </w:rPr>
        <w:t xml:space="preserve"> </w:t>
      </w:r>
      <w:r w:rsidR="009C283D" w:rsidRPr="00536B34">
        <w:rPr>
          <w:rFonts w:ascii="Arial" w:hAnsi="Arial" w:cs="Arial"/>
          <w:sz w:val="24"/>
          <w:szCs w:val="24"/>
        </w:rPr>
        <w:t xml:space="preserve">não </w:t>
      </w:r>
      <w:r w:rsidR="00406BDD" w:rsidRPr="00536B34">
        <w:rPr>
          <w:rFonts w:ascii="Arial" w:hAnsi="Arial" w:cs="Arial"/>
          <w:sz w:val="24"/>
          <w:szCs w:val="24"/>
        </w:rPr>
        <w:t xml:space="preserve">acompanhado do Certificado de </w:t>
      </w:r>
      <w:r w:rsidR="009C283D" w:rsidRPr="00536B34">
        <w:rPr>
          <w:rFonts w:ascii="Arial" w:hAnsi="Arial" w:cs="Arial"/>
          <w:sz w:val="24"/>
          <w:szCs w:val="24"/>
        </w:rPr>
        <w:t>Análise emitido pelo fabricante</w:t>
      </w:r>
      <w:r>
        <w:rPr>
          <w:rFonts w:ascii="Arial" w:hAnsi="Arial" w:cs="Arial"/>
          <w:sz w:val="24"/>
          <w:szCs w:val="24"/>
        </w:rPr>
        <w:t>.</w:t>
      </w:r>
    </w:p>
    <w:p w14:paraId="0CF24341" w14:textId="1C2569BB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lastRenderedPageBreak/>
        <w:t xml:space="preserve">18.6. Água </w:t>
      </w:r>
    </w:p>
    <w:p w14:paraId="7B20C0E6" w14:textId="77777777" w:rsidR="00536B34" w:rsidRDefault="00536B34" w:rsidP="00536B3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22CD156F" w14:textId="20DC73FA" w:rsidR="00536B34" w:rsidRPr="00536B34" w:rsidRDefault="00536B34" w:rsidP="00536B34">
      <w:pPr>
        <w:pStyle w:val="PargrafodaLista"/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623EA5CF">
        <w:rPr>
          <w:rFonts w:ascii="Arial" w:hAnsi="Arial" w:cs="Arial"/>
          <w:sz w:val="24"/>
          <w:szCs w:val="24"/>
        </w:rPr>
        <w:t>A água utilizada na preparação de estéreis não é obtida por destilação ou por osmose reversa, obedecendo às características farmac</w:t>
      </w:r>
      <w:r w:rsidR="00647DE6">
        <w:rPr>
          <w:rFonts w:ascii="Arial" w:hAnsi="Arial" w:cs="Arial"/>
          <w:sz w:val="24"/>
          <w:szCs w:val="24"/>
        </w:rPr>
        <w:t>ope</w:t>
      </w:r>
      <w:r w:rsidR="00AE6B2F" w:rsidRPr="623EA5CF">
        <w:rPr>
          <w:rFonts w:ascii="Arial" w:hAnsi="Arial" w:cs="Arial"/>
          <w:sz w:val="24"/>
          <w:szCs w:val="24"/>
        </w:rPr>
        <w:t>icas de água para injetáveis.</w:t>
      </w:r>
    </w:p>
    <w:p w14:paraId="6D540575" w14:textId="77777777" w:rsidR="00536B34" w:rsidRPr="00536B34" w:rsidRDefault="00536B34" w:rsidP="00536B34">
      <w:pPr>
        <w:pStyle w:val="PargrafodaLista"/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A água não é descartada a</w:t>
      </w:r>
      <w:r w:rsidR="00AE6B2F">
        <w:rPr>
          <w:rFonts w:ascii="Arial" w:hAnsi="Arial" w:cs="Arial"/>
          <w:sz w:val="24"/>
          <w:szCs w:val="24"/>
        </w:rPr>
        <w:t xml:space="preserve"> cada 24 (vinte e quatro) horas.</w:t>
      </w:r>
    </w:p>
    <w:p w14:paraId="7D162D70" w14:textId="77777777" w:rsidR="00536B34" w:rsidRPr="00536B34" w:rsidRDefault="00536B34" w:rsidP="00536B34">
      <w:pPr>
        <w:pStyle w:val="PargrafodaLista"/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Não são feitos os testes físico-químicos e microbiológicos previstos para água purificada, além de t</w:t>
      </w:r>
      <w:r w:rsidR="00AE6B2F">
        <w:rPr>
          <w:rFonts w:ascii="Arial" w:hAnsi="Arial" w:cs="Arial"/>
          <w:sz w:val="24"/>
          <w:szCs w:val="24"/>
        </w:rPr>
        <w:t>este de endotoxinas bacterianas.</w:t>
      </w:r>
    </w:p>
    <w:p w14:paraId="003FD19A" w14:textId="77777777" w:rsidR="00536B34" w:rsidRPr="00536B34" w:rsidRDefault="00AE6B2F" w:rsidP="00536B34">
      <w:pPr>
        <w:pStyle w:val="PargrafodaLista"/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536B34" w:rsidRPr="00536B34">
        <w:rPr>
          <w:rFonts w:ascii="Arial" w:hAnsi="Arial" w:cs="Arial"/>
          <w:sz w:val="24"/>
          <w:szCs w:val="24"/>
        </w:rPr>
        <w:t xml:space="preserve"> registros dos testes físico-químicos e microbiológicos previstos para água purificada, além de teste de endotoxinas bacterianas</w:t>
      </w:r>
      <w:r>
        <w:rPr>
          <w:rFonts w:ascii="Arial" w:hAnsi="Arial" w:cs="Arial"/>
          <w:sz w:val="24"/>
          <w:szCs w:val="24"/>
        </w:rPr>
        <w:t>.</w:t>
      </w:r>
    </w:p>
    <w:p w14:paraId="659D4DA1" w14:textId="77777777" w:rsidR="00536B34" w:rsidRPr="00536B34" w:rsidRDefault="00536B34" w:rsidP="00536B34">
      <w:pPr>
        <w:pStyle w:val="PargrafodaLista"/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A farmácia não monitora a água para preparação de estéreis, quanto à condutividade e presença de endotoxinas bacterianas (exceto para colírios), imediatamente ant</w:t>
      </w:r>
      <w:r w:rsidR="00AE6B2F">
        <w:rPr>
          <w:rFonts w:ascii="Arial" w:hAnsi="Arial" w:cs="Arial"/>
          <w:sz w:val="24"/>
          <w:szCs w:val="24"/>
        </w:rPr>
        <w:t>es de ser usada na manipulação.</w:t>
      </w:r>
    </w:p>
    <w:p w14:paraId="73BA4796" w14:textId="77777777" w:rsidR="00536B34" w:rsidRPr="00536B34" w:rsidRDefault="00AE6B2F" w:rsidP="00536B34">
      <w:pPr>
        <w:pStyle w:val="PargrafodaLista"/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536B34" w:rsidRPr="00536B34">
        <w:rPr>
          <w:rFonts w:ascii="Arial" w:hAnsi="Arial" w:cs="Arial"/>
          <w:sz w:val="24"/>
          <w:szCs w:val="24"/>
        </w:rPr>
        <w:t xml:space="preserve"> registros do monitoramento da água para preparação de estéreis, quanto à condutividade e presença de endotoxinas bacterianas</w:t>
      </w:r>
      <w:r>
        <w:rPr>
          <w:rFonts w:ascii="Arial" w:hAnsi="Arial" w:cs="Arial"/>
          <w:sz w:val="24"/>
          <w:szCs w:val="24"/>
        </w:rPr>
        <w:t>.</w:t>
      </w:r>
    </w:p>
    <w:p w14:paraId="6EEA5677" w14:textId="77777777" w:rsidR="00536B34" w:rsidRPr="00536B34" w:rsidRDefault="00536B34" w:rsidP="00536B34">
      <w:pPr>
        <w:pStyle w:val="PargrafodaLista"/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 xml:space="preserve">Não são estabelecidas e registradas as medidas corretivas e preventivas adotadas em caso </w:t>
      </w:r>
      <w:r w:rsidR="00AE6B2F">
        <w:rPr>
          <w:rFonts w:ascii="Arial" w:hAnsi="Arial" w:cs="Arial"/>
          <w:sz w:val="24"/>
          <w:szCs w:val="24"/>
        </w:rPr>
        <w:t>de laudo insatisfatório da água.</w:t>
      </w:r>
    </w:p>
    <w:p w14:paraId="0D5FEE94" w14:textId="77777777" w:rsidR="00AE6B2F" w:rsidRPr="00AE6B2F" w:rsidRDefault="00536B34" w:rsidP="00752385">
      <w:pPr>
        <w:pStyle w:val="PargrafodaLista"/>
        <w:numPr>
          <w:ilvl w:val="0"/>
          <w:numId w:val="67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E6B2F">
        <w:rPr>
          <w:rFonts w:ascii="Arial" w:hAnsi="Arial" w:cs="Arial"/>
          <w:sz w:val="24"/>
          <w:szCs w:val="24"/>
        </w:rPr>
        <w:t>Não é avaliada a efetividade das medidas adotada</w:t>
      </w:r>
      <w:r w:rsidR="00AE6B2F" w:rsidRPr="00AE6B2F">
        <w:rPr>
          <w:rFonts w:ascii="Arial" w:hAnsi="Arial" w:cs="Arial"/>
          <w:sz w:val="24"/>
          <w:szCs w:val="24"/>
        </w:rPr>
        <w:t>s, por meio de uma nova análise.</w:t>
      </w:r>
    </w:p>
    <w:p w14:paraId="140EDF60" w14:textId="77777777" w:rsidR="00536B34" w:rsidRPr="00AE6B2F" w:rsidRDefault="00536B34" w:rsidP="00752385">
      <w:pPr>
        <w:pStyle w:val="PargrafodaLista"/>
        <w:numPr>
          <w:ilvl w:val="0"/>
          <w:numId w:val="67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E6B2F">
        <w:rPr>
          <w:rFonts w:ascii="Arial" w:hAnsi="Arial" w:cs="Arial"/>
          <w:sz w:val="24"/>
          <w:szCs w:val="24"/>
        </w:rPr>
        <w:t>O processo de obtenção da água utilizada na preparação de estéreis não está validado</w:t>
      </w:r>
      <w:r w:rsidR="00AE6B2F" w:rsidRPr="00AE6B2F">
        <w:rPr>
          <w:rFonts w:ascii="Arial" w:hAnsi="Arial" w:cs="Arial"/>
          <w:sz w:val="24"/>
          <w:szCs w:val="24"/>
        </w:rPr>
        <w:t>.</w:t>
      </w:r>
    </w:p>
    <w:p w14:paraId="63F6611C" w14:textId="77777777" w:rsidR="00536B34" w:rsidRPr="00E079F4" w:rsidRDefault="00536B34" w:rsidP="00536B3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>
        <w:rPr>
          <w:rFonts w:ascii="Arial" w:hAnsi="Arial" w:cs="Arial"/>
          <w:b/>
          <w:sz w:val="24"/>
          <w:szCs w:val="24"/>
        </w:rPr>
        <w:t>:</w:t>
      </w:r>
    </w:p>
    <w:p w14:paraId="7F3D297E" w14:textId="77777777" w:rsidR="00794D27" w:rsidRPr="00536B34" w:rsidRDefault="00406BDD" w:rsidP="00536B34">
      <w:pPr>
        <w:pStyle w:val="PargrafodaLista"/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A água de abastecimento, o sistema de tratamento de água e a água tratada</w:t>
      </w:r>
      <w:r w:rsidR="0058574B" w:rsidRPr="00536B34">
        <w:rPr>
          <w:rFonts w:ascii="Arial" w:hAnsi="Arial" w:cs="Arial"/>
          <w:sz w:val="24"/>
          <w:szCs w:val="24"/>
        </w:rPr>
        <w:t xml:space="preserve"> não são monitorados regularmente</w:t>
      </w:r>
      <w:r w:rsidR="00AE6B2F">
        <w:rPr>
          <w:rFonts w:ascii="Arial" w:hAnsi="Arial" w:cs="Arial"/>
          <w:sz w:val="24"/>
          <w:szCs w:val="24"/>
        </w:rPr>
        <w:t>.</w:t>
      </w:r>
    </w:p>
    <w:p w14:paraId="6627CFC7" w14:textId="77777777" w:rsidR="00794D27" w:rsidRPr="00536B34" w:rsidRDefault="0058574B" w:rsidP="00536B34">
      <w:pPr>
        <w:pStyle w:val="PargrafodaLista"/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Não s</w:t>
      </w:r>
      <w:r w:rsidR="00406BDD" w:rsidRPr="00536B34">
        <w:rPr>
          <w:rFonts w:ascii="Arial" w:hAnsi="Arial" w:cs="Arial"/>
          <w:sz w:val="24"/>
          <w:szCs w:val="24"/>
        </w:rPr>
        <w:t>ão man</w:t>
      </w:r>
      <w:r w:rsidRPr="00536B34">
        <w:rPr>
          <w:rFonts w:ascii="Arial" w:hAnsi="Arial" w:cs="Arial"/>
          <w:sz w:val="24"/>
          <w:szCs w:val="24"/>
        </w:rPr>
        <w:t>tidos registros dos resultados</w:t>
      </w:r>
      <w:r w:rsidR="00C90CB2" w:rsidRPr="00536B34">
        <w:rPr>
          <w:rFonts w:ascii="Arial" w:hAnsi="Arial" w:cs="Arial"/>
          <w:sz w:val="24"/>
          <w:szCs w:val="24"/>
        </w:rPr>
        <w:t xml:space="preserve"> </w:t>
      </w:r>
      <w:r w:rsidR="00536B34" w:rsidRPr="00536B34">
        <w:rPr>
          <w:rFonts w:ascii="Arial" w:hAnsi="Arial" w:cs="Arial"/>
          <w:sz w:val="24"/>
          <w:szCs w:val="24"/>
        </w:rPr>
        <w:t>do monitoramento do sistema de tratamento de água e da água tratada</w:t>
      </w:r>
      <w:r w:rsidR="00AE6B2F">
        <w:rPr>
          <w:rFonts w:ascii="Arial" w:hAnsi="Arial" w:cs="Arial"/>
          <w:sz w:val="24"/>
          <w:szCs w:val="24"/>
        </w:rPr>
        <w:t>.</w:t>
      </w:r>
    </w:p>
    <w:p w14:paraId="7966EAAA" w14:textId="77777777" w:rsidR="00794D27" w:rsidRPr="00536B34" w:rsidRDefault="0058574B" w:rsidP="00536B34">
      <w:pPr>
        <w:pStyle w:val="PargrafodaLista"/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A água utilizada no enxágu</w:t>
      </w:r>
      <w:r w:rsidR="00406BDD" w:rsidRPr="00536B34">
        <w:rPr>
          <w:rFonts w:ascii="Arial" w:hAnsi="Arial" w:cs="Arial"/>
          <w:sz w:val="24"/>
          <w:szCs w:val="24"/>
        </w:rPr>
        <w:t>e de ampolas e recipientes de envase</w:t>
      </w:r>
      <w:r w:rsidRPr="00536B34">
        <w:rPr>
          <w:rFonts w:ascii="Arial" w:hAnsi="Arial" w:cs="Arial"/>
          <w:sz w:val="24"/>
          <w:szCs w:val="24"/>
        </w:rPr>
        <w:t xml:space="preserve"> não</w:t>
      </w:r>
      <w:r w:rsidR="00406BDD" w:rsidRPr="00536B34">
        <w:rPr>
          <w:rFonts w:ascii="Arial" w:hAnsi="Arial" w:cs="Arial"/>
          <w:sz w:val="24"/>
          <w:szCs w:val="24"/>
        </w:rPr>
        <w:t xml:space="preserve"> tem quali</w:t>
      </w:r>
      <w:r w:rsidRPr="00536B34">
        <w:rPr>
          <w:rFonts w:ascii="Arial" w:hAnsi="Arial" w:cs="Arial"/>
          <w:sz w:val="24"/>
          <w:szCs w:val="24"/>
        </w:rPr>
        <w:t>dade de "água para injetáveis"</w:t>
      </w:r>
      <w:r w:rsidR="00AE6B2F">
        <w:rPr>
          <w:rFonts w:ascii="Arial" w:hAnsi="Arial" w:cs="Arial"/>
          <w:sz w:val="24"/>
          <w:szCs w:val="24"/>
        </w:rPr>
        <w:t>.</w:t>
      </w:r>
    </w:p>
    <w:p w14:paraId="3DC90B7D" w14:textId="77777777" w:rsidR="00794D27" w:rsidRPr="00536B34" w:rsidRDefault="00536B34" w:rsidP="00536B34">
      <w:pPr>
        <w:pStyle w:val="PargrafodaLista"/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lastRenderedPageBreak/>
        <w:t xml:space="preserve">A </w:t>
      </w:r>
      <w:r w:rsidR="00406BDD" w:rsidRPr="00536B34">
        <w:rPr>
          <w:rFonts w:ascii="Arial" w:hAnsi="Arial" w:cs="Arial"/>
          <w:sz w:val="24"/>
          <w:szCs w:val="24"/>
        </w:rPr>
        <w:t>água</w:t>
      </w:r>
      <w:r w:rsidR="0058574B" w:rsidRPr="00536B34">
        <w:rPr>
          <w:rFonts w:ascii="Arial" w:hAnsi="Arial" w:cs="Arial"/>
          <w:sz w:val="24"/>
          <w:szCs w:val="24"/>
        </w:rPr>
        <w:t xml:space="preserve"> não</w:t>
      </w:r>
      <w:r w:rsidR="00406BDD" w:rsidRPr="00536B34">
        <w:rPr>
          <w:rFonts w:ascii="Arial" w:hAnsi="Arial" w:cs="Arial"/>
          <w:sz w:val="24"/>
          <w:szCs w:val="24"/>
        </w:rPr>
        <w:t xml:space="preserve"> é mantida em recirculação a uma temper</w:t>
      </w:r>
      <w:r w:rsidR="0058574B" w:rsidRPr="00536B34">
        <w:rPr>
          <w:rFonts w:ascii="Arial" w:hAnsi="Arial" w:cs="Arial"/>
          <w:sz w:val="24"/>
          <w:szCs w:val="24"/>
        </w:rPr>
        <w:t>atura igual ou superior a 80°C</w:t>
      </w:r>
      <w:r w:rsidR="00AE6B2F">
        <w:rPr>
          <w:rFonts w:ascii="Arial" w:hAnsi="Arial" w:cs="Arial"/>
          <w:sz w:val="24"/>
          <w:szCs w:val="24"/>
        </w:rPr>
        <w:t>.</w:t>
      </w:r>
    </w:p>
    <w:p w14:paraId="528254E6" w14:textId="77777777" w:rsidR="00794D27" w:rsidRPr="00536B34" w:rsidRDefault="0058574B" w:rsidP="00536B34">
      <w:pPr>
        <w:pStyle w:val="PargrafodaLista"/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Inexi</w:t>
      </w:r>
      <w:r w:rsidR="00AE6B2F">
        <w:rPr>
          <w:rFonts w:ascii="Arial" w:hAnsi="Arial" w:cs="Arial"/>
          <w:sz w:val="24"/>
          <w:szCs w:val="24"/>
        </w:rPr>
        <w:t>stência de</w:t>
      </w:r>
      <w:r w:rsidR="00406BDD" w:rsidRPr="00536B34">
        <w:rPr>
          <w:rFonts w:ascii="Arial" w:hAnsi="Arial" w:cs="Arial"/>
          <w:sz w:val="24"/>
          <w:szCs w:val="24"/>
        </w:rPr>
        <w:t xml:space="preserve"> procedimentos escritos para a limpeza e manutenção do sistema de ob</w:t>
      </w:r>
      <w:r w:rsidRPr="00536B34">
        <w:rPr>
          <w:rFonts w:ascii="Arial" w:hAnsi="Arial" w:cs="Arial"/>
          <w:sz w:val="24"/>
          <w:szCs w:val="24"/>
        </w:rPr>
        <w:t>tenção de água para injetáveis</w:t>
      </w:r>
      <w:r w:rsidR="00AE6B2F">
        <w:rPr>
          <w:rFonts w:ascii="Arial" w:hAnsi="Arial" w:cs="Arial"/>
          <w:sz w:val="24"/>
          <w:szCs w:val="24"/>
        </w:rPr>
        <w:t>.</w:t>
      </w:r>
    </w:p>
    <w:p w14:paraId="43A5CB04" w14:textId="77777777" w:rsidR="00794D27" w:rsidRDefault="0058574B" w:rsidP="00536B34">
      <w:pPr>
        <w:pStyle w:val="PargrafodaLista"/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B34">
        <w:rPr>
          <w:rFonts w:ascii="Arial" w:hAnsi="Arial" w:cs="Arial"/>
          <w:sz w:val="24"/>
          <w:szCs w:val="24"/>
        </w:rPr>
        <w:t>Não s</w:t>
      </w:r>
      <w:r w:rsidR="00406BDD" w:rsidRPr="00536B34">
        <w:rPr>
          <w:rFonts w:ascii="Arial" w:hAnsi="Arial" w:cs="Arial"/>
          <w:sz w:val="24"/>
          <w:szCs w:val="24"/>
        </w:rPr>
        <w:t>ão mantidos os regis</w:t>
      </w:r>
      <w:r w:rsidRPr="00536B34">
        <w:rPr>
          <w:rFonts w:ascii="Arial" w:hAnsi="Arial" w:cs="Arial"/>
          <w:sz w:val="24"/>
          <w:szCs w:val="24"/>
        </w:rPr>
        <w:t>tros</w:t>
      </w:r>
      <w:r w:rsidR="00536B34" w:rsidRPr="00536B34">
        <w:rPr>
          <w:rFonts w:ascii="Arial" w:hAnsi="Arial" w:cs="Arial"/>
          <w:sz w:val="24"/>
          <w:szCs w:val="24"/>
        </w:rPr>
        <w:t xml:space="preserve"> da limpeza e manutenção do sistema de obtenção de água para injetáveis</w:t>
      </w:r>
      <w:r w:rsidR="00AE6B2F">
        <w:rPr>
          <w:rFonts w:ascii="Arial" w:hAnsi="Arial" w:cs="Arial"/>
          <w:sz w:val="24"/>
          <w:szCs w:val="24"/>
        </w:rPr>
        <w:t>.</w:t>
      </w:r>
    </w:p>
    <w:p w14:paraId="5997CC1D" w14:textId="77777777" w:rsidR="00AE6B2F" w:rsidRPr="00536B34" w:rsidRDefault="00AE6B2F" w:rsidP="00AE6B2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AE174F" w14:textId="77777777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18.7. Manipulação </w:t>
      </w:r>
    </w:p>
    <w:p w14:paraId="37D10051" w14:textId="77777777" w:rsidR="00536B34" w:rsidRDefault="00536B34" w:rsidP="00536B3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4CD43A3" w14:textId="77777777" w:rsidR="00536B34" w:rsidRPr="00CC0905" w:rsidRDefault="00536B34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A manipulação não é </w:t>
      </w:r>
      <w:r w:rsidR="00AE6B2F">
        <w:rPr>
          <w:rFonts w:ascii="Arial" w:hAnsi="Arial" w:cs="Arial"/>
          <w:sz w:val="24"/>
          <w:szCs w:val="24"/>
        </w:rPr>
        <w:t>realizada com técnica asséptica.</w:t>
      </w:r>
    </w:p>
    <w:p w14:paraId="6B37C765" w14:textId="77777777" w:rsidR="00536B34" w:rsidRPr="00CC0905" w:rsidRDefault="00536B34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O processo de manipulação não está validado</w:t>
      </w:r>
      <w:r w:rsidR="00AE6B2F">
        <w:rPr>
          <w:rFonts w:ascii="Arial" w:hAnsi="Arial" w:cs="Arial"/>
          <w:sz w:val="24"/>
          <w:szCs w:val="24"/>
        </w:rPr>
        <w:t>.</w:t>
      </w:r>
      <w:r w:rsidRPr="00CC0905">
        <w:rPr>
          <w:rFonts w:ascii="Arial" w:hAnsi="Arial" w:cs="Arial"/>
          <w:sz w:val="24"/>
          <w:szCs w:val="24"/>
        </w:rPr>
        <w:t xml:space="preserve"> </w:t>
      </w:r>
    </w:p>
    <w:p w14:paraId="4C0411C8" w14:textId="77777777" w:rsidR="00536B34" w:rsidRPr="00CC0905" w:rsidRDefault="00AE6B2F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536B34" w:rsidRPr="00CC0905">
        <w:rPr>
          <w:rFonts w:ascii="Arial" w:hAnsi="Arial" w:cs="Arial"/>
          <w:sz w:val="24"/>
          <w:szCs w:val="24"/>
        </w:rPr>
        <w:t xml:space="preserve"> registros</w:t>
      </w:r>
      <w:r w:rsidR="00CC0905" w:rsidRPr="00CC0905">
        <w:rPr>
          <w:rFonts w:ascii="Arial" w:hAnsi="Arial" w:cs="Arial"/>
          <w:sz w:val="24"/>
          <w:szCs w:val="24"/>
        </w:rPr>
        <w:t xml:space="preserve"> de validação do processo de manipulação</w:t>
      </w:r>
      <w:r>
        <w:rPr>
          <w:rFonts w:ascii="Arial" w:hAnsi="Arial" w:cs="Arial"/>
          <w:sz w:val="24"/>
          <w:szCs w:val="24"/>
        </w:rPr>
        <w:t>.</w:t>
      </w:r>
    </w:p>
    <w:p w14:paraId="5BC6F74C" w14:textId="77777777" w:rsidR="00CC0905" w:rsidRDefault="00CC0905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O envase de preparações esterilizadas por filtração não é realizado sob fluxo laminar classe ISO 5, </w:t>
      </w:r>
      <w:r w:rsidR="00AE6B2F">
        <w:rPr>
          <w:rFonts w:ascii="Arial" w:hAnsi="Arial" w:cs="Arial"/>
          <w:sz w:val="24"/>
          <w:szCs w:val="24"/>
        </w:rPr>
        <w:t>em sala classe ISO 7.</w:t>
      </w:r>
    </w:p>
    <w:p w14:paraId="29A4B57E" w14:textId="77777777" w:rsidR="00CC0905" w:rsidRPr="00CC0905" w:rsidRDefault="00CC0905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é efetuado teste de integridade no filtro esterilizante antes</w:t>
      </w:r>
      <w:r w:rsidR="00AE6B2F">
        <w:rPr>
          <w:rFonts w:ascii="Arial" w:hAnsi="Arial" w:cs="Arial"/>
          <w:sz w:val="24"/>
          <w:szCs w:val="24"/>
        </w:rPr>
        <w:t xml:space="preserve"> e após o processo de filtração.</w:t>
      </w:r>
    </w:p>
    <w:p w14:paraId="00D49492" w14:textId="77777777" w:rsidR="00CC0905" w:rsidRDefault="00AE6B2F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CC0905" w:rsidRPr="00CC0905">
        <w:rPr>
          <w:rFonts w:ascii="Arial" w:hAnsi="Arial" w:cs="Arial"/>
          <w:sz w:val="24"/>
          <w:szCs w:val="24"/>
        </w:rPr>
        <w:t xml:space="preserve"> registros do teste de integridade no filtro esterilizante antes</w:t>
      </w:r>
      <w:r>
        <w:rPr>
          <w:rFonts w:ascii="Arial" w:hAnsi="Arial" w:cs="Arial"/>
          <w:sz w:val="24"/>
          <w:szCs w:val="24"/>
        </w:rPr>
        <w:t xml:space="preserve"> e após o processo de filtração.</w:t>
      </w:r>
    </w:p>
    <w:p w14:paraId="33771726" w14:textId="77777777" w:rsidR="00CC0905" w:rsidRPr="00CC0905" w:rsidRDefault="00065C34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</w:t>
      </w:r>
      <w:r w:rsidR="00CC0905" w:rsidRPr="00CC0905">
        <w:rPr>
          <w:rFonts w:ascii="Arial" w:hAnsi="Arial" w:cs="Arial"/>
          <w:sz w:val="24"/>
          <w:szCs w:val="24"/>
        </w:rPr>
        <w:t xml:space="preserve"> processos de esterilização não são validados e sistematicamente monitorados com</w:t>
      </w:r>
      <w:r>
        <w:rPr>
          <w:rFonts w:ascii="Arial" w:hAnsi="Arial" w:cs="Arial"/>
          <w:sz w:val="24"/>
          <w:szCs w:val="24"/>
        </w:rPr>
        <w:t xml:space="preserve"> base em procedimentos escritos.</w:t>
      </w:r>
    </w:p>
    <w:p w14:paraId="1EE63EF8" w14:textId="77777777" w:rsidR="00536B34" w:rsidRPr="00CC0905" w:rsidRDefault="00CC0905" w:rsidP="00CC0905">
      <w:pPr>
        <w:pStyle w:val="PargrafodaLista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Os resultados dos processos de es</w:t>
      </w:r>
      <w:r w:rsidR="00065C34">
        <w:rPr>
          <w:rFonts w:ascii="Arial" w:hAnsi="Arial" w:cs="Arial"/>
          <w:sz w:val="24"/>
          <w:szCs w:val="24"/>
        </w:rPr>
        <w:t>terilização não são registrados.</w:t>
      </w:r>
    </w:p>
    <w:p w14:paraId="2FDD6BC0" w14:textId="77777777" w:rsidR="00536B34" w:rsidRPr="007D26CD" w:rsidRDefault="00536B34" w:rsidP="00536B34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16A0E59" w14:textId="77777777" w:rsidR="00CC0905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s</w:t>
      </w:r>
      <w:r w:rsidR="00406BDD" w:rsidRPr="00CC0905">
        <w:rPr>
          <w:rFonts w:ascii="Arial" w:hAnsi="Arial" w:cs="Arial"/>
          <w:sz w:val="24"/>
          <w:szCs w:val="24"/>
        </w:rPr>
        <w:t>ão tomadas precauções no sentido de minimizar a contaminação durante todos os estágios da manipulação</w:t>
      </w:r>
      <w:r w:rsidR="00065C34">
        <w:rPr>
          <w:rFonts w:ascii="Arial" w:hAnsi="Arial" w:cs="Arial"/>
          <w:sz w:val="24"/>
          <w:szCs w:val="24"/>
        </w:rPr>
        <w:t>.</w:t>
      </w:r>
    </w:p>
    <w:p w14:paraId="274BE396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segue procedimento</w:t>
      </w:r>
      <w:r w:rsidR="00C90CB2" w:rsidRPr="00CC0905">
        <w:rPr>
          <w:rFonts w:ascii="Arial" w:hAnsi="Arial" w:cs="Arial"/>
          <w:sz w:val="24"/>
          <w:szCs w:val="24"/>
        </w:rPr>
        <w:t xml:space="preserve"> </w:t>
      </w:r>
      <w:r w:rsidR="00CC0905" w:rsidRPr="00CC0905">
        <w:rPr>
          <w:rFonts w:ascii="Arial" w:hAnsi="Arial" w:cs="Arial"/>
          <w:sz w:val="24"/>
          <w:szCs w:val="24"/>
        </w:rPr>
        <w:t>no sentido de minimizar a contaminação durante todos os estágios da manipulação</w:t>
      </w:r>
      <w:r w:rsidR="00065C34">
        <w:rPr>
          <w:rFonts w:ascii="Arial" w:hAnsi="Arial" w:cs="Arial"/>
          <w:sz w:val="24"/>
          <w:szCs w:val="24"/>
        </w:rPr>
        <w:t>.</w:t>
      </w:r>
    </w:p>
    <w:p w14:paraId="04E50C2D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Ine</w:t>
      </w:r>
      <w:r w:rsidR="00065C34">
        <w:rPr>
          <w:rFonts w:ascii="Arial" w:hAnsi="Arial" w:cs="Arial"/>
          <w:sz w:val="24"/>
          <w:szCs w:val="24"/>
        </w:rPr>
        <w:t>xistência de</w:t>
      </w:r>
      <w:r w:rsidR="00406BDD" w:rsidRPr="00CC0905">
        <w:rPr>
          <w:rFonts w:ascii="Arial" w:hAnsi="Arial" w:cs="Arial"/>
          <w:sz w:val="24"/>
          <w:szCs w:val="24"/>
        </w:rPr>
        <w:t xml:space="preserve"> progr</w:t>
      </w:r>
      <w:r w:rsidRPr="00CC0905">
        <w:rPr>
          <w:rFonts w:ascii="Arial" w:hAnsi="Arial" w:cs="Arial"/>
          <w:sz w:val="24"/>
          <w:szCs w:val="24"/>
        </w:rPr>
        <w:t>ama de monitoramento ambiental</w:t>
      </w:r>
      <w:r w:rsidR="00065C34">
        <w:rPr>
          <w:rFonts w:ascii="Arial" w:hAnsi="Arial" w:cs="Arial"/>
          <w:sz w:val="24"/>
          <w:szCs w:val="24"/>
        </w:rPr>
        <w:t>.</w:t>
      </w:r>
    </w:p>
    <w:p w14:paraId="712CAB3F" w14:textId="77777777" w:rsidR="00CC0905" w:rsidRDefault="00065C34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58574B" w:rsidRPr="00CC0905">
        <w:rPr>
          <w:rFonts w:ascii="Arial" w:hAnsi="Arial" w:cs="Arial"/>
          <w:sz w:val="24"/>
          <w:szCs w:val="24"/>
        </w:rPr>
        <w:t xml:space="preserve"> registros</w:t>
      </w:r>
      <w:r w:rsidR="00C90CB2" w:rsidRPr="00CC0905">
        <w:rPr>
          <w:rFonts w:ascii="Arial" w:hAnsi="Arial" w:cs="Arial"/>
          <w:sz w:val="24"/>
          <w:szCs w:val="24"/>
        </w:rPr>
        <w:t xml:space="preserve"> </w:t>
      </w:r>
      <w:r w:rsidR="00CC0905" w:rsidRPr="00CC0905">
        <w:rPr>
          <w:rFonts w:ascii="Arial" w:hAnsi="Arial" w:cs="Arial"/>
          <w:sz w:val="24"/>
          <w:szCs w:val="24"/>
        </w:rPr>
        <w:t>do monitoramento ambiental</w:t>
      </w:r>
      <w:r>
        <w:rPr>
          <w:rFonts w:ascii="Arial" w:hAnsi="Arial" w:cs="Arial"/>
          <w:sz w:val="24"/>
          <w:szCs w:val="24"/>
        </w:rPr>
        <w:t>.</w:t>
      </w:r>
    </w:p>
    <w:p w14:paraId="72B4E666" w14:textId="77777777" w:rsidR="00CC0905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lastRenderedPageBreak/>
        <w:t>Não é</w:t>
      </w:r>
      <w:r w:rsidR="00406BDD" w:rsidRPr="00CC0905">
        <w:rPr>
          <w:rFonts w:ascii="Arial" w:hAnsi="Arial" w:cs="Arial"/>
          <w:sz w:val="24"/>
          <w:szCs w:val="24"/>
        </w:rPr>
        <w:t xml:space="preserve"> verificado o cumprimento do procedimento de lavagem das mãos </w:t>
      </w:r>
      <w:r w:rsidRPr="00CC0905">
        <w:rPr>
          <w:rFonts w:ascii="Arial" w:hAnsi="Arial" w:cs="Arial"/>
          <w:sz w:val="24"/>
          <w:szCs w:val="24"/>
        </w:rPr>
        <w:t>e antebraços dos manipuladores</w:t>
      </w:r>
      <w:r w:rsidR="00065C34">
        <w:rPr>
          <w:rFonts w:ascii="Arial" w:hAnsi="Arial" w:cs="Arial"/>
          <w:sz w:val="24"/>
          <w:szCs w:val="24"/>
        </w:rPr>
        <w:t>.</w:t>
      </w:r>
    </w:p>
    <w:p w14:paraId="5CCA002C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é</w:t>
      </w:r>
      <w:r w:rsidR="00406BDD" w:rsidRPr="00CC0905">
        <w:rPr>
          <w:rFonts w:ascii="Arial" w:hAnsi="Arial" w:cs="Arial"/>
          <w:sz w:val="24"/>
          <w:szCs w:val="24"/>
        </w:rPr>
        <w:t xml:space="preserve"> verificado o cumprimento dos procedimentos de limpeza e desinfecção das áreas, instalações equipamentos e materiais empregados na manip</w:t>
      </w:r>
      <w:r w:rsidRPr="00CC0905">
        <w:rPr>
          <w:rFonts w:ascii="Arial" w:hAnsi="Arial" w:cs="Arial"/>
          <w:sz w:val="24"/>
          <w:szCs w:val="24"/>
        </w:rPr>
        <w:t>ulação das preparações estéreis</w:t>
      </w:r>
      <w:r w:rsidR="00065C34">
        <w:rPr>
          <w:rFonts w:ascii="Arial" w:hAnsi="Arial" w:cs="Arial"/>
          <w:sz w:val="24"/>
          <w:szCs w:val="24"/>
        </w:rPr>
        <w:t>.</w:t>
      </w:r>
    </w:p>
    <w:p w14:paraId="33D2715A" w14:textId="77777777" w:rsidR="00794D27" w:rsidRPr="00CC0905" w:rsidRDefault="00406BDD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Especialidades farmacêuticas, produtos para a saúde e recipientes</w:t>
      </w:r>
      <w:r w:rsidR="0058574B" w:rsidRPr="00CC0905">
        <w:rPr>
          <w:rFonts w:ascii="Arial" w:hAnsi="Arial" w:cs="Arial"/>
          <w:sz w:val="24"/>
          <w:szCs w:val="24"/>
        </w:rPr>
        <w:t xml:space="preserve"> não</w:t>
      </w:r>
      <w:r w:rsidRPr="00CC0905">
        <w:rPr>
          <w:rFonts w:ascii="Arial" w:hAnsi="Arial" w:cs="Arial"/>
          <w:sz w:val="24"/>
          <w:szCs w:val="24"/>
        </w:rPr>
        <w:t xml:space="preserve"> são limpos e desinfetados antes da entrada na área de manipulação</w:t>
      </w:r>
      <w:r w:rsidR="00065C34">
        <w:rPr>
          <w:rFonts w:ascii="Arial" w:hAnsi="Arial" w:cs="Arial"/>
          <w:sz w:val="24"/>
          <w:szCs w:val="24"/>
        </w:rPr>
        <w:t>.</w:t>
      </w:r>
    </w:p>
    <w:p w14:paraId="7A9726BA" w14:textId="77777777" w:rsidR="00794D27" w:rsidRPr="00CC0905" w:rsidRDefault="00406BDD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Especialidades farmacêuticas utilizadas para preparação de estéreis </w:t>
      </w:r>
      <w:r w:rsidR="0058574B" w:rsidRPr="00CC0905">
        <w:rPr>
          <w:rFonts w:ascii="Arial" w:hAnsi="Arial" w:cs="Arial"/>
          <w:sz w:val="24"/>
          <w:szCs w:val="24"/>
        </w:rPr>
        <w:t xml:space="preserve">não </w:t>
      </w:r>
      <w:r w:rsidRPr="00CC0905">
        <w:rPr>
          <w:rFonts w:ascii="Arial" w:hAnsi="Arial" w:cs="Arial"/>
          <w:sz w:val="24"/>
          <w:szCs w:val="24"/>
        </w:rPr>
        <w:t xml:space="preserve">são previamente tratadas para garantir a sua assepsia externa e inspecionadas visualmente </w:t>
      </w:r>
      <w:r w:rsidR="0058574B" w:rsidRPr="00CC0905">
        <w:rPr>
          <w:rFonts w:ascii="Arial" w:hAnsi="Arial" w:cs="Arial"/>
          <w:sz w:val="24"/>
          <w:szCs w:val="24"/>
        </w:rPr>
        <w:t>quanto à presença de partículas</w:t>
      </w:r>
      <w:r w:rsidR="00065C34">
        <w:rPr>
          <w:rFonts w:ascii="Arial" w:hAnsi="Arial" w:cs="Arial"/>
          <w:sz w:val="24"/>
          <w:szCs w:val="24"/>
        </w:rPr>
        <w:t>.</w:t>
      </w:r>
    </w:p>
    <w:p w14:paraId="066D0FC8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é</w:t>
      </w:r>
      <w:r w:rsidR="00406BDD" w:rsidRPr="00CC0905">
        <w:rPr>
          <w:rFonts w:ascii="Arial" w:hAnsi="Arial" w:cs="Arial"/>
          <w:sz w:val="24"/>
          <w:szCs w:val="24"/>
        </w:rPr>
        <w:t xml:space="preserve"> efetuado, na ordem de manipulação, o registro do número de lote de cada uma das especialidades farmacêuticas e produtos para a saúde, ou de cada matéria-prima, utilizados na manipulação de preparações estéreis, indicando inclusive os s</w:t>
      </w:r>
      <w:r w:rsidRPr="00CC0905">
        <w:rPr>
          <w:rFonts w:ascii="Arial" w:hAnsi="Arial" w:cs="Arial"/>
          <w:sz w:val="24"/>
          <w:szCs w:val="24"/>
        </w:rPr>
        <w:t>eus fabricantes / fornecedores</w:t>
      </w:r>
      <w:r w:rsidR="00065C34">
        <w:rPr>
          <w:rFonts w:ascii="Arial" w:hAnsi="Arial" w:cs="Arial"/>
          <w:sz w:val="24"/>
          <w:szCs w:val="24"/>
        </w:rPr>
        <w:t>.</w:t>
      </w:r>
    </w:p>
    <w:p w14:paraId="2BD98173" w14:textId="77777777" w:rsidR="00CC0905" w:rsidRPr="00CC0905" w:rsidRDefault="00406BDD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As embalagens primárias estéreis </w:t>
      </w:r>
      <w:r w:rsidR="0058574B" w:rsidRPr="00CC0905">
        <w:rPr>
          <w:rFonts w:ascii="Arial" w:hAnsi="Arial" w:cs="Arial"/>
          <w:sz w:val="24"/>
          <w:szCs w:val="24"/>
        </w:rPr>
        <w:t xml:space="preserve">não </w:t>
      </w:r>
      <w:r w:rsidRPr="00CC0905">
        <w:rPr>
          <w:rFonts w:ascii="Arial" w:hAnsi="Arial" w:cs="Arial"/>
          <w:sz w:val="24"/>
          <w:szCs w:val="24"/>
        </w:rPr>
        <w:t>são transportadas de modo a garantir a manutenção da</w:t>
      </w:r>
      <w:r w:rsidR="0058574B" w:rsidRPr="00CC0905">
        <w:rPr>
          <w:rFonts w:ascii="Arial" w:hAnsi="Arial" w:cs="Arial"/>
          <w:sz w:val="24"/>
          <w:szCs w:val="24"/>
        </w:rPr>
        <w:t xml:space="preserve"> sua esterilidade até o envase</w:t>
      </w:r>
      <w:r w:rsidR="00065C34">
        <w:rPr>
          <w:rFonts w:ascii="Arial" w:hAnsi="Arial" w:cs="Arial"/>
          <w:sz w:val="24"/>
          <w:szCs w:val="24"/>
        </w:rPr>
        <w:t>.</w:t>
      </w:r>
    </w:p>
    <w:p w14:paraId="04591B09" w14:textId="77777777" w:rsidR="00794D27" w:rsidRPr="00CC0905" w:rsidRDefault="00065C34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</w:t>
      </w:r>
      <w:r w:rsidR="00406BDD" w:rsidRPr="00CC0905">
        <w:rPr>
          <w:rFonts w:ascii="Arial" w:hAnsi="Arial" w:cs="Arial"/>
          <w:sz w:val="24"/>
          <w:szCs w:val="24"/>
        </w:rPr>
        <w:t xml:space="preserve"> superfícies de trabalho, inclusive as internas da capela de fluxo laminar, </w:t>
      </w:r>
      <w:r w:rsidR="0058574B" w:rsidRPr="00CC0905">
        <w:rPr>
          <w:rFonts w:ascii="Arial" w:hAnsi="Arial" w:cs="Arial"/>
          <w:sz w:val="24"/>
          <w:szCs w:val="24"/>
        </w:rPr>
        <w:t xml:space="preserve">não </w:t>
      </w:r>
      <w:r w:rsidR="00406BDD" w:rsidRPr="00CC0905">
        <w:rPr>
          <w:rFonts w:ascii="Arial" w:hAnsi="Arial" w:cs="Arial"/>
          <w:sz w:val="24"/>
          <w:szCs w:val="24"/>
        </w:rPr>
        <w:t>são limpas e desinfetadas antes e depois de cada sessão de mani</w:t>
      </w:r>
      <w:r w:rsidR="0058574B" w:rsidRPr="00CC0905">
        <w:rPr>
          <w:rFonts w:ascii="Arial" w:hAnsi="Arial" w:cs="Arial"/>
          <w:sz w:val="24"/>
          <w:szCs w:val="24"/>
        </w:rPr>
        <w:t>pulação</w:t>
      </w:r>
      <w:r>
        <w:rPr>
          <w:rFonts w:ascii="Arial" w:hAnsi="Arial" w:cs="Arial"/>
          <w:sz w:val="24"/>
          <w:szCs w:val="24"/>
        </w:rPr>
        <w:t>.</w:t>
      </w:r>
    </w:p>
    <w:p w14:paraId="0B82AF6E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são mantidos os registros</w:t>
      </w:r>
      <w:r w:rsidR="00C90CB2" w:rsidRPr="00CC0905">
        <w:rPr>
          <w:rFonts w:ascii="Arial" w:hAnsi="Arial" w:cs="Arial"/>
          <w:sz w:val="24"/>
          <w:szCs w:val="24"/>
        </w:rPr>
        <w:t xml:space="preserve"> </w:t>
      </w:r>
      <w:r w:rsidR="00CC0905" w:rsidRPr="00CC0905">
        <w:rPr>
          <w:rFonts w:ascii="Arial" w:hAnsi="Arial" w:cs="Arial"/>
          <w:sz w:val="24"/>
          <w:szCs w:val="24"/>
        </w:rPr>
        <w:t>de limpeza das superfícies de trabalho, inclusive as inte</w:t>
      </w:r>
      <w:r w:rsidR="00065C34">
        <w:rPr>
          <w:rFonts w:ascii="Arial" w:hAnsi="Arial" w:cs="Arial"/>
          <w:sz w:val="24"/>
          <w:szCs w:val="24"/>
        </w:rPr>
        <w:t>rnas da capela de fluxo laminar.</w:t>
      </w:r>
    </w:p>
    <w:p w14:paraId="0D520E81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Ine</w:t>
      </w:r>
      <w:r w:rsidR="00E9779F">
        <w:rPr>
          <w:rFonts w:ascii="Arial" w:hAnsi="Arial" w:cs="Arial"/>
          <w:sz w:val="24"/>
          <w:szCs w:val="24"/>
        </w:rPr>
        <w:t>xistência de</w:t>
      </w:r>
      <w:r w:rsidR="00406BDD" w:rsidRPr="00CC0905">
        <w:rPr>
          <w:rFonts w:ascii="Arial" w:hAnsi="Arial" w:cs="Arial"/>
          <w:sz w:val="24"/>
          <w:szCs w:val="24"/>
        </w:rPr>
        <w:t xml:space="preserve"> registros das operações de limpeza e desinfecção dos equipam</w:t>
      </w:r>
      <w:r w:rsidRPr="00CC0905">
        <w:rPr>
          <w:rFonts w:ascii="Arial" w:hAnsi="Arial" w:cs="Arial"/>
          <w:sz w:val="24"/>
          <w:szCs w:val="24"/>
        </w:rPr>
        <w:t>entos empregados na manipulação</w:t>
      </w:r>
      <w:r w:rsidR="00E9779F">
        <w:rPr>
          <w:rFonts w:ascii="Arial" w:hAnsi="Arial" w:cs="Arial"/>
          <w:sz w:val="24"/>
          <w:szCs w:val="24"/>
        </w:rPr>
        <w:t>.</w:t>
      </w:r>
    </w:p>
    <w:p w14:paraId="2D6662B9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Não </w:t>
      </w:r>
      <w:r w:rsidR="00406BDD" w:rsidRPr="00CC0905">
        <w:rPr>
          <w:rFonts w:ascii="Arial" w:hAnsi="Arial" w:cs="Arial"/>
          <w:sz w:val="24"/>
          <w:szCs w:val="24"/>
        </w:rPr>
        <w:t>obedece a procedimento previamente estabelecido e em horário distinto das demai</w:t>
      </w:r>
      <w:r w:rsidRPr="00CC0905">
        <w:rPr>
          <w:rFonts w:ascii="Arial" w:hAnsi="Arial" w:cs="Arial"/>
          <w:sz w:val="24"/>
          <w:szCs w:val="24"/>
        </w:rPr>
        <w:t>s atividades realizadas na sala</w:t>
      </w:r>
      <w:r w:rsidR="00E9779F">
        <w:rPr>
          <w:rFonts w:ascii="Arial" w:hAnsi="Arial" w:cs="Arial"/>
          <w:sz w:val="24"/>
          <w:szCs w:val="24"/>
        </w:rPr>
        <w:t>.</w:t>
      </w:r>
    </w:p>
    <w:p w14:paraId="173744A0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As </w:t>
      </w:r>
      <w:r w:rsidR="00406BDD" w:rsidRPr="00CC0905">
        <w:rPr>
          <w:rFonts w:ascii="Arial" w:hAnsi="Arial" w:cs="Arial"/>
          <w:sz w:val="24"/>
          <w:szCs w:val="24"/>
        </w:rPr>
        <w:t>soluções</w:t>
      </w:r>
      <w:r w:rsidRPr="00CC0905">
        <w:rPr>
          <w:rFonts w:ascii="Arial" w:hAnsi="Arial" w:cs="Arial"/>
          <w:sz w:val="24"/>
          <w:szCs w:val="24"/>
        </w:rPr>
        <w:t xml:space="preserve"> não</w:t>
      </w:r>
      <w:r w:rsidR="00406BDD" w:rsidRPr="00CC0905">
        <w:rPr>
          <w:rFonts w:ascii="Arial" w:hAnsi="Arial" w:cs="Arial"/>
          <w:sz w:val="24"/>
          <w:szCs w:val="24"/>
        </w:rPr>
        <w:t xml:space="preserve"> passam por filtração em membrana compatível com o método de esterilização final utilizado</w:t>
      </w:r>
      <w:r w:rsidR="00E9779F">
        <w:rPr>
          <w:rFonts w:ascii="Arial" w:hAnsi="Arial" w:cs="Arial"/>
          <w:sz w:val="24"/>
          <w:szCs w:val="24"/>
        </w:rPr>
        <w:t>.</w:t>
      </w:r>
    </w:p>
    <w:p w14:paraId="623BADA2" w14:textId="77777777" w:rsidR="00CC0905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s</w:t>
      </w:r>
      <w:r w:rsidR="00406BDD" w:rsidRPr="00CC0905">
        <w:rPr>
          <w:rFonts w:ascii="Arial" w:hAnsi="Arial" w:cs="Arial"/>
          <w:sz w:val="24"/>
          <w:szCs w:val="24"/>
        </w:rPr>
        <w:t>ão efetuados testes para verificação da integridade da membrana filtrante antes e após a filtração</w:t>
      </w:r>
      <w:r w:rsidR="00E9779F">
        <w:rPr>
          <w:rFonts w:ascii="Arial" w:hAnsi="Arial" w:cs="Arial"/>
          <w:sz w:val="24"/>
          <w:szCs w:val="24"/>
        </w:rPr>
        <w:t>.</w:t>
      </w:r>
    </w:p>
    <w:p w14:paraId="48533A84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Ine</w:t>
      </w:r>
      <w:r w:rsidR="00E9779F">
        <w:rPr>
          <w:rFonts w:ascii="Arial" w:hAnsi="Arial" w:cs="Arial"/>
          <w:sz w:val="24"/>
          <w:szCs w:val="24"/>
        </w:rPr>
        <w:t>xistência de</w:t>
      </w:r>
      <w:r w:rsidR="00CC0905" w:rsidRPr="00CC0905">
        <w:rPr>
          <w:rFonts w:ascii="Arial" w:hAnsi="Arial" w:cs="Arial"/>
          <w:sz w:val="24"/>
          <w:szCs w:val="24"/>
        </w:rPr>
        <w:t xml:space="preserve"> registros dos testes para verificação da integridade da membrana filtrante antes e após a filtração</w:t>
      </w:r>
      <w:r w:rsidR="00E9779F">
        <w:rPr>
          <w:rFonts w:ascii="Arial" w:hAnsi="Arial" w:cs="Arial"/>
          <w:sz w:val="24"/>
          <w:szCs w:val="24"/>
        </w:rPr>
        <w:t>.</w:t>
      </w:r>
    </w:p>
    <w:p w14:paraId="2CD90EB6" w14:textId="77777777" w:rsidR="00794D27" w:rsidRPr="00CC0905" w:rsidRDefault="0058574B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lastRenderedPageBreak/>
        <w:t>Não s</w:t>
      </w:r>
      <w:r w:rsidR="00406BDD" w:rsidRPr="00CC0905">
        <w:rPr>
          <w:rFonts w:ascii="Arial" w:hAnsi="Arial" w:cs="Arial"/>
          <w:sz w:val="24"/>
          <w:szCs w:val="24"/>
        </w:rPr>
        <w:t>ão definidos procedimentos claros para diferenciação das preparações esteri</w:t>
      </w:r>
      <w:r w:rsidRPr="00CC0905">
        <w:rPr>
          <w:rFonts w:ascii="Arial" w:hAnsi="Arial" w:cs="Arial"/>
          <w:sz w:val="24"/>
          <w:szCs w:val="24"/>
        </w:rPr>
        <w:t>lizadas, das não esterilizadas</w:t>
      </w:r>
      <w:r w:rsidR="00E9779F">
        <w:rPr>
          <w:rFonts w:ascii="Arial" w:hAnsi="Arial" w:cs="Arial"/>
          <w:sz w:val="24"/>
          <w:szCs w:val="24"/>
        </w:rPr>
        <w:t>.</w:t>
      </w:r>
    </w:p>
    <w:p w14:paraId="15930A0E" w14:textId="77777777" w:rsidR="00CC0905" w:rsidRPr="00CC0905" w:rsidRDefault="00CC0905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foi estabelecido o tempo entre o início da manipulação de determinada solução e sua esteriliz</w:t>
      </w:r>
      <w:r w:rsidR="00E9779F">
        <w:rPr>
          <w:rFonts w:ascii="Arial" w:hAnsi="Arial" w:cs="Arial"/>
          <w:sz w:val="24"/>
          <w:szCs w:val="24"/>
        </w:rPr>
        <w:t>ação ou filtração esterilizante.</w:t>
      </w:r>
    </w:p>
    <w:p w14:paraId="65056F1C" w14:textId="77777777" w:rsidR="00CC0905" w:rsidRPr="00CC0905" w:rsidRDefault="00CC0905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é realizada a revisão e inspeção de todas a</w:t>
      </w:r>
      <w:r w:rsidR="00E9779F">
        <w:rPr>
          <w:rFonts w:ascii="Arial" w:hAnsi="Arial" w:cs="Arial"/>
          <w:sz w:val="24"/>
          <w:szCs w:val="24"/>
        </w:rPr>
        <w:t>s unidades de produtos estéreis.</w:t>
      </w:r>
    </w:p>
    <w:p w14:paraId="3E536140" w14:textId="77777777" w:rsidR="00CC0905" w:rsidRPr="00CC0905" w:rsidRDefault="00E9779F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CC0905" w:rsidRPr="00CC0905">
        <w:rPr>
          <w:rFonts w:ascii="Arial" w:hAnsi="Arial" w:cs="Arial"/>
          <w:sz w:val="24"/>
          <w:szCs w:val="24"/>
        </w:rPr>
        <w:t xml:space="preserve"> um sistema de identificação que garanta a segurança da separação das preparações antes e depois da revisão </w:t>
      </w:r>
    </w:p>
    <w:p w14:paraId="04A13909" w14:textId="77777777" w:rsidR="00CC0905" w:rsidRPr="00CC0905" w:rsidRDefault="00CC0905" w:rsidP="00CC0905">
      <w:pPr>
        <w:pStyle w:val="PargrafodaLista"/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A rotulagem dos produtos estéreis não atende às disposições deste Regulamento </w:t>
      </w:r>
    </w:p>
    <w:p w14:paraId="31E78E76" w14:textId="77777777" w:rsidR="00CC0905" w:rsidRPr="00CC0905" w:rsidRDefault="00CC0905" w:rsidP="00CC090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3385D540" w14:textId="77777777" w:rsidR="00A633E1" w:rsidRPr="00CC0905" w:rsidRDefault="00A633E1" w:rsidP="00CC0905">
      <w:pPr>
        <w:pStyle w:val="PargrafodaLista"/>
        <w:numPr>
          <w:ilvl w:val="0"/>
          <w:numId w:val="6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é realizado o monitoramento dos produtos intermediários q</w:t>
      </w:r>
      <w:r w:rsidR="00E9779F">
        <w:rPr>
          <w:rFonts w:ascii="Arial" w:hAnsi="Arial" w:cs="Arial"/>
          <w:sz w:val="24"/>
          <w:szCs w:val="24"/>
        </w:rPr>
        <w:t>uanto à presença de endotoxinas.</w:t>
      </w:r>
    </w:p>
    <w:p w14:paraId="5010ED1B" w14:textId="77777777" w:rsidR="00A633E1" w:rsidRDefault="00A633E1" w:rsidP="00CC0905">
      <w:pPr>
        <w:pStyle w:val="PargrafodaLista"/>
        <w:numPr>
          <w:ilvl w:val="0"/>
          <w:numId w:val="6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Não é efetuado teste para verificação da herm</w:t>
      </w:r>
      <w:r w:rsidR="00E9779F">
        <w:rPr>
          <w:rFonts w:ascii="Arial" w:hAnsi="Arial" w:cs="Arial"/>
          <w:sz w:val="24"/>
          <w:szCs w:val="24"/>
        </w:rPr>
        <w:t>eticidade dos produtos estéreis.</w:t>
      </w:r>
    </w:p>
    <w:p w14:paraId="04BF3257" w14:textId="6B978407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18.8. Controle de Qualidade </w:t>
      </w:r>
    </w:p>
    <w:p w14:paraId="71C57693" w14:textId="77777777" w:rsidR="00CC0905" w:rsidRDefault="00CC0905" w:rsidP="00CC090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5241942" w14:textId="4AEF323F" w:rsidR="00CC0905" w:rsidRPr="00CC0905" w:rsidRDefault="00CC0905" w:rsidP="00CC0905">
      <w:pPr>
        <w:pStyle w:val="PargrafodaLista"/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Além dos controles previstos no Anexo I</w:t>
      </w:r>
      <w:r w:rsidR="00E9779F">
        <w:rPr>
          <w:rFonts w:ascii="Arial" w:hAnsi="Arial" w:cs="Arial"/>
          <w:sz w:val="24"/>
          <w:szCs w:val="24"/>
        </w:rPr>
        <w:t xml:space="preserve">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E9779F">
        <w:rPr>
          <w:rFonts w:ascii="Arial" w:hAnsi="Arial" w:cs="Arial"/>
          <w:sz w:val="24"/>
          <w:szCs w:val="24"/>
        </w:rPr>
        <w:t>67/2007</w:t>
      </w:r>
      <w:r w:rsidRPr="00CC0905">
        <w:rPr>
          <w:rFonts w:ascii="Arial" w:hAnsi="Arial" w:cs="Arial"/>
          <w:sz w:val="24"/>
          <w:szCs w:val="24"/>
        </w:rPr>
        <w:t xml:space="preserve">, o produto estéril pronto para o uso não é submetido a:  </w:t>
      </w:r>
    </w:p>
    <w:p w14:paraId="4EC5F067" w14:textId="556767FD" w:rsidR="00CC0905" w:rsidRPr="00CC0905" w:rsidRDefault="00CC0905" w:rsidP="00CC0905">
      <w:pPr>
        <w:pStyle w:val="PargrafodaLista"/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inspeção visual de 100</w:t>
      </w:r>
      <w:r w:rsidR="00647DE6">
        <w:rPr>
          <w:rFonts w:ascii="Arial" w:hAnsi="Arial" w:cs="Arial"/>
          <w:sz w:val="24"/>
          <w:szCs w:val="24"/>
        </w:rPr>
        <w:t xml:space="preserve"> </w:t>
      </w:r>
      <w:r w:rsidRPr="00CC0905">
        <w:rPr>
          <w:rFonts w:ascii="Arial" w:hAnsi="Arial" w:cs="Arial"/>
          <w:sz w:val="24"/>
          <w:szCs w:val="24"/>
        </w:rPr>
        <w:t xml:space="preserve">% das amostras, para verificar a integridade física da embalagem, ausência de partículas estranhas, precipitações e separações de fases; </w:t>
      </w:r>
    </w:p>
    <w:p w14:paraId="02EF89BB" w14:textId="77777777" w:rsidR="00CC0905" w:rsidRPr="00CC0905" w:rsidRDefault="00CC0905" w:rsidP="00CC0905">
      <w:pPr>
        <w:pStyle w:val="PargrafodaLista"/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verificação da exatidão das informações do rótulo; </w:t>
      </w:r>
    </w:p>
    <w:p w14:paraId="20ACE3C4" w14:textId="77777777" w:rsidR="00CC0905" w:rsidRPr="00CC0905" w:rsidRDefault="00CC0905" w:rsidP="00CC0905">
      <w:pPr>
        <w:pStyle w:val="PargrafodaLista"/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 xml:space="preserve">teste de esterilidade; </w:t>
      </w:r>
    </w:p>
    <w:p w14:paraId="68DD4883" w14:textId="114FE105" w:rsidR="00CC0905" w:rsidRPr="00CC0905" w:rsidRDefault="00CC0905" w:rsidP="00CC0905">
      <w:pPr>
        <w:pStyle w:val="PargrafodaLista"/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teste de endotoxinas bacterianas, exceto para os produtos oftálmicos</w:t>
      </w:r>
      <w:r w:rsidR="00C65F46">
        <w:rPr>
          <w:rFonts w:ascii="Arial" w:hAnsi="Arial" w:cs="Arial"/>
          <w:sz w:val="24"/>
          <w:szCs w:val="24"/>
        </w:rPr>
        <w:t>;</w:t>
      </w:r>
    </w:p>
    <w:p w14:paraId="6AF3B6C4" w14:textId="10F3191B" w:rsidR="00CC0905" w:rsidRPr="00CC0905" w:rsidRDefault="00C65F46" w:rsidP="00CC0905">
      <w:pPr>
        <w:pStyle w:val="PargrafodaLista"/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C0905" w:rsidRPr="00CC0905">
        <w:rPr>
          <w:rFonts w:ascii="Arial" w:hAnsi="Arial" w:cs="Arial"/>
          <w:sz w:val="24"/>
          <w:szCs w:val="24"/>
        </w:rPr>
        <w:t xml:space="preserve">s análises não são </w:t>
      </w:r>
      <w:proofErr w:type="gramStart"/>
      <w:r w:rsidR="00CC0905" w:rsidRPr="00CC0905">
        <w:rPr>
          <w:rFonts w:ascii="Arial" w:hAnsi="Arial" w:cs="Arial"/>
          <w:sz w:val="24"/>
          <w:szCs w:val="24"/>
        </w:rPr>
        <w:t xml:space="preserve">registradas 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14:paraId="2C0CA4BE" w14:textId="77777777" w:rsidR="00CC0905" w:rsidRDefault="00CC0905" w:rsidP="00CC090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9F0DAF3" w14:textId="77777777" w:rsidR="00CC0905" w:rsidRPr="00CC0905" w:rsidRDefault="00CC0905" w:rsidP="00D5482F">
      <w:pPr>
        <w:pStyle w:val="PargrafodaLista"/>
        <w:numPr>
          <w:ilvl w:val="0"/>
          <w:numId w:val="7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lastRenderedPageBreak/>
        <w:t xml:space="preserve">As matérias-primas utilizadas na preparação de estéreis não são submetidas aos ensaios </w:t>
      </w:r>
      <w:proofErr w:type="spellStart"/>
      <w:r w:rsidRPr="00CC0905">
        <w:rPr>
          <w:rFonts w:ascii="Arial" w:hAnsi="Arial" w:cs="Arial"/>
          <w:sz w:val="24"/>
          <w:szCs w:val="24"/>
        </w:rPr>
        <w:t>farmacopéicos</w:t>
      </w:r>
      <w:proofErr w:type="spellEnd"/>
      <w:r w:rsidRPr="00CC0905">
        <w:rPr>
          <w:rFonts w:ascii="Arial" w:hAnsi="Arial" w:cs="Arial"/>
          <w:sz w:val="24"/>
          <w:szCs w:val="24"/>
        </w:rPr>
        <w:t xml:space="preserve"> completos, incluindo identificação, quantificação (teor), impurezas e determinação da </w:t>
      </w:r>
      <w:proofErr w:type="spellStart"/>
      <w:r w:rsidRPr="00CC0905">
        <w:rPr>
          <w:rFonts w:ascii="Arial" w:hAnsi="Arial" w:cs="Arial"/>
          <w:sz w:val="24"/>
          <w:szCs w:val="24"/>
        </w:rPr>
        <w:t>biocarga</w:t>
      </w:r>
      <w:proofErr w:type="spellEnd"/>
      <w:r w:rsidR="00E9779F">
        <w:rPr>
          <w:rFonts w:ascii="Arial" w:hAnsi="Arial" w:cs="Arial"/>
          <w:sz w:val="24"/>
          <w:szCs w:val="24"/>
        </w:rPr>
        <w:t>.</w:t>
      </w:r>
    </w:p>
    <w:p w14:paraId="0B985CC8" w14:textId="77777777" w:rsidR="00CC0905" w:rsidRDefault="00CC0905" w:rsidP="00D5482F">
      <w:pPr>
        <w:pStyle w:val="PargrafodaLista"/>
        <w:numPr>
          <w:ilvl w:val="0"/>
          <w:numId w:val="7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905">
        <w:rPr>
          <w:rFonts w:ascii="Arial" w:hAnsi="Arial" w:cs="Arial"/>
          <w:sz w:val="24"/>
          <w:szCs w:val="24"/>
        </w:rPr>
        <w:t>As amostras para o teste de esterilidade não são retiradas, segundo técnicas de amostragem que assegurem a representatividade da amostra</w:t>
      </w:r>
      <w:r w:rsidR="00E9779F">
        <w:rPr>
          <w:rFonts w:ascii="Arial" w:hAnsi="Arial" w:cs="Arial"/>
          <w:sz w:val="24"/>
          <w:szCs w:val="24"/>
        </w:rPr>
        <w:t>, a cada ciclo de esterilização.</w:t>
      </w:r>
    </w:p>
    <w:p w14:paraId="245ABBE2" w14:textId="631AA653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18.9. Garantia de Qualidade</w:t>
      </w:r>
    </w:p>
    <w:p w14:paraId="6F2AD9D9" w14:textId="77777777" w:rsidR="00CC0905" w:rsidRPr="00E079F4" w:rsidRDefault="00CC0905" w:rsidP="00CC090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55785F8" w14:textId="77777777" w:rsidR="00E079F4" w:rsidRPr="00E41F9E" w:rsidRDefault="00E079F4" w:rsidP="00D5482F">
      <w:pPr>
        <w:pStyle w:val="PargrafodaLista"/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>Os equipamentos e as salas classificadas nã</w:t>
      </w:r>
      <w:r w:rsidR="00E9779F">
        <w:rPr>
          <w:rFonts w:ascii="Arial" w:hAnsi="Arial" w:cs="Arial"/>
          <w:sz w:val="24"/>
          <w:szCs w:val="24"/>
        </w:rPr>
        <w:t>o são qualificados/certificados.</w:t>
      </w:r>
    </w:p>
    <w:p w14:paraId="47B38462" w14:textId="77777777" w:rsidR="00E079F4" w:rsidRPr="00E41F9E" w:rsidRDefault="00E079F4" w:rsidP="00D5482F">
      <w:pPr>
        <w:pStyle w:val="PargrafodaLista"/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 xml:space="preserve">Os ciclos de esterilização e </w:t>
      </w:r>
      <w:proofErr w:type="spellStart"/>
      <w:r w:rsidRPr="00E41F9E">
        <w:rPr>
          <w:rFonts w:ascii="Arial" w:hAnsi="Arial" w:cs="Arial"/>
          <w:sz w:val="24"/>
          <w:szCs w:val="24"/>
        </w:rPr>
        <w:t>des</w:t>
      </w:r>
      <w:r w:rsidR="00CC0905" w:rsidRPr="00E41F9E">
        <w:rPr>
          <w:rFonts w:ascii="Arial" w:hAnsi="Arial" w:cs="Arial"/>
          <w:sz w:val="24"/>
          <w:szCs w:val="24"/>
        </w:rPr>
        <w:t>pirogenização</w:t>
      </w:r>
      <w:proofErr w:type="spellEnd"/>
      <w:r w:rsidR="00CC0905" w:rsidRPr="00E41F9E">
        <w:rPr>
          <w:rFonts w:ascii="Arial" w:hAnsi="Arial" w:cs="Arial"/>
          <w:sz w:val="24"/>
          <w:szCs w:val="24"/>
        </w:rPr>
        <w:t xml:space="preserve"> não são validados</w:t>
      </w:r>
      <w:r w:rsidR="00E9779F">
        <w:rPr>
          <w:rFonts w:ascii="Arial" w:hAnsi="Arial" w:cs="Arial"/>
          <w:sz w:val="24"/>
          <w:szCs w:val="24"/>
        </w:rPr>
        <w:t>.</w:t>
      </w:r>
    </w:p>
    <w:p w14:paraId="12B7952F" w14:textId="77777777" w:rsidR="00E079F4" w:rsidRPr="00E41F9E" w:rsidRDefault="00E079F4" w:rsidP="00D5482F">
      <w:pPr>
        <w:pStyle w:val="PargrafodaLista"/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>O sistema de obtenção de água para preparação de estéreis não está validado</w:t>
      </w:r>
      <w:r w:rsidR="00E9779F">
        <w:rPr>
          <w:rFonts w:ascii="Arial" w:hAnsi="Arial" w:cs="Arial"/>
          <w:sz w:val="24"/>
          <w:szCs w:val="24"/>
        </w:rPr>
        <w:t>.</w:t>
      </w:r>
    </w:p>
    <w:p w14:paraId="6CACD626" w14:textId="77777777" w:rsidR="00E079F4" w:rsidRPr="00E41F9E" w:rsidRDefault="00E079F4" w:rsidP="00D5482F">
      <w:pPr>
        <w:pStyle w:val="PargrafodaLista"/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 xml:space="preserve">O procedimento de preparações estéreis não está validado para garantir a </w:t>
      </w:r>
      <w:r w:rsidR="00E9779F">
        <w:rPr>
          <w:rFonts w:ascii="Arial" w:hAnsi="Arial" w:cs="Arial"/>
          <w:sz w:val="24"/>
          <w:szCs w:val="24"/>
        </w:rPr>
        <w:t>obtenção do medicamento estéril.</w:t>
      </w:r>
    </w:p>
    <w:p w14:paraId="675B1A35" w14:textId="77777777" w:rsidR="00CC0905" w:rsidRPr="00E41F9E" w:rsidRDefault="00CC0905" w:rsidP="00D5482F">
      <w:pPr>
        <w:pStyle w:val="PargrafodaLista"/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>A validação não abrange a metodologia empregada, o manipulador, as condi</w:t>
      </w:r>
      <w:r w:rsidR="00E9779F">
        <w:rPr>
          <w:rFonts w:ascii="Arial" w:hAnsi="Arial" w:cs="Arial"/>
          <w:sz w:val="24"/>
          <w:szCs w:val="24"/>
        </w:rPr>
        <w:t>ções da área e dos equipamentos.</w:t>
      </w:r>
    </w:p>
    <w:p w14:paraId="260CFF20" w14:textId="77777777" w:rsidR="00CC0905" w:rsidRPr="00E41F9E" w:rsidRDefault="00CC0905" w:rsidP="00D5482F">
      <w:pPr>
        <w:pStyle w:val="PargrafodaLista"/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>As validações e revalidações não são document</w:t>
      </w:r>
      <w:r w:rsidR="00E9779F">
        <w:rPr>
          <w:rFonts w:ascii="Arial" w:hAnsi="Arial" w:cs="Arial"/>
          <w:sz w:val="24"/>
          <w:szCs w:val="24"/>
        </w:rPr>
        <w:t>adas e os documentos arquivados.</w:t>
      </w:r>
    </w:p>
    <w:p w14:paraId="20B587ED" w14:textId="77777777" w:rsidR="00CC0905" w:rsidRPr="00CC0905" w:rsidRDefault="00CC0905" w:rsidP="00CC0905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>
        <w:rPr>
          <w:rFonts w:ascii="Arial" w:hAnsi="Arial" w:cs="Arial"/>
          <w:b/>
          <w:sz w:val="24"/>
          <w:szCs w:val="24"/>
        </w:rPr>
        <w:t>:</w:t>
      </w:r>
    </w:p>
    <w:p w14:paraId="50A12411" w14:textId="77777777" w:rsidR="00794D27" w:rsidRPr="00E41F9E" w:rsidRDefault="00406BDD" w:rsidP="00D5482F">
      <w:pPr>
        <w:pStyle w:val="PargrafodaLista"/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>A validação</w:t>
      </w:r>
      <w:r w:rsidR="0058574B" w:rsidRPr="00E41F9E">
        <w:rPr>
          <w:rFonts w:ascii="Arial" w:hAnsi="Arial" w:cs="Arial"/>
          <w:sz w:val="24"/>
          <w:szCs w:val="24"/>
        </w:rPr>
        <w:t xml:space="preserve"> não</w:t>
      </w:r>
      <w:r w:rsidRPr="00E41F9E">
        <w:rPr>
          <w:rFonts w:ascii="Arial" w:hAnsi="Arial" w:cs="Arial"/>
          <w:sz w:val="24"/>
          <w:szCs w:val="24"/>
        </w:rPr>
        <w:t xml:space="preserve"> segue protocolo escrito que inclua a avaliação da técnica adotada, por meio de um procedimento simulado</w:t>
      </w:r>
      <w:r w:rsidR="00E9779F">
        <w:rPr>
          <w:rFonts w:ascii="Arial" w:hAnsi="Arial" w:cs="Arial"/>
          <w:sz w:val="24"/>
          <w:szCs w:val="24"/>
        </w:rPr>
        <w:t>.</w:t>
      </w:r>
      <w:r w:rsidRPr="00E41F9E">
        <w:rPr>
          <w:rFonts w:ascii="Arial" w:hAnsi="Arial" w:cs="Arial"/>
          <w:sz w:val="24"/>
          <w:szCs w:val="24"/>
        </w:rPr>
        <w:t xml:space="preserve"> </w:t>
      </w:r>
    </w:p>
    <w:p w14:paraId="77928133" w14:textId="77777777" w:rsidR="00794D27" w:rsidRPr="00E41F9E" w:rsidRDefault="0058574B" w:rsidP="00D5482F">
      <w:pPr>
        <w:pStyle w:val="PargrafodaLista"/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1F9E">
        <w:rPr>
          <w:rFonts w:ascii="Arial" w:hAnsi="Arial" w:cs="Arial"/>
          <w:sz w:val="24"/>
          <w:szCs w:val="24"/>
        </w:rPr>
        <w:t>Não s</w:t>
      </w:r>
      <w:r w:rsidR="00406BDD" w:rsidRPr="00E41F9E">
        <w:rPr>
          <w:rFonts w:ascii="Arial" w:hAnsi="Arial" w:cs="Arial"/>
          <w:sz w:val="24"/>
          <w:szCs w:val="24"/>
        </w:rPr>
        <w:t>ão realizadas revalidações perió</w:t>
      </w:r>
      <w:r w:rsidRPr="00E41F9E">
        <w:rPr>
          <w:rFonts w:ascii="Arial" w:hAnsi="Arial" w:cs="Arial"/>
          <w:sz w:val="24"/>
          <w:szCs w:val="24"/>
        </w:rPr>
        <w:t>dicas, no mínimo uma vez ao ano</w:t>
      </w:r>
      <w:r w:rsidR="00E9779F">
        <w:rPr>
          <w:rFonts w:ascii="Arial" w:hAnsi="Arial" w:cs="Arial"/>
          <w:sz w:val="24"/>
          <w:szCs w:val="24"/>
        </w:rPr>
        <w:t>.</w:t>
      </w:r>
    </w:p>
    <w:p w14:paraId="09E5C115" w14:textId="77777777" w:rsidR="00794D27" w:rsidRDefault="00E9779F" w:rsidP="00D5482F">
      <w:pPr>
        <w:pStyle w:val="PargrafodaLista"/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E41F9E">
        <w:rPr>
          <w:rFonts w:ascii="Arial" w:hAnsi="Arial" w:cs="Arial"/>
          <w:sz w:val="24"/>
          <w:szCs w:val="24"/>
        </w:rPr>
        <w:t xml:space="preserve"> procedimento não é revalidado </w:t>
      </w:r>
      <w:r>
        <w:rPr>
          <w:rFonts w:ascii="Arial" w:hAnsi="Arial" w:cs="Arial"/>
          <w:sz w:val="24"/>
          <w:szCs w:val="24"/>
        </w:rPr>
        <w:t>quando ocorre</w:t>
      </w:r>
      <w:r w:rsidR="00406BDD" w:rsidRPr="00E41F9E">
        <w:rPr>
          <w:rFonts w:ascii="Arial" w:hAnsi="Arial" w:cs="Arial"/>
          <w:sz w:val="24"/>
          <w:szCs w:val="24"/>
        </w:rPr>
        <w:t xml:space="preserve"> alt</w:t>
      </w:r>
      <w:r>
        <w:rPr>
          <w:rFonts w:ascii="Arial" w:hAnsi="Arial" w:cs="Arial"/>
          <w:sz w:val="24"/>
          <w:szCs w:val="24"/>
        </w:rPr>
        <w:t>eração nas condições validadas.</w:t>
      </w:r>
    </w:p>
    <w:p w14:paraId="4CB183B2" w14:textId="4BA8FC69" w:rsidR="00794D27" w:rsidRDefault="00406BDD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18.10. Manipulação/fracionamento de preparações estéreis contendo citostáticos </w:t>
      </w:r>
    </w:p>
    <w:p w14:paraId="0BE72210" w14:textId="77777777" w:rsidR="00E41F9E" w:rsidRDefault="00E41F9E" w:rsidP="00E41F9E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18AB80C9" w14:textId="77777777" w:rsidR="00E41F9E" w:rsidRPr="00391AA9" w:rsidRDefault="00E41F9E" w:rsidP="00D5482F">
      <w:pPr>
        <w:pStyle w:val="PargrafodaLista"/>
        <w:numPr>
          <w:ilvl w:val="0"/>
          <w:numId w:val="7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lastRenderedPageBreak/>
        <w:t>A farmácia não possui sala exclusiva para manipulação e fracionamento de citostáticos</w:t>
      </w:r>
      <w:r w:rsidR="00E9779F">
        <w:rPr>
          <w:rFonts w:ascii="Arial" w:hAnsi="Arial" w:cs="Arial"/>
          <w:sz w:val="24"/>
          <w:szCs w:val="24"/>
        </w:rPr>
        <w:t>.</w:t>
      </w:r>
    </w:p>
    <w:p w14:paraId="71239C84" w14:textId="77777777" w:rsidR="00E41F9E" w:rsidRPr="00391AA9" w:rsidRDefault="00E9779F" w:rsidP="00D5482F">
      <w:pPr>
        <w:pStyle w:val="PargrafodaLista"/>
        <w:numPr>
          <w:ilvl w:val="0"/>
          <w:numId w:val="7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E41F9E" w:rsidRPr="00391AA9">
        <w:rPr>
          <w:rFonts w:ascii="Arial" w:hAnsi="Arial" w:cs="Arial"/>
          <w:sz w:val="24"/>
          <w:szCs w:val="24"/>
        </w:rPr>
        <w:t>s operações não são realizadas em Cabine de Seguranç</w:t>
      </w:r>
      <w:r>
        <w:rPr>
          <w:rFonts w:ascii="Arial" w:hAnsi="Arial" w:cs="Arial"/>
          <w:sz w:val="24"/>
          <w:szCs w:val="24"/>
        </w:rPr>
        <w:t>a Biológica (CSB) Classe II B2.</w:t>
      </w:r>
    </w:p>
    <w:p w14:paraId="3B218597" w14:textId="77777777" w:rsidR="00E41F9E" w:rsidRPr="00391AA9" w:rsidRDefault="00E41F9E" w:rsidP="00D5482F">
      <w:pPr>
        <w:pStyle w:val="PargrafodaLista"/>
        <w:numPr>
          <w:ilvl w:val="0"/>
          <w:numId w:val="7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Durante a manipulação não são usados: </w:t>
      </w:r>
    </w:p>
    <w:p w14:paraId="3F3A7158" w14:textId="77777777" w:rsidR="00E41F9E" w:rsidRPr="00E079F4" w:rsidRDefault="00E41F9E" w:rsidP="00E41F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a) dois pares de luvas (tipo cirúrgica) de látex estéreis, com punho longo e sem talco;</w:t>
      </w:r>
    </w:p>
    <w:p w14:paraId="2CDB2719" w14:textId="77777777" w:rsidR="00E41F9E" w:rsidRPr="00E079F4" w:rsidRDefault="00E41F9E" w:rsidP="00E41F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 b) avental longo ou macacão de uso restrito à sala de manipulação, com baixa permeabilidade, frente fechada, com mangas longas e punho elástico.</w:t>
      </w:r>
    </w:p>
    <w:p w14:paraId="3C20A534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Não são adotadas providências de descontaminação e limpeza, de acordo </w:t>
      </w:r>
      <w:r w:rsidR="00E9779F">
        <w:rPr>
          <w:rFonts w:ascii="Arial" w:hAnsi="Arial" w:cs="Arial"/>
          <w:sz w:val="24"/>
          <w:szCs w:val="24"/>
        </w:rPr>
        <w:t>com os protocolos estabelecidos.</w:t>
      </w:r>
    </w:p>
    <w:p w14:paraId="47EFA682" w14:textId="77777777" w:rsidR="00E41F9E" w:rsidRDefault="00E41F9E" w:rsidP="00E41F9E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6C4F80F0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Os medicamentos Citostáticos não são armazenados em local exclusivo, sob condições apropriadas, de modo a preservar a iden</w:t>
      </w:r>
      <w:r w:rsidR="00E9779F">
        <w:rPr>
          <w:rFonts w:ascii="Arial" w:hAnsi="Arial" w:cs="Arial"/>
          <w:sz w:val="24"/>
          <w:szCs w:val="24"/>
        </w:rPr>
        <w:t>tidade e integridade dos mesmos.</w:t>
      </w:r>
    </w:p>
    <w:p w14:paraId="596545B1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pressurização da sala de manipulação não é negativa e</w:t>
      </w:r>
      <w:r w:rsidR="00E9779F">
        <w:rPr>
          <w:rFonts w:ascii="Arial" w:hAnsi="Arial" w:cs="Arial"/>
          <w:sz w:val="24"/>
          <w:szCs w:val="24"/>
        </w:rPr>
        <w:t>m relação ao ambiente adjacente.</w:t>
      </w:r>
    </w:p>
    <w:p w14:paraId="3EB193BB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CSB não é validada com periodicidade semestral e sempre que houver deslocamento e/ou reparos</w:t>
      </w:r>
      <w:r w:rsidR="00E9779F">
        <w:rPr>
          <w:rFonts w:ascii="Arial" w:hAnsi="Arial" w:cs="Arial"/>
          <w:sz w:val="24"/>
          <w:szCs w:val="24"/>
        </w:rPr>
        <w:t>.</w:t>
      </w:r>
    </w:p>
    <w:p w14:paraId="0A6E23AC" w14:textId="77777777" w:rsidR="00E97CF9" w:rsidRDefault="00E41F9E" w:rsidP="00E97CF9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Não são mantidos os registros de validação da CSB com periodicidade semestral e sempre que houver deslocamento e/ou reparos</w:t>
      </w:r>
      <w:r w:rsidR="00E9779F">
        <w:rPr>
          <w:rFonts w:ascii="Arial" w:hAnsi="Arial" w:cs="Arial"/>
          <w:sz w:val="24"/>
          <w:szCs w:val="24"/>
        </w:rPr>
        <w:t>.</w:t>
      </w:r>
    </w:p>
    <w:p w14:paraId="3FA0AFAA" w14:textId="77777777" w:rsidR="00E41F9E" w:rsidRPr="00E97CF9" w:rsidRDefault="00E9779F" w:rsidP="00E97CF9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é realizada</w:t>
      </w:r>
      <w:r w:rsidR="00E41F9E" w:rsidRPr="00E97CF9">
        <w:rPr>
          <w:rFonts w:ascii="Arial" w:hAnsi="Arial" w:cs="Arial"/>
          <w:sz w:val="24"/>
          <w:szCs w:val="24"/>
        </w:rPr>
        <w:t xml:space="preserve"> paralisação imediata das atividades de manipulação dos medicamentos citostáticos </w:t>
      </w:r>
      <w:r>
        <w:rPr>
          <w:rFonts w:ascii="Arial" w:hAnsi="Arial" w:cs="Arial"/>
          <w:sz w:val="24"/>
          <w:szCs w:val="24"/>
        </w:rPr>
        <w:t>quando há</w:t>
      </w:r>
      <w:r w:rsidRPr="00E97CF9">
        <w:rPr>
          <w:rFonts w:ascii="Arial" w:hAnsi="Arial" w:cs="Arial"/>
          <w:sz w:val="24"/>
          <w:szCs w:val="24"/>
        </w:rPr>
        <w:t xml:space="preserve"> interru</w:t>
      </w:r>
      <w:r>
        <w:rPr>
          <w:rFonts w:ascii="Arial" w:hAnsi="Arial" w:cs="Arial"/>
          <w:sz w:val="24"/>
          <w:szCs w:val="24"/>
        </w:rPr>
        <w:t>pção do funcionamento da CSB.</w:t>
      </w:r>
    </w:p>
    <w:p w14:paraId="44CE3FB9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As luvas não são trocadas a cada hora ou sempre que sua integrida</w:t>
      </w:r>
      <w:r w:rsidR="00E9779F">
        <w:rPr>
          <w:rFonts w:ascii="Arial" w:hAnsi="Arial" w:cs="Arial"/>
          <w:sz w:val="24"/>
          <w:szCs w:val="24"/>
        </w:rPr>
        <w:t>de estiver comprometida.</w:t>
      </w:r>
    </w:p>
    <w:p w14:paraId="106815E9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paramentação, quando reutilizável, não é guardada separadamente, em ambien</w:t>
      </w:r>
      <w:r w:rsidR="00E9779F">
        <w:rPr>
          <w:rFonts w:ascii="Arial" w:hAnsi="Arial" w:cs="Arial"/>
          <w:sz w:val="24"/>
          <w:szCs w:val="24"/>
        </w:rPr>
        <w:t>te fechado, até que seja lavada.</w:t>
      </w:r>
    </w:p>
    <w:p w14:paraId="73322CF8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 processo de lavagem n</w:t>
      </w:r>
      <w:r w:rsidR="00E9779F">
        <w:rPr>
          <w:rFonts w:ascii="Arial" w:hAnsi="Arial" w:cs="Arial"/>
          <w:sz w:val="24"/>
          <w:szCs w:val="24"/>
        </w:rPr>
        <w:t>ão é exclusivo a este vestuário.</w:t>
      </w:r>
    </w:p>
    <w:p w14:paraId="23F44644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lastRenderedPageBreak/>
        <w:t>Não é feita a inspeção visual do produto final, observando a existência de perfurações e/ou vazamentos, corpos estran</w:t>
      </w:r>
      <w:r w:rsidR="00E9779F">
        <w:rPr>
          <w:rFonts w:ascii="Arial" w:hAnsi="Arial" w:cs="Arial"/>
          <w:sz w:val="24"/>
          <w:szCs w:val="24"/>
        </w:rPr>
        <w:t>hos ou precipitações na solução.</w:t>
      </w:r>
    </w:p>
    <w:p w14:paraId="0FC4B5CC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 transporte do medicamento citostático não é feito em recipientes isotérmicos exclusivos, protegido de intempéries e da</w:t>
      </w:r>
      <w:r w:rsidR="00E9779F">
        <w:rPr>
          <w:rFonts w:ascii="Arial" w:hAnsi="Arial" w:cs="Arial"/>
          <w:sz w:val="24"/>
          <w:szCs w:val="24"/>
        </w:rPr>
        <w:t xml:space="preserve"> incidência direta da luz solar.</w:t>
      </w:r>
    </w:p>
    <w:p w14:paraId="6CA04A66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 responsável pelo transporte de medicamentos citostáticos não recebeu treinamento específico de biossegurança para c</w:t>
      </w:r>
      <w:r w:rsidR="00E9779F">
        <w:rPr>
          <w:rFonts w:ascii="Arial" w:hAnsi="Arial" w:cs="Arial"/>
          <w:sz w:val="24"/>
          <w:szCs w:val="24"/>
        </w:rPr>
        <w:t>asos de acidentes e emergências.</w:t>
      </w:r>
    </w:p>
    <w:p w14:paraId="512D3A9F" w14:textId="77777777" w:rsidR="00925C50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Em casos de contaminação acidental no transporte de medicamentos citostáticos, não é realizada a notificação do ocorrido ao responsável pela manipulação. </w:t>
      </w:r>
    </w:p>
    <w:p w14:paraId="389A801B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Não são adotadas providências de descontaminação e limpeza, de acordo </w:t>
      </w:r>
      <w:r w:rsidR="00925C50">
        <w:rPr>
          <w:rFonts w:ascii="Arial" w:hAnsi="Arial" w:cs="Arial"/>
          <w:sz w:val="24"/>
          <w:szCs w:val="24"/>
        </w:rPr>
        <w:t>com os protocolos estabelecidos.</w:t>
      </w:r>
    </w:p>
    <w:p w14:paraId="2616C8AA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farmácia não mantém um "Kit" de Derramamento identificado e disponível em todas as áreas onde são realizadas atividades de manipula</w:t>
      </w:r>
      <w:r w:rsidR="00925C50">
        <w:rPr>
          <w:rFonts w:ascii="Arial" w:hAnsi="Arial" w:cs="Arial"/>
          <w:sz w:val="24"/>
          <w:szCs w:val="24"/>
        </w:rPr>
        <w:t>ção, armazenamento e transporte.</w:t>
      </w:r>
    </w:p>
    <w:p w14:paraId="5BEB819B" w14:textId="58ADAF18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 Kit de Derramamento não contém: luvas de procedimentos, avental de baixa permeabilidade, compressas absorventes, proteção respiratória, proteção ocular, sabão, descrição do procedimento, formulário para o registro do acidente e recipiente identificado para recolhimento dos resíduos de acordo com RDC/A</w:t>
      </w:r>
      <w:r w:rsidR="002F5DEA">
        <w:rPr>
          <w:rFonts w:ascii="Arial" w:hAnsi="Arial" w:cs="Arial"/>
          <w:sz w:val="24"/>
          <w:szCs w:val="24"/>
        </w:rPr>
        <w:t>nvisa</w:t>
      </w:r>
      <w:r w:rsidRPr="00391AA9">
        <w:rPr>
          <w:rFonts w:ascii="Arial" w:hAnsi="Arial" w:cs="Arial"/>
          <w:sz w:val="24"/>
          <w:szCs w:val="24"/>
        </w:rPr>
        <w:t xml:space="preserve"> nº 306, de 07/12/2004, suas atualizações ou outro instrumento legal que venha substituí-la </w:t>
      </w:r>
    </w:p>
    <w:p w14:paraId="507A6C0D" w14:textId="43403380" w:rsidR="00E41F9E" w:rsidRPr="00391AA9" w:rsidRDefault="00925C50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41F9E" w:rsidRPr="00391AA9">
        <w:rPr>
          <w:rFonts w:ascii="Arial" w:hAnsi="Arial" w:cs="Arial"/>
          <w:sz w:val="24"/>
          <w:szCs w:val="24"/>
        </w:rPr>
        <w:t xml:space="preserve"> descrição do procedimento e o formulário para o registro do acidente, além de recipiente identificado para recolhimento dos resíduos de </w:t>
      </w:r>
      <w:r w:rsidR="00647DE6">
        <w:rPr>
          <w:rFonts w:ascii="Arial" w:hAnsi="Arial" w:cs="Arial"/>
          <w:sz w:val="24"/>
          <w:szCs w:val="24"/>
        </w:rPr>
        <w:t>acordo com a legislação vigente</w:t>
      </w:r>
      <w:r>
        <w:rPr>
          <w:rFonts w:ascii="Arial" w:hAnsi="Arial" w:cs="Arial"/>
          <w:sz w:val="24"/>
          <w:szCs w:val="24"/>
        </w:rPr>
        <w:t>.</w:t>
      </w:r>
    </w:p>
    <w:p w14:paraId="2C79676E" w14:textId="77777777" w:rsidR="00E41F9E" w:rsidRPr="00391AA9" w:rsidRDefault="00925C50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41F9E" w:rsidRPr="00391AA9">
        <w:rPr>
          <w:rFonts w:ascii="Arial" w:hAnsi="Arial" w:cs="Arial"/>
          <w:sz w:val="24"/>
          <w:szCs w:val="24"/>
        </w:rPr>
        <w:t xml:space="preserve"> normas e rotinas escritas para a utilização da Cabine de Segurança Biológica e dos Equi</w:t>
      </w:r>
      <w:r>
        <w:rPr>
          <w:rFonts w:ascii="Arial" w:hAnsi="Arial" w:cs="Arial"/>
          <w:sz w:val="24"/>
          <w:szCs w:val="24"/>
        </w:rPr>
        <w:t>pamentos de Proteção Individual.</w:t>
      </w:r>
    </w:p>
    <w:p w14:paraId="61274351" w14:textId="77777777" w:rsidR="00E41F9E" w:rsidRPr="00391AA9" w:rsidRDefault="00E41F9E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Os acidentes não são regis</w:t>
      </w:r>
      <w:r w:rsidR="00391AA9" w:rsidRPr="00391AA9">
        <w:rPr>
          <w:rFonts w:ascii="Arial" w:hAnsi="Arial" w:cs="Arial"/>
          <w:sz w:val="24"/>
          <w:szCs w:val="24"/>
        </w:rPr>
        <w:t>trados em Formulário Específico</w:t>
      </w:r>
      <w:r w:rsidR="00925C50">
        <w:rPr>
          <w:rFonts w:ascii="Arial" w:hAnsi="Arial" w:cs="Arial"/>
          <w:sz w:val="24"/>
          <w:szCs w:val="24"/>
        </w:rPr>
        <w:t>.</w:t>
      </w:r>
    </w:p>
    <w:p w14:paraId="4CF648D0" w14:textId="77777777" w:rsidR="00E41F9E" w:rsidRPr="00391AA9" w:rsidRDefault="00925C50" w:rsidP="00D5482F">
      <w:pPr>
        <w:pStyle w:val="PargrafodaLista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E41F9E" w:rsidRPr="00391AA9">
        <w:rPr>
          <w:rFonts w:ascii="Arial" w:hAnsi="Arial" w:cs="Arial"/>
          <w:sz w:val="24"/>
          <w:szCs w:val="24"/>
        </w:rPr>
        <w:t xml:space="preserve"> procedimentos específicos para casos de acidentes</w:t>
      </w:r>
      <w:r>
        <w:rPr>
          <w:rFonts w:ascii="Arial" w:hAnsi="Arial" w:cs="Arial"/>
          <w:sz w:val="24"/>
          <w:szCs w:val="24"/>
        </w:rPr>
        <w:t>.</w:t>
      </w:r>
    </w:p>
    <w:p w14:paraId="18CC985A" w14:textId="77777777" w:rsidR="00E41F9E" w:rsidRPr="00E079F4" w:rsidRDefault="00E41F9E" w:rsidP="00391AA9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="00391AA9">
        <w:rPr>
          <w:rFonts w:ascii="Arial" w:hAnsi="Arial" w:cs="Arial"/>
          <w:b/>
          <w:sz w:val="24"/>
          <w:szCs w:val="24"/>
        </w:rPr>
        <w:t>:</w:t>
      </w:r>
    </w:p>
    <w:p w14:paraId="3279969C" w14:textId="77777777" w:rsidR="00E079F4" w:rsidRDefault="00E079F4" w:rsidP="00D5482F">
      <w:pPr>
        <w:pStyle w:val="PargrafodaLista"/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lastRenderedPageBreak/>
        <w:t>A farmácia não dispõe de Programa de Biosse</w:t>
      </w:r>
      <w:r w:rsidR="00925C50">
        <w:rPr>
          <w:rFonts w:ascii="Arial" w:hAnsi="Arial" w:cs="Arial"/>
          <w:sz w:val="24"/>
          <w:szCs w:val="24"/>
        </w:rPr>
        <w:t>gurança, devidamente implantado.</w:t>
      </w:r>
    </w:p>
    <w:p w14:paraId="2AFA04B5" w14:textId="642A66C2" w:rsidR="00C10EB5" w:rsidRDefault="00C10EB5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19. MANIPULAÇÃO DE PREPARAÇÕES HOMEOPÁTICAS </w:t>
      </w:r>
    </w:p>
    <w:p w14:paraId="3FD69125" w14:textId="77777777" w:rsidR="00391AA9" w:rsidRDefault="00391AA9" w:rsidP="00391AA9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E9A5A11" w14:textId="77777777" w:rsidR="00391AA9" w:rsidRPr="00391AA9" w:rsidRDefault="00391AA9" w:rsidP="00D5482F">
      <w:pPr>
        <w:pStyle w:val="PargrafodaLista"/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Inexiste sala exclusiva para a manipula</w:t>
      </w:r>
      <w:r w:rsidR="00F00D6F">
        <w:rPr>
          <w:rFonts w:ascii="Arial" w:hAnsi="Arial" w:cs="Arial"/>
          <w:sz w:val="24"/>
          <w:szCs w:val="24"/>
        </w:rPr>
        <w:t>ção de preparações homeopáticas.</w:t>
      </w:r>
    </w:p>
    <w:p w14:paraId="382965C1" w14:textId="77777777" w:rsidR="00391AA9" w:rsidRDefault="00391AA9" w:rsidP="00D5482F">
      <w:pPr>
        <w:pStyle w:val="PargrafodaLista"/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A água utilizada para preparações homeopáticas não atende aos requisitos </w:t>
      </w:r>
      <w:proofErr w:type="spellStart"/>
      <w:r w:rsidRPr="00391AA9">
        <w:rPr>
          <w:rFonts w:ascii="Arial" w:hAnsi="Arial" w:cs="Arial"/>
          <w:sz w:val="24"/>
          <w:szCs w:val="24"/>
        </w:rPr>
        <w:t>farmacopéicos</w:t>
      </w:r>
      <w:proofErr w:type="spellEnd"/>
      <w:r w:rsidRPr="00391AA9">
        <w:rPr>
          <w:rFonts w:ascii="Arial" w:hAnsi="Arial" w:cs="Arial"/>
          <w:sz w:val="24"/>
          <w:szCs w:val="24"/>
        </w:rPr>
        <w:t xml:space="preserve"> est</w:t>
      </w:r>
      <w:r w:rsidR="00F00D6F">
        <w:rPr>
          <w:rFonts w:ascii="Arial" w:hAnsi="Arial" w:cs="Arial"/>
          <w:sz w:val="24"/>
          <w:szCs w:val="24"/>
        </w:rPr>
        <w:t>abelecidos para água purificada.</w:t>
      </w:r>
    </w:p>
    <w:p w14:paraId="42EC16B5" w14:textId="77354BB0" w:rsidR="00391AA9" w:rsidRPr="00391AA9" w:rsidRDefault="00391AA9" w:rsidP="00D5482F">
      <w:pPr>
        <w:pStyle w:val="PargrafodaLista"/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A preparação de </w:t>
      </w:r>
      <w:proofErr w:type="spellStart"/>
      <w:r w:rsidRPr="00391AA9">
        <w:rPr>
          <w:rFonts w:ascii="Arial" w:hAnsi="Arial" w:cs="Arial"/>
          <w:sz w:val="24"/>
          <w:szCs w:val="24"/>
        </w:rPr>
        <w:t>heteroisoterápicos</w:t>
      </w:r>
      <w:proofErr w:type="spellEnd"/>
      <w:r w:rsidRPr="00391AA9">
        <w:rPr>
          <w:rFonts w:ascii="Arial" w:hAnsi="Arial" w:cs="Arial"/>
          <w:sz w:val="24"/>
          <w:szCs w:val="24"/>
        </w:rPr>
        <w:t xml:space="preserve"> utilizando medicamentos ou substâncias sujeitas a controle especial não é realizada</w:t>
      </w:r>
      <w:r w:rsidR="00F00D6F">
        <w:rPr>
          <w:rFonts w:ascii="Arial" w:hAnsi="Arial" w:cs="Arial"/>
          <w:sz w:val="24"/>
          <w:szCs w:val="24"/>
        </w:rPr>
        <w:t xml:space="preserve"> obedecendo às exigências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F00D6F">
        <w:rPr>
          <w:rFonts w:ascii="Arial" w:hAnsi="Arial" w:cs="Arial"/>
          <w:sz w:val="24"/>
          <w:szCs w:val="24"/>
        </w:rPr>
        <w:t xml:space="preserve">67/2007 </w:t>
      </w:r>
      <w:r w:rsidRPr="00391AA9">
        <w:rPr>
          <w:rFonts w:ascii="Arial" w:hAnsi="Arial" w:cs="Arial"/>
          <w:sz w:val="24"/>
          <w:szCs w:val="24"/>
        </w:rPr>
        <w:t>e d</w:t>
      </w:r>
      <w:r w:rsidR="00F00D6F">
        <w:rPr>
          <w:rFonts w:ascii="Arial" w:hAnsi="Arial" w:cs="Arial"/>
          <w:sz w:val="24"/>
          <w:szCs w:val="24"/>
        </w:rPr>
        <w:t>a legislação específica vigente.</w:t>
      </w:r>
    </w:p>
    <w:p w14:paraId="7511805C" w14:textId="77777777" w:rsidR="00391AA9" w:rsidRPr="00391AA9" w:rsidRDefault="00F00D6F" w:rsidP="00D5482F">
      <w:pPr>
        <w:pStyle w:val="PargrafodaLista"/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391AA9" w:rsidRPr="00391AA9">
        <w:rPr>
          <w:rFonts w:ascii="Arial" w:hAnsi="Arial" w:cs="Arial"/>
          <w:sz w:val="24"/>
          <w:szCs w:val="24"/>
        </w:rPr>
        <w:t xml:space="preserve"> sala específica para coleta de material e preparo de </w:t>
      </w:r>
      <w:proofErr w:type="spellStart"/>
      <w:r w:rsidR="00391AA9" w:rsidRPr="00391AA9">
        <w:rPr>
          <w:rFonts w:ascii="Arial" w:hAnsi="Arial" w:cs="Arial"/>
          <w:sz w:val="24"/>
          <w:szCs w:val="24"/>
        </w:rPr>
        <w:t>auto-isoterápicos</w:t>
      </w:r>
      <w:proofErr w:type="spellEnd"/>
      <w:r w:rsidR="00391AA9" w:rsidRPr="00391AA9">
        <w:rPr>
          <w:rFonts w:ascii="Arial" w:hAnsi="Arial" w:cs="Arial"/>
          <w:sz w:val="24"/>
          <w:szCs w:val="24"/>
        </w:rPr>
        <w:t xml:space="preserve"> até 12CH ou 24</w:t>
      </w:r>
      <w:r>
        <w:rPr>
          <w:rFonts w:ascii="Arial" w:hAnsi="Arial" w:cs="Arial"/>
          <w:sz w:val="24"/>
          <w:szCs w:val="24"/>
        </w:rPr>
        <w:t>DH.</w:t>
      </w:r>
    </w:p>
    <w:p w14:paraId="592139AC" w14:textId="77777777" w:rsidR="00391AA9" w:rsidRPr="00391AA9" w:rsidRDefault="00391AA9" w:rsidP="00D5482F">
      <w:pPr>
        <w:pStyle w:val="PargrafodaLista"/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Os materiais utilizados </w:t>
      </w:r>
      <w:r w:rsidR="00F00D6F">
        <w:rPr>
          <w:rFonts w:ascii="Arial" w:hAnsi="Arial" w:cs="Arial"/>
          <w:sz w:val="24"/>
          <w:szCs w:val="24"/>
        </w:rPr>
        <w:t>na coleta não são descartáveis.</w:t>
      </w:r>
    </w:p>
    <w:p w14:paraId="1FB0B9A4" w14:textId="77777777" w:rsidR="00391AA9" w:rsidRPr="00391AA9" w:rsidRDefault="00391AA9" w:rsidP="00D5482F">
      <w:pPr>
        <w:pStyle w:val="PargrafodaLista"/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 material descartável, após o uso, não é submetido a p</w:t>
      </w:r>
      <w:r w:rsidR="00F00D6F">
        <w:rPr>
          <w:rFonts w:ascii="Arial" w:hAnsi="Arial" w:cs="Arial"/>
          <w:sz w:val="24"/>
          <w:szCs w:val="24"/>
        </w:rPr>
        <w:t>rocedimentos de descontaminação.</w:t>
      </w:r>
    </w:p>
    <w:p w14:paraId="5F636C2D" w14:textId="77777777" w:rsidR="00391AA9" w:rsidRDefault="00391AA9" w:rsidP="00391AA9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562FBF59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Os funcionários envolvidos no processo de manipulação não estão devidamente hig</w:t>
      </w:r>
      <w:r w:rsidR="00F00D6F">
        <w:rPr>
          <w:rFonts w:ascii="Arial" w:hAnsi="Arial" w:cs="Arial"/>
          <w:sz w:val="24"/>
          <w:szCs w:val="24"/>
        </w:rPr>
        <w:t xml:space="preserve">ienizados e não </w:t>
      </w:r>
      <w:proofErr w:type="spellStart"/>
      <w:r w:rsidR="00F00D6F">
        <w:rPr>
          <w:rFonts w:ascii="Arial" w:hAnsi="Arial" w:cs="Arial"/>
          <w:sz w:val="24"/>
          <w:szCs w:val="24"/>
        </w:rPr>
        <w:t>odorizados</w:t>
      </w:r>
      <w:proofErr w:type="spellEnd"/>
      <w:r w:rsidR="00F00D6F">
        <w:rPr>
          <w:rFonts w:ascii="Arial" w:hAnsi="Arial" w:cs="Arial"/>
          <w:sz w:val="24"/>
          <w:szCs w:val="24"/>
        </w:rPr>
        <w:t>.</w:t>
      </w:r>
    </w:p>
    <w:p w14:paraId="34E08E06" w14:textId="77777777" w:rsidR="00F00D6F" w:rsidRDefault="00391AA9" w:rsidP="00752385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00D6F">
        <w:rPr>
          <w:rFonts w:ascii="Arial" w:hAnsi="Arial" w:cs="Arial"/>
          <w:sz w:val="24"/>
          <w:szCs w:val="24"/>
        </w:rPr>
        <w:t xml:space="preserve">A sala não está localizada em área de baixa incidência </w:t>
      </w:r>
      <w:r w:rsidR="00F00D6F" w:rsidRPr="00F00D6F">
        <w:rPr>
          <w:rFonts w:ascii="Arial" w:hAnsi="Arial" w:cs="Arial"/>
          <w:sz w:val="24"/>
          <w:szCs w:val="24"/>
        </w:rPr>
        <w:t>de radiações e de odores fortes.</w:t>
      </w:r>
    </w:p>
    <w:p w14:paraId="29144ACD" w14:textId="77777777" w:rsidR="00391AA9" w:rsidRPr="00F00D6F" w:rsidRDefault="00391AA9" w:rsidP="00752385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00D6F">
        <w:rPr>
          <w:rFonts w:ascii="Arial" w:hAnsi="Arial" w:cs="Arial"/>
          <w:sz w:val="24"/>
          <w:szCs w:val="24"/>
        </w:rPr>
        <w:t>Quando aplicável, ine</w:t>
      </w:r>
      <w:r w:rsidR="00F00D6F">
        <w:rPr>
          <w:rFonts w:ascii="Arial" w:hAnsi="Arial" w:cs="Arial"/>
          <w:sz w:val="24"/>
          <w:szCs w:val="24"/>
        </w:rPr>
        <w:t>xiste: alcoômetro de Gay-Lussac;</w:t>
      </w:r>
      <w:r w:rsidRPr="00F00D6F">
        <w:rPr>
          <w:rFonts w:ascii="Arial" w:hAnsi="Arial" w:cs="Arial"/>
          <w:sz w:val="24"/>
          <w:szCs w:val="24"/>
        </w:rPr>
        <w:t xml:space="preserve"> Balança de uso exclusivo. </w:t>
      </w:r>
    </w:p>
    <w:p w14:paraId="73ED0C06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área ou local de lavagem e inativação não é dotada de estufa para secagem e inativaç</w:t>
      </w:r>
      <w:r w:rsidR="00F00D6F">
        <w:rPr>
          <w:rFonts w:ascii="Arial" w:hAnsi="Arial" w:cs="Arial"/>
          <w:sz w:val="24"/>
          <w:szCs w:val="24"/>
        </w:rPr>
        <w:t>ão de materiais, com termômetro.</w:t>
      </w:r>
    </w:p>
    <w:p w14:paraId="50CB5CE9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Para a limpeza e sanitização do piso, paredes e mobiliário da sala de manipulação de preparações homeopáticas não são usados produtos que não de</w:t>
      </w:r>
      <w:r w:rsidR="00F00D6F">
        <w:rPr>
          <w:rFonts w:ascii="Arial" w:hAnsi="Arial" w:cs="Arial"/>
          <w:sz w:val="24"/>
          <w:szCs w:val="24"/>
        </w:rPr>
        <w:t>ixem resíduos ou possuam odores.</w:t>
      </w:r>
    </w:p>
    <w:p w14:paraId="20CF135B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lastRenderedPageBreak/>
        <w:t xml:space="preserve">Os materiais destinados às preparações homeopáticas não são armazenados em área ou local </w:t>
      </w:r>
      <w:r w:rsidR="00F00D6F">
        <w:rPr>
          <w:rFonts w:ascii="Arial" w:hAnsi="Arial" w:cs="Arial"/>
          <w:sz w:val="24"/>
          <w:szCs w:val="24"/>
        </w:rPr>
        <w:t>apropriado, ao abrigo de odores.</w:t>
      </w:r>
    </w:p>
    <w:p w14:paraId="62E4F03C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 local de trabalho e os equipamentos não são limpos, de forma a garantir a</w:t>
      </w:r>
      <w:r w:rsidR="00F00D6F">
        <w:rPr>
          <w:rFonts w:ascii="Arial" w:hAnsi="Arial" w:cs="Arial"/>
          <w:sz w:val="24"/>
          <w:szCs w:val="24"/>
        </w:rPr>
        <w:t xml:space="preserve"> higiene da área de manipulação.</w:t>
      </w:r>
    </w:p>
    <w:p w14:paraId="0876734D" w14:textId="77777777" w:rsidR="00391AA9" w:rsidRPr="00F00D6F" w:rsidRDefault="00391AA9" w:rsidP="00752385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00D6F">
        <w:rPr>
          <w:rFonts w:ascii="Arial" w:hAnsi="Arial" w:cs="Arial"/>
          <w:sz w:val="24"/>
          <w:szCs w:val="24"/>
        </w:rPr>
        <w:t>Sendo possível sua reutilização</w:t>
      </w:r>
      <w:r w:rsidR="00F00D6F" w:rsidRPr="00F00D6F">
        <w:rPr>
          <w:rFonts w:ascii="Arial" w:hAnsi="Arial" w:cs="Arial"/>
          <w:sz w:val="24"/>
          <w:szCs w:val="24"/>
        </w:rPr>
        <w:t>, os utensílios, acessórios e recipientes utilizados nas</w:t>
      </w:r>
      <w:r w:rsidR="00F00D6F">
        <w:rPr>
          <w:rFonts w:ascii="Arial" w:hAnsi="Arial" w:cs="Arial"/>
          <w:sz w:val="24"/>
          <w:szCs w:val="24"/>
        </w:rPr>
        <w:t xml:space="preserve"> </w:t>
      </w:r>
      <w:r w:rsidR="00F00D6F" w:rsidRPr="00F00D6F">
        <w:rPr>
          <w:rFonts w:ascii="Arial" w:hAnsi="Arial" w:cs="Arial"/>
          <w:sz w:val="24"/>
          <w:szCs w:val="24"/>
        </w:rPr>
        <w:t>preparações homeopáticas</w:t>
      </w:r>
      <w:r w:rsidRPr="00F00D6F">
        <w:rPr>
          <w:rFonts w:ascii="Arial" w:hAnsi="Arial" w:cs="Arial"/>
          <w:sz w:val="24"/>
          <w:szCs w:val="24"/>
        </w:rPr>
        <w:t xml:space="preserve">, não são submetidos a procedimentos estabelecidos e adequados de higienização e inativação, atendendo às recomendações técnicas </w:t>
      </w:r>
      <w:r w:rsidR="00F00D6F">
        <w:rPr>
          <w:rFonts w:ascii="Arial" w:hAnsi="Arial" w:cs="Arial"/>
          <w:sz w:val="24"/>
          <w:szCs w:val="24"/>
        </w:rPr>
        <w:t>nacionais e / ou internacionais.</w:t>
      </w:r>
    </w:p>
    <w:p w14:paraId="7421694C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Após a inativação e higienização dos utensílios, recipientes e acessórios, estes não são guardados ao abrigo de sujidades e odores</w:t>
      </w:r>
      <w:r w:rsidR="00F00D6F">
        <w:rPr>
          <w:rFonts w:ascii="Arial" w:hAnsi="Arial" w:cs="Arial"/>
          <w:sz w:val="24"/>
          <w:szCs w:val="24"/>
        </w:rPr>
        <w:t>.</w:t>
      </w:r>
    </w:p>
    <w:p w14:paraId="0350B704" w14:textId="77777777" w:rsidR="00391AA9" w:rsidRPr="00391AA9" w:rsidRDefault="00F00D6F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391AA9" w:rsidRPr="00391AA9">
        <w:rPr>
          <w:rFonts w:ascii="Arial" w:hAnsi="Arial" w:cs="Arial"/>
          <w:sz w:val="24"/>
          <w:szCs w:val="24"/>
        </w:rPr>
        <w:t xml:space="preserve"> proce</w:t>
      </w:r>
      <w:r>
        <w:rPr>
          <w:rFonts w:ascii="Arial" w:hAnsi="Arial" w:cs="Arial"/>
          <w:sz w:val="24"/>
          <w:szCs w:val="24"/>
        </w:rPr>
        <w:t>dimento para coleta de material.</w:t>
      </w:r>
    </w:p>
    <w:p w14:paraId="365AA2CE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Não é realizado monitoramento peri</w:t>
      </w:r>
      <w:r w:rsidR="00F00D6F">
        <w:rPr>
          <w:rFonts w:ascii="Arial" w:hAnsi="Arial" w:cs="Arial"/>
          <w:sz w:val="24"/>
          <w:szCs w:val="24"/>
        </w:rPr>
        <w:t>ódico do processo de inativação.</w:t>
      </w:r>
    </w:p>
    <w:p w14:paraId="76620D1D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Não são mantidos os registros do monitoramento periódico do processo de inativação</w:t>
      </w:r>
      <w:r w:rsidR="00F00D6F">
        <w:rPr>
          <w:rFonts w:ascii="Arial" w:hAnsi="Arial" w:cs="Arial"/>
          <w:sz w:val="24"/>
          <w:szCs w:val="24"/>
        </w:rPr>
        <w:t>.</w:t>
      </w:r>
    </w:p>
    <w:p w14:paraId="30467183" w14:textId="546CEEA1" w:rsidR="00391AA9" w:rsidRPr="00391AA9" w:rsidRDefault="00F00D6F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391AA9" w:rsidRPr="00391AA9">
        <w:rPr>
          <w:rFonts w:ascii="Arial" w:hAnsi="Arial" w:cs="Arial"/>
          <w:sz w:val="24"/>
          <w:szCs w:val="24"/>
        </w:rPr>
        <w:t xml:space="preserve"> procedimentos escritos de biossegurança, de forma a garantir a segurança microbiológica da sala de colet</w:t>
      </w:r>
      <w:r>
        <w:rPr>
          <w:rFonts w:ascii="Arial" w:hAnsi="Arial" w:cs="Arial"/>
          <w:sz w:val="24"/>
          <w:szCs w:val="24"/>
        </w:rPr>
        <w:t xml:space="preserve">a e preparo de </w:t>
      </w:r>
      <w:proofErr w:type="spellStart"/>
      <w:r>
        <w:rPr>
          <w:rFonts w:ascii="Arial" w:hAnsi="Arial" w:cs="Arial"/>
          <w:sz w:val="24"/>
          <w:szCs w:val="24"/>
        </w:rPr>
        <w:t>autoisoterápico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84687E6" w14:textId="77777777" w:rsidR="00391AA9" w:rsidRPr="00391AA9" w:rsidRDefault="00F00D6F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391AA9" w:rsidRPr="00391AA9">
        <w:rPr>
          <w:rFonts w:ascii="Arial" w:hAnsi="Arial" w:cs="Arial"/>
          <w:sz w:val="24"/>
          <w:szCs w:val="24"/>
        </w:rPr>
        <w:t xml:space="preserve"> procedimentos operacionais padrão para todas as etapas do proce</w:t>
      </w:r>
      <w:r>
        <w:rPr>
          <w:rFonts w:ascii="Arial" w:hAnsi="Arial" w:cs="Arial"/>
          <w:sz w:val="24"/>
          <w:szCs w:val="24"/>
        </w:rPr>
        <w:t>sso de preparações homeopáticas.</w:t>
      </w:r>
    </w:p>
    <w:p w14:paraId="06B5E862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Não são cumpridos os procedimentos operacionais padrão para todas as etapas do processo de preparações homeopáticas</w:t>
      </w:r>
      <w:r w:rsidR="00F00D6F">
        <w:rPr>
          <w:rFonts w:ascii="Arial" w:hAnsi="Arial" w:cs="Arial"/>
          <w:sz w:val="24"/>
          <w:szCs w:val="24"/>
        </w:rPr>
        <w:t>.</w:t>
      </w:r>
    </w:p>
    <w:p w14:paraId="13A2CAB5" w14:textId="35EB446E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rotulagem das formas farmacêuticas de dispensação não atende aos requisitos estabelecidos no Anexo V</w:t>
      </w:r>
      <w:r w:rsidR="00F00D6F">
        <w:rPr>
          <w:rFonts w:ascii="Arial" w:hAnsi="Arial" w:cs="Arial"/>
          <w:sz w:val="24"/>
          <w:szCs w:val="24"/>
        </w:rPr>
        <w:t xml:space="preserve">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F00D6F">
        <w:rPr>
          <w:rFonts w:ascii="Arial" w:hAnsi="Arial" w:cs="Arial"/>
          <w:sz w:val="24"/>
          <w:szCs w:val="24"/>
        </w:rPr>
        <w:t>67/2007.</w:t>
      </w:r>
      <w:r w:rsidRPr="00391AA9">
        <w:rPr>
          <w:rFonts w:ascii="Arial" w:hAnsi="Arial" w:cs="Arial"/>
          <w:sz w:val="24"/>
          <w:szCs w:val="24"/>
        </w:rPr>
        <w:t xml:space="preserve"> </w:t>
      </w:r>
    </w:p>
    <w:p w14:paraId="14CB857E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Não consta dos rótulos das preparações homeopáticas o prazo de validade e</w:t>
      </w:r>
      <w:r w:rsidR="00F00D6F">
        <w:rPr>
          <w:rFonts w:ascii="Arial" w:hAnsi="Arial" w:cs="Arial"/>
          <w:sz w:val="24"/>
          <w:szCs w:val="24"/>
        </w:rPr>
        <w:t>/ou</w:t>
      </w:r>
      <w:r w:rsidRPr="00391AA9">
        <w:rPr>
          <w:rFonts w:ascii="Arial" w:hAnsi="Arial" w:cs="Arial"/>
          <w:sz w:val="24"/>
          <w:szCs w:val="24"/>
        </w:rPr>
        <w:t>, quando necessário, a indicação das</w:t>
      </w:r>
      <w:r w:rsidR="00F00D6F">
        <w:rPr>
          <w:rFonts w:ascii="Arial" w:hAnsi="Arial" w:cs="Arial"/>
          <w:sz w:val="24"/>
          <w:szCs w:val="24"/>
        </w:rPr>
        <w:t xml:space="preserve"> condições para sua conservação.</w:t>
      </w:r>
    </w:p>
    <w:p w14:paraId="75711CAB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farmácia não realiza análises de controle de qualidad</w:t>
      </w:r>
      <w:r w:rsidR="00F00D6F">
        <w:rPr>
          <w:rFonts w:ascii="Arial" w:hAnsi="Arial" w:cs="Arial"/>
          <w:sz w:val="24"/>
          <w:szCs w:val="24"/>
        </w:rPr>
        <w:t>e dos insumos inertes recebidos.</w:t>
      </w:r>
    </w:p>
    <w:p w14:paraId="66EE9ADA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Os insumos ativos para os quais existem métodos de controle de qualidade não são adquiridos acompanhados dos resp</w:t>
      </w:r>
      <w:r w:rsidR="00F00D6F">
        <w:rPr>
          <w:rFonts w:ascii="Arial" w:hAnsi="Arial" w:cs="Arial"/>
          <w:sz w:val="24"/>
          <w:szCs w:val="24"/>
        </w:rPr>
        <w:t>ectivos certificados de análise.</w:t>
      </w:r>
    </w:p>
    <w:p w14:paraId="02DE8122" w14:textId="77777777" w:rsidR="00391AA9" w:rsidRPr="00391AA9" w:rsidRDefault="00391AA9" w:rsidP="00D5482F">
      <w:pPr>
        <w:pStyle w:val="PargrafodaLista"/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lastRenderedPageBreak/>
        <w:t>Não são realizadas análises microbiológicas das matrizes do estoque existente, por amostragem representativa</w:t>
      </w:r>
      <w:r w:rsidR="00F00D6F">
        <w:rPr>
          <w:rFonts w:ascii="Arial" w:hAnsi="Arial" w:cs="Arial"/>
          <w:sz w:val="24"/>
          <w:szCs w:val="24"/>
        </w:rPr>
        <w:t>.</w:t>
      </w:r>
    </w:p>
    <w:p w14:paraId="762B6B02" w14:textId="77777777" w:rsidR="00F00D6F" w:rsidRPr="00F00D6F" w:rsidRDefault="00391AA9" w:rsidP="00752385">
      <w:pPr>
        <w:pStyle w:val="PargrafodaLista"/>
        <w:numPr>
          <w:ilvl w:val="0"/>
          <w:numId w:val="79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D6F">
        <w:rPr>
          <w:rFonts w:ascii="Arial" w:hAnsi="Arial" w:cs="Arial"/>
          <w:sz w:val="24"/>
          <w:szCs w:val="24"/>
        </w:rPr>
        <w:t>Não foi estipulada a periodicidade adequada para as análises, de forma a garantir a qualidade de suas matrizes</w:t>
      </w:r>
      <w:r w:rsidR="00F00D6F" w:rsidRPr="00F00D6F">
        <w:rPr>
          <w:rFonts w:ascii="Arial" w:hAnsi="Arial" w:cs="Arial"/>
          <w:sz w:val="24"/>
          <w:szCs w:val="24"/>
        </w:rPr>
        <w:t>.</w:t>
      </w:r>
    </w:p>
    <w:p w14:paraId="62708350" w14:textId="77777777" w:rsidR="00391AA9" w:rsidRPr="00F00D6F" w:rsidRDefault="00391AA9" w:rsidP="00752385">
      <w:pPr>
        <w:pStyle w:val="PargrafodaLista"/>
        <w:numPr>
          <w:ilvl w:val="0"/>
          <w:numId w:val="79"/>
        </w:num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D6F">
        <w:rPr>
          <w:rFonts w:ascii="Arial" w:hAnsi="Arial" w:cs="Arial"/>
          <w:sz w:val="24"/>
          <w:szCs w:val="24"/>
        </w:rPr>
        <w:t>Não são mantidos os re</w:t>
      </w:r>
      <w:r w:rsidR="00F00D6F" w:rsidRPr="00F00D6F">
        <w:rPr>
          <w:rFonts w:ascii="Arial" w:hAnsi="Arial" w:cs="Arial"/>
          <w:sz w:val="24"/>
          <w:szCs w:val="24"/>
        </w:rPr>
        <w:t>gistros das análises realizadas.</w:t>
      </w:r>
    </w:p>
    <w:p w14:paraId="4473B38C" w14:textId="77777777" w:rsidR="00391AA9" w:rsidRPr="007D26CD" w:rsidRDefault="00391AA9" w:rsidP="00391AA9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79EDBE66" w14:textId="77777777" w:rsidR="00E079F4" w:rsidRPr="00F00D6F" w:rsidRDefault="00E079F4" w:rsidP="00752385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00D6F">
        <w:rPr>
          <w:rFonts w:ascii="Arial" w:hAnsi="Arial" w:cs="Arial"/>
          <w:sz w:val="24"/>
          <w:szCs w:val="24"/>
        </w:rPr>
        <w:t>A sala</w:t>
      </w:r>
      <w:r w:rsidR="00F00D6F" w:rsidRPr="00F00D6F">
        <w:rPr>
          <w:rFonts w:ascii="Arial" w:hAnsi="Arial" w:cs="Arial"/>
          <w:sz w:val="24"/>
          <w:szCs w:val="24"/>
        </w:rPr>
        <w:t xml:space="preserve"> exclusiva para a manipulação de</w:t>
      </w:r>
      <w:r w:rsidR="00F00D6F">
        <w:rPr>
          <w:rFonts w:ascii="Arial" w:hAnsi="Arial" w:cs="Arial"/>
          <w:sz w:val="24"/>
          <w:szCs w:val="24"/>
        </w:rPr>
        <w:t xml:space="preserve"> </w:t>
      </w:r>
      <w:r w:rsidR="00F00D6F" w:rsidRPr="00F00D6F">
        <w:rPr>
          <w:rFonts w:ascii="Arial" w:hAnsi="Arial" w:cs="Arial"/>
          <w:sz w:val="24"/>
          <w:szCs w:val="24"/>
        </w:rPr>
        <w:t>preparações homeopáticas</w:t>
      </w:r>
      <w:r w:rsidRPr="00F00D6F">
        <w:rPr>
          <w:rFonts w:ascii="Arial" w:hAnsi="Arial" w:cs="Arial"/>
          <w:sz w:val="24"/>
          <w:szCs w:val="24"/>
        </w:rPr>
        <w:t xml:space="preserve"> não é condi</w:t>
      </w:r>
      <w:r w:rsidR="00391AA9" w:rsidRPr="00F00D6F">
        <w:rPr>
          <w:rFonts w:ascii="Arial" w:hAnsi="Arial" w:cs="Arial"/>
          <w:sz w:val="24"/>
          <w:szCs w:val="24"/>
        </w:rPr>
        <w:t>zente com o volume de operações</w:t>
      </w:r>
      <w:r w:rsidR="00F00D6F">
        <w:rPr>
          <w:rFonts w:ascii="Arial" w:hAnsi="Arial" w:cs="Arial"/>
          <w:sz w:val="24"/>
          <w:szCs w:val="24"/>
        </w:rPr>
        <w:t>.</w:t>
      </w:r>
    </w:p>
    <w:p w14:paraId="1A62D93F" w14:textId="77777777" w:rsidR="00C10EB5" w:rsidRPr="00391AA9" w:rsidRDefault="00C10EB5" w:rsidP="00D5482F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Inexiste área ou local para limpeza e higienização dos utensílios, acessórios e recipientes utilizados nas preparações homeopáticas</w:t>
      </w:r>
      <w:r w:rsidR="00F00D6F">
        <w:rPr>
          <w:rFonts w:ascii="Arial" w:hAnsi="Arial" w:cs="Arial"/>
          <w:sz w:val="24"/>
          <w:szCs w:val="24"/>
        </w:rPr>
        <w:t>.</w:t>
      </w:r>
    </w:p>
    <w:p w14:paraId="7BF25A78" w14:textId="77777777" w:rsidR="00391AA9" w:rsidRPr="00391AA9" w:rsidRDefault="00C10EB5" w:rsidP="00D5482F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Caso seja compartilhada a lavagem de materiais utilizados na manipulação de preparações homeopáticas e não homeopáticas, ela não ocorre em momentos distintos e</w:t>
      </w:r>
      <w:r w:rsidR="00F00D6F">
        <w:rPr>
          <w:rFonts w:ascii="Arial" w:hAnsi="Arial" w:cs="Arial"/>
          <w:sz w:val="24"/>
          <w:szCs w:val="24"/>
        </w:rPr>
        <w:t>/ou não</w:t>
      </w:r>
      <w:r w:rsidRPr="00391AA9">
        <w:rPr>
          <w:rFonts w:ascii="Arial" w:hAnsi="Arial" w:cs="Arial"/>
          <w:sz w:val="24"/>
          <w:szCs w:val="24"/>
        </w:rPr>
        <w:t xml:space="preserve"> obedece a procedimentos escritos</w:t>
      </w:r>
      <w:r w:rsidR="00F00D6F">
        <w:rPr>
          <w:rFonts w:ascii="Arial" w:hAnsi="Arial" w:cs="Arial"/>
          <w:sz w:val="24"/>
          <w:szCs w:val="24"/>
        </w:rPr>
        <w:t>.</w:t>
      </w:r>
    </w:p>
    <w:p w14:paraId="2A16F952" w14:textId="77777777" w:rsidR="00391AA9" w:rsidRPr="00391AA9" w:rsidRDefault="00E079F4" w:rsidP="00D5482F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Não são mantidos os registros de temperatura e </w:t>
      </w:r>
      <w:r w:rsidR="00F00D6F">
        <w:rPr>
          <w:rFonts w:ascii="Arial" w:hAnsi="Arial" w:cs="Arial"/>
          <w:sz w:val="24"/>
          <w:szCs w:val="24"/>
        </w:rPr>
        <w:t>tempo do processo de inativação.</w:t>
      </w:r>
    </w:p>
    <w:p w14:paraId="267FC47A" w14:textId="77777777" w:rsidR="00E079F4" w:rsidRPr="00391AA9" w:rsidRDefault="00E079F4" w:rsidP="00D5482F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As bancadas de trabalho não são limpas com sol</w:t>
      </w:r>
      <w:r w:rsidR="00F00D6F">
        <w:rPr>
          <w:rFonts w:ascii="Arial" w:hAnsi="Arial" w:cs="Arial"/>
          <w:sz w:val="24"/>
          <w:szCs w:val="24"/>
        </w:rPr>
        <w:t xml:space="preserve">ução </w:t>
      </w:r>
      <w:proofErr w:type="spellStart"/>
      <w:r w:rsidR="00F00D6F">
        <w:rPr>
          <w:rFonts w:ascii="Arial" w:hAnsi="Arial" w:cs="Arial"/>
          <w:sz w:val="24"/>
          <w:szCs w:val="24"/>
        </w:rPr>
        <w:t>hidroalcoólica</w:t>
      </w:r>
      <w:proofErr w:type="spellEnd"/>
      <w:r w:rsidR="00F00D6F">
        <w:rPr>
          <w:rFonts w:ascii="Arial" w:hAnsi="Arial" w:cs="Arial"/>
          <w:sz w:val="24"/>
          <w:szCs w:val="24"/>
        </w:rPr>
        <w:t xml:space="preserve"> a 70% (p/p).</w:t>
      </w:r>
    </w:p>
    <w:p w14:paraId="4D5BF484" w14:textId="123E3092" w:rsidR="00E079F4" w:rsidRPr="00391AA9" w:rsidRDefault="00E079F4" w:rsidP="00D5482F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>A rotulagem das tinturas-mãe não atende aos requisitos estabeleci</w:t>
      </w:r>
      <w:r w:rsidR="00F00D6F">
        <w:rPr>
          <w:rFonts w:ascii="Arial" w:hAnsi="Arial" w:cs="Arial"/>
          <w:sz w:val="24"/>
          <w:szCs w:val="24"/>
        </w:rPr>
        <w:t xml:space="preserve">dos no Anexo V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F00D6F">
        <w:rPr>
          <w:rFonts w:ascii="Arial" w:hAnsi="Arial" w:cs="Arial"/>
          <w:sz w:val="24"/>
          <w:szCs w:val="24"/>
        </w:rPr>
        <w:t>67/2007.</w:t>
      </w:r>
    </w:p>
    <w:p w14:paraId="1E2BE994" w14:textId="25E62260" w:rsidR="00391AA9" w:rsidRPr="00391AA9" w:rsidRDefault="00E079F4" w:rsidP="00D5482F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A rotulagem das matrizes não atende aos requisitos estabelecidos no Anexo V </w:t>
      </w:r>
      <w:r w:rsidR="00F00D6F"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F00D6F">
        <w:rPr>
          <w:rFonts w:ascii="Arial" w:hAnsi="Arial" w:cs="Arial"/>
          <w:sz w:val="24"/>
          <w:szCs w:val="24"/>
        </w:rPr>
        <w:t>67/2007.</w:t>
      </w:r>
    </w:p>
    <w:p w14:paraId="2A70FB98" w14:textId="77777777" w:rsidR="00E079F4" w:rsidRDefault="00E079F4" w:rsidP="00D5482F">
      <w:pPr>
        <w:pStyle w:val="PargrafodaLista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1AA9">
        <w:rPr>
          <w:rFonts w:ascii="Arial" w:hAnsi="Arial" w:cs="Arial"/>
          <w:sz w:val="24"/>
          <w:szCs w:val="24"/>
        </w:rPr>
        <w:t xml:space="preserve">Os insumos ativos para os quais não existem métodos de controle de qualidade não são adquiridos acompanhados da </w:t>
      </w:r>
      <w:r w:rsidR="00D860F4">
        <w:rPr>
          <w:rFonts w:ascii="Arial" w:hAnsi="Arial" w:cs="Arial"/>
          <w:sz w:val="24"/>
          <w:szCs w:val="24"/>
        </w:rPr>
        <w:t>respectiva descrição de preparo.</w:t>
      </w:r>
    </w:p>
    <w:p w14:paraId="08CE6F91" w14:textId="77777777" w:rsidR="00D860F4" w:rsidRPr="00391AA9" w:rsidRDefault="00D860F4" w:rsidP="00D860F4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F5C3F2" w14:textId="77777777" w:rsidR="006321EC" w:rsidRDefault="006321EC" w:rsidP="00E079F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 xml:space="preserve">20. PREPARAÇÃO DE DOSE UNITÁRIA E UNITARIZAÇÃO DE DOSES DE MEDICAMENTO EM SERVIÇOS DE SAÚDE </w:t>
      </w:r>
    </w:p>
    <w:p w14:paraId="2E4D1BAA" w14:textId="77777777" w:rsidR="00B24E77" w:rsidRPr="00E079F4" w:rsidRDefault="00B24E77" w:rsidP="00B24E77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2E2796DA" w14:textId="77777777" w:rsidR="00B24E77" w:rsidRPr="00B24E77" w:rsidRDefault="00E079F4" w:rsidP="00D860F4">
      <w:pPr>
        <w:pStyle w:val="PargrafodaLista"/>
        <w:numPr>
          <w:ilvl w:val="0"/>
          <w:numId w:val="81"/>
        </w:numPr>
        <w:tabs>
          <w:tab w:val="left" w:pos="709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lastRenderedPageBreak/>
        <w:t xml:space="preserve">Não se trata de farmácia de atendimento privativo de unidade hospitalar ou equivalente de assistência médica </w:t>
      </w:r>
    </w:p>
    <w:p w14:paraId="1C3E4ADC" w14:textId="77777777" w:rsidR="00B24E77" w:rsidRPr="00B24E77" w:rsidRDefault="00B24E77" w:rsidP="00B24E77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4E77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B24E77">
        <w:rPr>
          <w:rFonts w:ascii="Arial" w:hAnsi="Arial" w:cs="Arial"/>
          <w:b/>
          <w:sz w:val="24"/>
          <w:szCs w:val="24"/>
        </w:rPr>
        <w:t>:</w:t>
      </w:r>
    </w:p>
    <w:p w14:paraId="1DFF121E" w14:textId="03B493B2" w:rsidR="006321EC" w:rsidRPr="00B24E77" w:rsidRDefault="006321EC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>Não atende aos requisitos do item 3.1.1. do Anexo VI</w:t>
      </w:r>
      <w:r w:rsidR="00D860F4">
        <w:rPr>
          <w:rFonts w:ascii="Arial" w:hAnsi="Arial" w:cs="Arial"/>
          <w:sz w:val="24"/>
          <w:szCs w:val="24"/>
        </w:rPr>
        <w:t xml:space="preserve">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D860F4">
        <w:rPr>
          <w:rFonts w:ascii="Arial" w:hAnsi="Arial" w:cs="Arial"/>
          <w:sz w:val="24"/>
          <w:szCs w:val="24"/>
        </w:rPr>
        <w:t>67/2007</w:t>
      </w:r>
      <w:r w:rsidRPr="00B24E77">
        <w:rPr>
          <w:rFonts w:ascii="Arial" w:hAnsi="Arial" w:cs="Arial"/>
          <w:sz w:val="24"/>
          <w:szCs w:val="24"/>
        </w:rPr>
        <w:t xml:space="preserve"> para a execução de tal atividade</w:t>
      </w:r>
      <w:r w:rsidR="00D860F4">
        <w:rPr>
          <w:rFonts w:ascii="Arial" w:hAnsi="Arial" w:cs="Arial"/>
          <w:sz w:val="24"/>
          <w:szCs w:val="24"/>
        </w:rPr>
        <w:t>.</w:t>
      </w:r>
    </w:p>
    <w:p w14:paraId="289DF040" w14:textId="77777777" w:rsidR="006321EC" w:rsidRPr="00B24E77" w:rsidRDefault="006321EC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preparação de doses unitárias e a </w:t>
      </w:r>
      <w:proofErr w:type="spellStart"/>
      <w:r w:rsidRPr="00B24E77">
        <w:rPr>
          <w:rFonts w:ascii="Arial" w:hAnsi="Arial" w:cs="Arial"/>
          <w:sz w:val="24"/>
          <w:szCs w:val="24"/>
        </w:rPr>
        <w:t>unitarização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doses de medicamentos não é realizada sob responsabilidade e orientação do farmacêutico</w:t>
      </w:r>
      <w:r w:rsidR="00D860F4">
        <w:rPr>
          <w:rFonts w:ascii="Arial" w:hAnsi="Arial" w:cs="Arial"/>
          <w:sz w:val="24"/>
          <w:szCs w:val="24"/>
        </w:rPr>
        <w:t>.</w:t>
      </w:r>
    </w:p>
    <w:p w14:paraId="10914C37" w14:textId="77777777" w:rsidR="006321EC" w:rsidRPr="00B24E77" w:rsidRDefault="006321EC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>Não são efetuados os respectivos registros de forma a garantir a rastreabilidade dos prod</w:t>
      </w:r>
      <w:r w:rsidR="00D860F4">
        <w:rPr>
          <w:rFonts w:ascii="Arial" w:hAnsi="Arial" w:cs="Arial"/>
          <w:sz w:val="24"/>
          <w:szCs w:val="24"/>
        </w:rPr>
        <w:t>utos e procedimentos realizados.</w:t>
      </w:r>
    </w:p>
    <w:p w14:paraId="79C3CCAA" w14:textId="77777777" w:rsidR="006321EC" w:rsidRPr="00B24E77" w:rsidRDefault="006321EC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preparação de doses unitárias e a </w:t>
      </w:r>
      <w:proofErr w:type="spellStart"/>
      <w:r w:rsidRPr="00B24E77">
        <w:rPr>
          <w:rFonts w:ascii="Arial" w:hAnsi="Arial" w:cs="Arial"/>
          <w:sz w:val="24"/>
          <w:szCs w:val="24"/>
        </w:rPr>
        <w:t>unitarização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dose do medicamento, não é registrada em Livro de Registro de Receituário, ou seu equivalente eletrônico</w:t>
      </w:r>
      <w:r w:rsidR="00D860F4">
        <w:rPr>
          <w:rFonts w:ascii="Arial" w:hAnsi="Arial" w:cs="Arial"/>
          <w:sz w:val="24"/>
          <w:szCs w:val="24"/>
        </w:rPr>
        <w:t>.</w:t>
      </w:r>
    </w:p>
    <w:p w14:paraId="50A6CB48" w14:textId="77777777" w:rsidR="006321EC" w:rsidRPr="00B24E77" w:rsidRDefault="006321EC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>Os registros não contêm t</w:t>
      </w:r>
      <w:r w:rsidR="00D860F4">
        <w:rPr>
          <w:rFonts w:ascii="Arial" w:hAnsi="Arial" w:cs="Arial"/>
          <w:sz w:val="24"/>
          <w:szCs w:val="24"/>
        </w:rPr>
        <w:t>odos as informações necessárias.</w:t>
      </w:r>
    </w:p>
    <w:p w14:paraId="458FA74C" w14:textId="77777777" w:rsidR="006321EC" w:rsidRPr="00B24E77" w:rsidRDefault="00D860F4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6321EC" w:rsidRPr="00B24E77">
        <w:rPr>
          <w:rFonts w:ascii="Arial" w:hAnsi="Arial" w:cs="Arial"/>
          <w:sz w:val="24"/>
          <w:szCs w:val="24"/>
        </w:rPr>
        <w:t xml:space="preserve"> procedimento operacional para a prevenção de trocas ou misturas de medicamentos</w:t>
      </w:r>
      <w:r>
        <w:rPr>
          <w:rFonts w:ascii="Arial" w:hAnsi="Arial" w:cs="Arial"/>
          <w:sz w:val="24"/>
          <w:szCs w:val="24"/>
        </w:rPr>
        <w:t>.</w:t>
      </w:r>
    </w:p>
    <w:p w14:paraId="62C416B2" w14:textId="77777777" w:rsidR="006321EC" w:rsidRPr="00B24E77" w:rsidRDefault="006321EC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Não é observada a proibição de realização de procedimentos de preparação concomitante, de doses unitárias ou </w:t>
      </w:r>
      <w:proofErr w:type="spellStart"/>
      <w:r w:rsidRPr="00B24E77">
        <w:rPr>
          <w:rFonts w:ascii="Arial" w:hAnsi="Arial" w:cs="Arial"/>
          <w:sz w:val="24"/>
          <w:szCs w:val="24"/>
        </w:rPr>
        <w:t>unitarização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doses de ma</w:t>
      </w:r>
      <w:r w:rsidR="00D860F4">
        <w:rPr>
          <w:rFonts w:ascii="Arial" w:hAnsi="Arial" w:cs="Arial"/>
          <w:sz w:val="24"/>
          <w:szCs w:val="24"/>
        </w:rPr>
        <w:t>is de um medicamento.</w:t>
      </w:r>
    </w:p>
    <w:p w14:paraId="27F5CB36" w14:textId="34482046" w:rsidR="00B24E77" w:rsidRPr="00B24E77" w:rsidRDefault="00B24E77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O prazo de validade dos produtos submetidos à preparação de dose unitária ou a </w:t>
      </w:r>
      <w:proofErr w:type="spellStart"/>
      <w:r w:rsidRPr="00B24E77">
        <w:rPr>
          <w:rFonts w:ascii="Arial" w:hAnsi="Arial" w:cs="Arial"/>
          <w:sz w:val="24"/>
          <w:szCs w:val="24"/>
        </w:rPr>
        <w:t>unitarização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doses não atende ao disposto no Anexo VI </w:t>
      </w:r>
      <w:r w:rsidR="00D860F4">
        <w:rPr>
          <w:rFonts w:ascii="Arial" w:hAnsi="Arial" w:cs="Arial"/>
          <w:sz w:val="24"/>
          <w:szCs w:val="24"/>
        </w:rPr>
        <w:t xml:space="preserve">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D860F4">
        <w:rPr>
          <w:rFonts w:ascii="Arial" w:hAnsi="Arial" w:cs="Arial"/>
          <w:sz w:val="24"/>
          <w:szCs w:val="24"/>
        </w:rPr>
        <w:t>6</w:t>
      </w:r>
      <w:r w:rsidR="00EB67AD">
        <w:rPr>
          <w:rFonts w:ascii="Arial" w:hAnsi="Arial" w:cs="Arial"/>
          <w:sz w:val="24"/>
          <w:szCs w:val="24"/>
        </w:rPr>
        <w:t>7/2007.</w:t>
      </w:r>
    </w:p>
    <w:p w14:paraId="34DDFB91" w14:textId="77777777" w:rsidR="00B24E77" w:rsidRPr="00B24E77" w:rsidRDefault="00B24E77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embalagem primária do produto submetido à preparação de doses unitárias ou a </w:t>
      </w:r>
      <w:proofErr w:type="spellStart"/>
      <w:r w:rsidRPr="00B24E77">
        <w:rPr>
          <w:rFonts w:ascii="Arial" w:hAnsi="Arial" w:cs="Arial"/>
          <w:sz w:val="24"/>
          <w:szCs w:val="24"/>
        </w:rPr>
        <w:t>unitarização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doses não garante que as características do medicamento não sejam alteradas, preservando a qualidade</w:t>
      </w:r>
      <w:r w:rsidR="00EB67AD">
        <w:rPr>
          <w:rFonts w:ascii="Arial" w:hAnsi="Arial" w:cs="Arial"/>
          <w:sz w:val="24"/>
          <w:szCs w:val="24"/>
        </w:rPr>
        <w:t>, eficácia e segurança do mesmo.</w:t>
      </w:r>
    </w:p>
    <w:p w14:paraId="328CCE50" w14:textId="77777777" w:rsidR="00B24E77" w:rsidRPr="00B24E77" w:rsidRDefault="00B24E77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rotulagem não garante a rastreabilidade do medicamento submetido à preparação </w:t>
      </w:r>
      <w:r w:rsidR="00EB67AD">
        <w:rPr>
          <w:rFonts w:ascii="Arial" w:hAnsi="Arial" w:cs="Arial"/>
          <w:sz w:val="24"/>
          <w:szCs w:val="24"/>
        </w:rPr>
        <w:t xml:space="preserve">de dose unitária ou </w:t>
      </w:r>
      <w:proofErr w:type="spellStart"/>
      <w:r w:rsidR="00EB67AD">
        <w:rPr>
          <w:rFonts w:ascii="Arial" w:hAnsi="Arial" w:cs="Arial"/>
          <w:sz w:val="24"/>
          <w:szCs w:val="24"/>
        </w:rPr>
        <w:t>unitarizada</w:t>
      </w:r>
      <w:proofErr w:type="spellEnd"/>
      <w:r w:rsidR="00EB67AD">
        <w:rPr>
          <w:rFonts w:ascii="Arial" w:hAnsi="Arial" w:cs="Arial"/>
          <w:sz w:val="24"/>
          <w:szCs w:val="24"/>
        </w:rPr>
        <w:t>.</w:t>
      </w:r>
    </w:p>
    <w:p w14:paraId="7E37C57D" w14:textId="77777777" w:rsidR="00B24E77" w:rsidRPr="00B24E77" w:rsidRDefault="00B24E77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O serviço de saúde não possui </w:t>
      </w:r>
      <w:r w:rsidR="00EB67AD" w:rsidRPr="00B24E77">
        <w:rPr>
          <w:rFonts w:ascii="Arial" w:hAnsi="Arial" w:cs="Arial"/>
          <w:sz w:val="24"/>
          <w:szCs w:val="24"/>
        </w:rPr>
        <w:t>infraestrutura</w:t>
      </w:r>
      <w:r w:rsidRPr="00B24E77">
        <w:rPr>
          <w:rFonts w:ascii="Arial" w:hAnsi="Arial" w:cs="Arial"/>
          <w:sz w:val="24"/>
          <w:szCs w:val="24"/>
        </w:rPr>
        <w:t xml:space="preserve"> adequada para exercer as atividades de preparação de dose unitária ou </w:t>
      </w:r>
      <w:proofErr w:type="spellStart"/>
      <w:r w:rsidRPr="00B24E77">
        <w:rPr>
          <w:rFonts w:ascii="Arial" w:hAnsi="Arial" w:cs="Arial"/>
          <w:sz w:val="24"/>
          <w:szCs w:val="24"/>
        </w:rPr>
        <w:t>unitarizada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</w:t>
      </w:r>
      <w:r w:rsidRPr="00B24E77">
        <w:rPr>
          <w:rFonts w:ascii="Arial" w:hAnsi="Arial" w:cs="Arial"/>
          <w:sz w:val="24"/>
          <w:szCs w:val="24"/>
        </w:rPr>
        <w:lastRenderedPageBreak/>
        <w:t xml:space="preserve">medicamento, dispondo de todos os equipamentos </w:t>
      </w:r>
      <w:r w:rsidR="00EB67AD">
        <w:rPr>
          <w:rFonts w:ascii="Arial" w:hAnsi="Arial" w:cs="Arial"/>
          <w:sz w:val="24"/>
          <w:szCs w:val="24"/>
        </w:rPr>
        <w:t>e materiais de forma organizada.</w:t>
      </w:r>
    </w:p>
    <w:p w14:paraId="08A7782C" w14:textId="77777777" w:rsidR="00B24E77" w:rsidRPr="00B24E77" w:rsidRDefault="00B24E77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sala destinada às atividades de preparação de dose unitária ou </w:t>
      </w:r>
      <w:proofErr w:type="spellStart"/>
      <w:r w:rsidRPr="00B24E77">
        <w:rPr>
          <w:rFonts w:ascii="Arial" w:hAnsi="Arial" w:cs="Arial"/>
          <w:sz w:val="24"/>
          <w:szCs w:val="24"/>
        </w:rPr>
        <w:t>unitarizada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medicamento não está devidamente identificada e</w:t>
      </w:r>
      <w:r w:rsidR="00EB67AD">
        <w:rPr>
          <w:rFonts w:ascii="Arial" w:hAnsi="Arial" w:cs="Arial"/>
          <w:sz w:val="24"/>
          <w:szCs w:val="24"/>
        </w:rPr>
        <w:t>/ou</w:t>
      </w:r>
      <w:r w:rsidRPr="00B24E77">
        <w:rPr>
          <w:rFonts w:ascii="Arial" w:hAnsi="Arial" w:cs="Arial"/>
          <w:sz w:val="24"/>
          <w:szCs w:val="24"/>
        </w:rPr>
        <w:t xml:space="preserve"> suas dimensões </w:t>
      </w:r>
      <w:r w:rsidR="00EB67AD">
        <w:rPr>
          <w:rFonts w:ascii="Arial" w:hAnsi="Arial" w:cs="Arial"/>
          <w:sz w:val="24"/>
          <w:szCs w:val="24"/>
        </w:rPr>
        <w:t xml:space="preserve">não </w:t>
      </w:r>
      <w:r w:rsidRPr="00B24E77">
        <w:rPr>
          <w:rFonts w:ascii="Arial" w:hAnsi="Arial" w:cs="Arial"/>
          <w:sz w:val="24"/>
          <w:szCs w:val="24"/>
        </w:rPr>
        <w:t>são compatí</w:t>
      </w:r>
      <w:r w:rsidR="00EB67AD">
        <w:rPr>
          <w:rFonts w:ascii="Arial" w:hAnsi="Arial" w:cs="Arial"/>
          <w:sz w:val="24"/>
          <w:szCs w:val="24"/>
        </w:rPr>
        <w:t>veis com o volume das operações.</w:t>
      </w:r>
    </w:p>
    <w:p w14:paraId="088AE1EB" w14:textId="77777777" w:rsidR="00B24E77" w:rsidRPr="00B24E77" w:rsidRDefault="00B24E77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sala destinada às atividades de preparação de dose unitária ou </w:t>
      </w:r>
      <w:proofErr w:type="spellStart"/>
      <w:r w:rsidRPr="00B24E77">
        <w:rPr>
          <w:rFonts w:ascii="Arial" w:hAnsi="Arial" w:cs="Arial"/>
          <w:sz w:val="24"/>
          <w:szCs w:val="24"/>
        </w:rPr>
        <w:t>unitarizada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medicamento não possui:</w:t>
      </w:r>
    </w:p>
    <w:p w14:paraId="3D9C3E74" w14:textId="77777777" w:rsidR="00B24E77" w:rsidRPr="00E079F4" w:rsidRDefault="00B24E77" w:rsidP="00B24E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a) Bancada revestida de material liso, resistente e de fácil limpeza; </w:t>
      </w:r>
    </w:p>
    <w:p w14:paraId="2B1A1857" w14:textId="77777777" w:rsidR="00B24E77" w:rsidRPr="00E079F4" w:rsidRDefault="00B24E77" w:rsidP="00B24E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b) Pia com água corrente; </w:t>
      </w:r>
    </w:p>
    <w:p w14:paraId="1D5BE49F" w14:textId="77777777" w:rsidR="00B24E77" w:rsidRPr="00E079F4" w:rsidRDefault="00B24E77" w:rsidP="00B24E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 xml:space="preserve">c) Instrumento cortante, equipamentos, utensílios, vidrarias e demais materiais para uso exclusivo nas atividades de preparação de dose unitária ou </w:t>
      </w:r>
      <w:proofErr w:type="spellStart"/>
      <w:r w:rsidRPr="00E079F4">
        <w:rPr>
          <w:rFonts w:ascii="Arial" w:hAnsi="Arial" w:cs="Arial"/>
          <w:sz w:val="24"/>
          <w:szCs w:val="24"/>
        </w:rPr>
        <w:t>unitarizada</w:t>
      </w:r>
      <w:proofErr w:type="spellEnd"/>
      <w:r w:rsidRPr="00E079F4">
        <w:rPr>
          <w:rFonts w:ascii="Arial" w:hAnsi="Arial" w:cs="Arial"/>
          <w:sz w:val="24"/>
          <w:szCs w:val="24"/>
        </w:rPr>
        <w:t xml:space="preserve"> de medicamento e que permita sua limpeza e sanitização; </w:t>
      </w:r>
    </w:p>
    <w:p w14:paraId="67B4AA6B" w14:textId="77777777" w:rsidR="00B24E77" w:rsidRDefault="00B24E77" w:rsidP="00B24E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>d) Lixeira com tampa, pedal e saco plástico, devidamente identificada.</w:t>
      </w:r>
      <w:r w:rsidRPr="00E079F4">
        <w:rPr>
          <w:rFonts w:ascii="Arial" w:hAnsi="Arial" w:cs="Arial"/>
          <w:sz w:val="24"/>
          <w:szCs w:val="24"/>
        </w:rPr>
        <w:tab/>
      </w:r>
    </w:p>
    <w:p w14:paraId="277FF538" w14:textId="77777777" w:rsidR="00B24E77" w:rsidRPr="00B24E77" w:rsidRDefault="00B24E77" w:rsidP="00B24E77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>
        <w:rPr>
          <w:rFonts w:ascii="Arial" w:hAnsi="Arial" w:cs="Arial"/>
          <w:b/>
          <w:sz w:val="24"/>
          <w:szCs w:val="24"/>
        </w:rPr>
        <w:t>:</w:t>
      </w:r>
    </w:p>
    <w:p w14:paraId="06488730" w14:textId="77777777" w:rsidR="00B24E77" w:rsidRPr="00B24E77" w:rsidRDefault="006321EC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escrituração de todas as operações relacionadas com os procedimentos de preparação de dose unitária ou </w:t>
      </w:r>
      <w:proofErr w:type="spellStart"/>
      <w:r w:rsidRPr="00B24E77">
        <w:rPr>
          <w:rFonts w:ascii="Arial" w:hAnsi="Arial" w:cs="Arial"/>
          <w:sz w:val="24"/>
          <w:szCs w:val="24"/>
        </w:rPr>
        <w:t>unitarização</w:t>
      </w:r>
      <w:proofErr w:type="spellEnd"/>
      <w:r w:rsidRPr="00B24E77">
        <w:rPr>
          <w:rFonts w:ascii="Arial" w:hAnsi="Arial" w:cs="Arial"/>
          <w:sz w:val="24"/>
          <w:szCs w:val="24"/>
        </w:rPr>
        <w:t xml:space="preserve"> de doses do medicamento não está legível, sem rasuras ou emendas</w:t>
      </w:r>
      <w:r w:rsidR="00EB67AD">
        <w:rPr>
          <w:rFonts w:ascii="Arial" w:hAnsi="Arial" w:cs="Arial"/>
          <w:sz w:val="24"/>
          <w:szCs w:val="24"/>
        </w:rPr>
        <w:t>.</w:t>
      </w:r>
    </w:p>
    <w:p w14:paraId="1AFFE112" w14:textId="77777777" w:rsidR="00E079F4" w:rsidRPr="00B24E77" w:rsidRDefault="00E079F4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 xml:space="preserve">A escrituração não é mantida atualizada, </w:t>
      </w:r>
      <w:r w:rsidR="00EB67AD">
        <w:rPr>
          <w:rFonts w:ascii="Arial" w:hAnsi="Arial" w:cs="Arial"/>
          <w:sz w:val="24"/>
          <w:szCs w:val="24"/>
        </w:rPr>
        <w:t>e/ou não é observada a ordem cronológica.</w:t>
      </w:r>
    </w:p>
    <w:p w14:paraId="1795A2C8" w14:textId="77777777" w:rsidR="00E079F4" w:rsidRPr="00B24E77" w:rsidRDefault="00E079F4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E77">
        <w:rPr>
          <w:rFonts w:ascii="Arial" w:hAnsi="Arial" w:cs="Arial"/>
          <w:sz w:val="24"/>
          <w:szCs w:val="24"/>
        </w:rPr>
        <w:t>Para os casos de fracionamento sem o rompimento da embalagem primária, a farmácia não adquire medicamentos disponíveis no mercado em</w:t>
      </w:r>
      <w:r w:rsidR="00EB67AD">
        <w:rPr>
          <w:rFonts w:ascii="Arial" w:hAnsi="Arial" w:cs="Arial"/>
          <w:sz w:val="24"/>
          <w:szCs w:val="24"/>
        </w:rPr>
        <w:t xml:space="preserve"> embalagem primária fracionável.</w:t>
      </w:r>
    </w:p>
    <w:p w14:paraId="412B3547" w14:textId="77777777" w:rsidR="006321EC" w:rsidRPr="00B24E77" w:rsidRDefault="00EB67AD" w:rsidP="00D5482F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Inexistência de</w:t>
      </w:r>
      <w:r w:rsidR="006321EC" w:rsidRPr="00B24E77">
        <w:rPr>
          <w:rFonts w:ascii="Arial" w:hAnsi="Arial" w:cs="Arial"/>
          <w:sz w:val="24"/>
          <w:szCs w:val="24"/>
        </w:rPr>
        <w:t xml:space="preserve"> procedimentos operacionais escritos para as operações de rotulagem e embalagem de medicamentos submetidos ao preparo de dose unitária ou </w:t>
      </w:r>
      <w:proofErr w:type="spellStart"/>
      <w:r w:rsidR="006321EC" w:rsidRPr="00B24E77">
        <w:rPr>
          <w:rFonts w:ascii="Arial" w:hAnsi="Arial" w:cs="Arial"/>
          <w:sz w:val="24"/>
          <w:szCs w:val="24"/>
        </w:rPr>
        <w:t>unitarizada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BB9E253" w14:textId="4358F136" w:rsidR="00EB67AD" w:rsidRPr="000428FC" w:rsidRDefault="00E079F4" w:rsidP="00B24E77">
      <w:pPr>
        <w:pStyle w:val="PargrafodaLista"/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2921">
        <w:rPr>
          <w:rFonts w:ascii="Arial" w:hAnsi="Arial" w:cs="Arial"/>
          <w:sz w:val="24"/>
          <w:szCs w:val="24"/>
        </w:rPr>
        <w:t>O serviço não possui sala específica para as atividades de preparação de dose unitária o</w:t>
      </w:r>
      <w:r w:rsidR="00EB67AD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EB67AD">
        <w:rPr>
          <w:rFonts w:ascii="Arial" w:hAnsi="Arial" w:cs="Arial"/>
          <w:sz w:val="24"/>
          <w:szCs w:val="24"/>
        </w:rPr>
        <w:t>unitarizada</w:t>
      </w:r>
      <w:proofErr w:type="spellEnd"/>
      <w:r w:rsidR="00EB67AD">
        <w:rPr>
          <w:rFonts w:ascii="Arial" w:hAnsi="Arial" w:cs="Arial"/>
          <w:sz w:val="24"/>
          <w:szCs w:val="24"/>
        </w:rPr>
        <w:t xml:space="preserve"> de medicamento.</w:t>
      </w:r>
    </w:p>
    <w:p w14:paraId="7BB8929C" w14:textId="77777777" w:rsidR="00EB67AD" w:rsidRPr="00CE3095" w:rsidRDefault="00EB67AD" w:rsidP="00EB67AD">
      <w:pPr>
        <w:tabs>
          <w:tab w:val="left" w:pos="567"/>
        </w:tabs>
        <w:spacing w:before="12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21. </w:t>
      </w:r>
      <w:r w:rsidRPr="00CE3095">
        <w:rPr>
          <w:rFonts w:ascii="Arial" w:hAnsi="Arial" w:cs="Arial"/>
          <w:b/>
          <w:sz w:val="24"/>
          <w:szCs w:val="24"/>
        </w:rPr>
        <w:t>COMERCIALIZAÇÃO E DISPENSAÇÃO DE PRODUTOS</w:t>
      </w:r>
    </w:p>
    <w:p w14:paraId="3EF08028" w14:textId="77777777" w:rsidR="00EB67AD" w:rsidRPr="00CE3095" w:rsidRDefault="00EB67AD" w:rsidP="00EB67AD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3095">
        <w:rPr>
          <w:rFonts w:ascii="Arial" w:hAnsi="Arial" w:cs="Arial"/>
          <w:b/>
          <w:sz w:val="24"/>
          <w:szCs w:val="24"/>
          <w:u w:val="single"/>
        </w:rPr>
        <w:lastRenderedPageBreak/>
        <w:t>Não Conformidades Críticas:</w:t>
      </w:r>
    </w:p>
    <w:p w14:paraId="3B7ED440" w14:textId="77777777" w:rsidR="00EB67AD" w:rsidRPr="00CE3095" w:rsidRDefault="00EB67AD" w:rsidP="00EB67AD">
      <w:pPr>
        <w:numPr>
          <w:ilvl w:val="0"/>
          <w:numId w:val="86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Transporte inadequado de medicamentos termolábeis (embalagens de embarque isolantes térmicos, sem monitoramento de temperatura, por exemplo).</w:t>
      </w:r>
    </w:p>
    <w:p w14:paraId="449C86A6" w14:textId="77777777" w:rsidR="00EB67AD" w:rsidRPr="00CE3095" w:rsidRDefault="00EB67AD" w:rsidP="00EB67AD">
      <w:pPr>
        <w:numPr>
          <w:ilvl w:val="0"/>
          <w:numId w:val="86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Ausência do monitoramento e registro das condições ambientais (temperatura e umidade).</w:t>
      </w:r>
    </w:p>
    <w:p w14:paraId="521630AE" w14:textId="77777777" w:rsidR="00EB67AD" w:rsidRPr="00CE3095" w:rsidRDefault="00EB67AD" w:rsidP="00EB67AD">
      <w:pPr>
        <w:numPr>
          <w:ilvl w:val="0"/>
          <w:numId w:val="86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Presença de indícios de umidade e infiltrações.</w:t>
      </w:r>
    </w:p>
    <w:p w14:paraId="33EFCDC7" w14:textId="77777777" w:rsidR="00EB67AD" w:rsidRPr="00CE3095" w:rsidRDefault="00EB67AD" w:rsidP="00EB67AD">
      <w:pPr>
        <w:numPr>
          <w:ilvl w:val="0"/>
          <w:numId w:val="86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Armazenamento desordenado, sem obediência ao empilhamento máximo, e/ou exposição dos produtos às intempéries (↑).</w:t>
      </w:r>
    </w:p>
    <w:p w14:paraId="29701F9E" w14:textId="77777777" w:rsidR="00EB67AD" w:rsidRPr="00CE3095" w:rsidRDefault="00EB67AD" w:rsidP="00EB67AD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CE3095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Não Conformidades Maiores:</w:t>
      </w:r>
    </w:p>
    <w:p w14:paraId="0D2EBC06" w14:textId="77777777" w:rsidR="00EB67AD" w:rsidRPr="00CE3095" w:rsidRDefault="00EB67AD" w:rsidP="00EB67AD">
      <w:pPr>
        <w:numPr>
          <w:ilvl w:val="0"/>
          <w:numId w:val="85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Armazenamento e</w:t>
      </w:r>
      <w:r w:rsidRPr="00CE3095">
        <w:rPr>
          <w:rFonts w:ascii="Arial" w:hAnsi="Arial" w:cs="Arial"/>
          <w:bCs/>
          <w:color w:val="000000"/>
          <w:sz w:val="24"/>
          <w:szCs w:val="24"/>
        </w:rPr>
        <w:t xml:space="preserve"> transporte de produtos sem garantir as condições de temperatura e umidade.</w:t>
      </w:r>
    </w:p>
    <w:p w14:paraId="78D750BC" w14:textId="77777777" w:rsidR="00EB67AD" w:rsidRPr="00CE3095" w:rsidRDefault="00EB67AD" w:rsidP="00EB67AD">
      <w:pPr>
        <w:numPr>
          <w:ilvl w:val="0"/>
          <w:numId w:val="85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Produtos fora do prazo de validade exposto a comercialização.</w:t>
      </w:r>
    </w:p>
    <w:p w14:paraId="78D06524" w14:textId="77777777" w:rsidR="00EB67AD" w:rsidRPr="00CE3095" w:rsidRDefault="00EB67AD" w:rsidP="00EB67AD">
      <w:pPr>
        <w:numPr>
          <w:ilvl w:val="0"/>
          <w:numId w:val="85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Produtos magistrais prontos para entrega aos pacientes sem a devida identificados e/ ou armazenamento.</w:t>
      </w:r>
    </w:p>
    <w:p w14:paraId="7AA9C103" w14:textId="77777777" w:rsidR="00EB67AD" w:rsidRPr="00CE3095" w:rsidRDefault="00EB67AD" w:rsidP="00EB67AD">
      <w:pPr>
        <w:numPr>
          <w:ilvl w:val="0"/>
          <w:numId w:val="85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Inexistência de avaliação da regularidade da qualidade das substâncias manipuladas.</w:t>
      </w:r>
    </w:p>
    <w:p w14:paraId="71DDE211" w14:textId="77777777" w:rsidR="00EB67AD" w:rsidRPr="00CE3095" w:rsidRDefault="00EB67AD" w:rsidP="00EB67AD">
      <w:pPr>
        <w:numPr>
          <w:ilvl w:val="0"/>
          <w:numId w:val="85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Inexistência de avaliação dos receituários e/ou prestação de informação aos usuários.</w:t>
      </w:r>
    </w:p>
    <w:p w14:paraId="1821D504" w14:textId="77777777" w:rsidR="00EB67AD" w:rsidRPr="00CE3095" w:rsidRDefault="00EB67AD" w:rsidP="00EB67AD">
      <w:pPr>
        <w:numPr>
          <w:ilvl w:val="0"/>
          <w:numId w:val="85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Venda de medicamentos controlados por via remota (telefone, fax, internet).</w:t>
      </w:r>
    </w:p>
    <w:p w14:paraId="740FC493" w14:textId="77777777" w:rsidR="00EB67AD" w:rsidRPr="00CE3095" w:rsidRDefault="00EB67AD" w:rsidP="00EB67AD">
      <w:pPr>
        <w:numPr>
          <w:ilvl w:val="0"/>
          <w:numId w:val="85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Sitio eletrônico com irregularidades quanto ao cumprimento das exigências da RDC nº 44/2009.</w:t>
      </w:r>
    </w:p>
    <w:p w14:paraId="2C77997F" w14:textId="77777777" w:rsidR="00EB67AD" w:rsidRPr="00CE3095" w:rsidRDefault="00EB67AD" w:rsidP="00EB67AD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3095">
        <w:rPr>
          <w:rFonts w:ascii="Arial" w:hAnsi="Arial" w:cs="Arial"/>
          <w:b/>
          <w:sz w:val="24"/>
          <w:szCs w:val="24"/>
          <w:u w:val="single"/>
        </w:rPr>
        <w:t>Não Conformidades Menores:</w:t>
      </w:r>
    </w:p>
    <w:p w14:paraId="60F8EB59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Não definição quanto ao destino dos medicamentos que estão com data de validade expirada.</w:t>
      </w:r>
    </w:p>
    <w:p w14:paraId="0BC9E441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lastRenderedPageBreak/>
        <w:t>Inexistência de orientação farmacêutica aos clientes quanto ao uso correto dos medicamentos.</w:t>
      </w:r>
    </w:p>
    <w:p w14:paraId="1D5E6F30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Receitas aviadas sem carimbo, sem identificação do estabelecimento, data da inspeção e número de registro da manipulação.</w:t>
      </w:r>
    </w:p>
    <w:p w14:paraId="58C6DB83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Repetição de uma mesma sem indicação expressa do prescritor quanto à duração do tratamento.</w:t>
      </w:r>
    </w:p>
    <w:p w14:paraId="60045C4D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Regularidade dos distribuidores e transportadores utilizados/ contratados.</w:t>
      </w:r>
    </w:p>
    <w:p w14:paraId="5A6846BD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procedimento de controle de estoque.</w:t>
      </w:r>
    </w:p>
    <w:p w14:paraId="1A475B45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procedimento de limpeza da área de dispensação.</w:t>
      </w:r>
    </w:p>
    <w:p w14:paraId="7CE123DC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procedimento das condições específicas de armazenamento e medicamentos impróprios para uso e outros materiais que devem ser armazenados separadamente.</w:t>
      </w:r>
    </w:p>
    <w:p w14:paraId="7FFD7DEC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procedimento referente à organização e exposição dos produtos ao público, conforme permissão ou não de acesso.</w:t>
      </w:r>
    </w:p>
    <w:p w14:paraId="5FC27E0E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procedimento para dispensação de medicamentos, incluindo a garantia do direito do cliente as informações referentes aos medicamentos e seu uso.</w:t>
      </w:r>
    </w:p>
    <w:p w14:paraId="7575D68C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procedimento com os critérios de dispensação incluindo a definição de dispensação de medicamentos apenas com apresentação de prescrição quando cabível e sua avaliação prévia e obediência aos requerimentos quanto a prescrições de medicamentos sob controle especial.</w:t>
      </w:r>
    </w:p>
    <w:p w14:paraId="1FB99CD1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procedimento para a atividade de dispensação de medicamentos por solicitação remota contendo a forma realizada (telefone, fax, internet).</w:t>
      </w:r>
    </w:p>
    <w:p w14:paraId="58AAE259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orientações da dispensação de outros produtos permitidos.</w:t>
      </w:r>
    </w:p>
    <w:p w14:paraId="177664E6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3095">
        <w:rPr>
          <w:rFonts w:ascii="Arial" w:hAnsi="Arial" w:cs="Arial"/>
          <w:sz w:val="24"/>
          <w:szCs w:val="24"/>
        </w:rPr>
        <w:lastRenderedPageBreak/>
        <w:t>Inexistência de procedimentos para verificação das condições de transporte de produtos por meio remoto.</w:t>
      </w:r>
    </w:p>
    <w:p w14:paraId="56228F89" w14:textId="77777777" w:rsidR="00EB67AD" w:rsidRPr="00CE3095" w:rsidRDefault="00EB67AD" w:rsidP="00EB67AD">
      <w:pPr>
        <w:numPr>
          <w:ilvl w:val="0"/>
          <w:numId w:val="84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E3095">
        <w:rPr>
          <w:rFonts w:ascii="Arial" w:hAnsi="Arial" w:cs="Arial"/>
          <w:bCs/>
          <w:color w:val="000000"/>
          <w:sz w:val="24"/>
          <w:szCs w:val="24"/>
        </w:rPr>
        <w:t>Inexistência de definição quanto ao destino das preparações não retiradas pelos clientes.</w:t>
      </w:r>
    </w:p>
    <w:p w14:paraId="23DE523C" w14:textId="77777777" w:rsidR="00EB67AD" w:rsidRDefault="00EB67AD" w:rsidP="00EB67AD">
      <w:pPr>
        <w:tabs>
          <w:tab w:val="left" w:pos="567"/>
        </w:tabs>
        <w:spacing w:before="120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7003BA5" w14:textId="77777777" w:rsidR="00EB67AD" w:rsidRPr="00CE3095" w:rsidRDefault="00EB67AD" w:rsidP="00EB67AD">
      <w:pPr>
        <w:tabs>
          <w:tab w:val="left" w:pos="567"/>
        </w:tabs>
        <w:spacing w:before="12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22. </w:t>
      </w:r>
      <w:r w:rsidRPr="00CE3095">
        <w:rPr>
          <w:rFonts w:ascii="Arial" w:hAnsi="Arial" w:cs="Arial"/>
          <w:b/>
          <w:sz w:val="24"/>
          <w:szCs w:val="24"/>
        </w:rPr>
        <w:t>PRESTAÇÃO DE SERVIÇOS FARMACÊUTICOS</w:t>
      </w:r>
    </w:p>
    <w:p w14:paraId="1C719F8F" w14:textId="77777777" w:rsidR="00EB67AD" w:rsidRPr="00CE3095" w:rsidRDefault="00EB67AD" w:rsidP="00EB67AD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3095">
        <w:rPr>
          <w:rFonts w:ascii="Arial" w:hAnsi="Arial" w:cs="Arial"/>
          <w:b/>
          <w:sz w:val="24"/>
          <w:szCs w:val="24"/>
          <w:u w:val="single"/>
        </w:rPr>
        <w:t>Não Conformidades Críticas:</w:t>
      </w:r>
    </w:p>
    <w:p w14:paraId="3CF5BBF9" w14:textId="77777777" w:rsidR="00EB67AD" w:rsidRPr="00CE3095" w:rsidRDefault="00EB67AD" w:rsidP="00EB67AD">
      <w:pPr>
        <w:numPr>
          <w:ilvl w:val="0"/>
          <w:numId w:val="87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Administração de medicamentos para os quais é exigida a prescrição médica sem a apresentação de receita. </w:t>
      </w:r>
    </w:p>
    <w:p w14:paraId="2C8C7FDE" w14:textId="77777777" w:rsidR="00EB67AD" w:rsidRPr="00CE3095" w:rsidRDefault="00EB67AD" w:rsidP="00EB67AD">
      <w:pPr>
        <w:numPr>
          <w:ilvl w:val="0"/>
          <w:numId w:val="87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Administração de medicamentos com prazo de validade expirado. </w:t>
      </w:r>
    </w:p>
    <w:p w14:paraId="2608D2FD" w14:textId="14F0DA41" w:rsidR="00EB67AD" w:rsidRPr="00CE3095" w:rsidRDefault="00EB67AD" w:rsidP="00EB67AD">
      <w:pPr>
        <w:numPr>
          <w:ilvl w:val="0"/>
          <w:numId w:val="87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Administração de medicamentos com a utilização de materiais que não possuem registro, notificação, cadastro ou que sejam legalmente dispensados de tais requisitos junto à A</w:t>
      </w:r>
      <w:r w:rsidR="002F5DEA">
        <w:rPr>
          <w:rFonts w:ascii="Arial" w:hAnsi="Arial" w:cs="Arial"/>
          <w:sz w:val="24"/>
          <w:szCs w:val="24"/>
        </w:rPr>
        <w:t>nvisa</w:t>
      </w:r>
      <w:r w:rsidRPr="00CE3095">
        <w:rPr>
          <w:rFonts w:ascii="Arial" w:hAnsi="Arial" w:cs="Arial"/>
          <w:sz w:val="24"/>
          <w:szCs w:val="24"/>
        </w:rPr>
        <w:t>.</w:t>
      </w:r>
    </w:p>
    <w:p w14:paraId="6ECBE3CD" w14:textId="77777777" w:rsidR="00EB67AD" w:rsidRPr="00CE3095" w:rsidRDefault="00EB67AD" w:rsidP="00EB67AD">
      <w:pPr>
        <w:numPr>
          <w:ilvl w:val="0"/>
          <w:numId w:val="87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Utilização de materiais, aparelhos e acessórios utilizados para a medição de parâmetros fisiológicos e bioquímicos permitidos sem registro, notificação ou cadastro, com exceção dos que sejam legalmente dispensados de tais requisitos junto à Anvisa.</w:t>
      </w:r>
    </w:p>
    <w:p w14:paraId="4EBD8BB5" w14:textId="77777777" w:rsidR="00EB67AD" w:rsidRPr="00CE3095" w:rsidRDefault="00EB67AD" w:rsidP="00EB67AD">
      <w:pPr>
        <w:numPr>
          <w:ilvl w:val="0"/>
          <w:numId w:val="87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Aplicação de vacinas sem a existência de sala específica.</w:t>
      </w:r>
    </w:p>
    <w:p w14:paraId="167130F8" w14:textId="77777777" w:rsidR="00EB67AD" w:rsidRPr="00CE3095" w:rsidRDefault="00EB67AD" w:rsidP="00EB67AD">
      <w:pPr>
        <w:numPr>
          <w:ilvl w:val="0"/>
          <w:numId w:val="87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instalações físicas e equipamentos ou inadequados utilizados para armazenamento, transporte e aplicação de vacinas.</w:t>
      </w:r>
    </w:p>
    <w:p w14:paraId="00970B3A" w14:textId="77777777" w:rsidR="00EB67AD" w:rsidRPr="00CE3095" w:rsidRDefault="00EB67AD" w:rsidP="00EB67AD">
      <w:pPr>
        <w:numPr>
          <w:ilvl w:val="0"/>
          <w:numId w:val="87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Inexistência de registros referentes a aplicação de vacinas e de notificação de eventos adversos. </w:t>
      </w:r>
    </w:p>
    <w:p w14:paraId="4FA817E3" w14:textId="77777777" w:rsidR="00EB67AD" w:rsidRPr="00CE3095" w:rsidRDefault="00EB67AD" w:rsidP="00EB67AD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CE3095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Não Conformidades Maiores:</w:t>
      </w:r>
    </w:p>
    <w:p w14:paraId="5724D765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Disponibilização da prestação de serviços farmacêuticos não abrangidos pela legislação.</w:t>
      </w:r>
    </w:p>
    <w:p w14:paraId="08D5869C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lastRenderedPageBreak/>
        <w:t xml:space="preserve">Inexistência de protocolos para as atividades relacionadas à atenção farmacêutica, incluídas referências bibliográficas e indicadores para avaliação dos resultados. </w:t>
      </w:r>
    </w:p>
    <w:p w14:paraId="6B1DE795" w14:textId="243E38E8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Ausência de indicação clara nos Procedimentos Operacionais Padrão (POP) relacionados à aferição de parâmetros fisiológicos e bioquímico dos equipamentos quanto as técnicas ou metodologias utilizadas, parâmetros de interpretação de resultados e as referências bibliográficas utilizadas.</w:t>
      </w:r>
    </w:p>
    <w:p w14:paraId="2D08EA1E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Inexistência de registro das ações relacionadas à atenção farmacêutica, utilizadas para a avaliação de seus resultados. </w:t>
      </w:r>
    </w:p>
    <w:p w14:paraId="6278F6FD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orientação ao usuário quanto à necessidade de procurar assistência médica quando verificada discrepância entre os valores encontrados e os valores de referência constantes em literatura técnico-científica idônea.</w:t>
      </w:r>
    </w:p>
    <w:p w14:paraId="15BFE1E6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Aferição de parâmetros fisiológicos ou bioquímico oferecida com objetivo de diagnóstico.  </w:t>
      </w:r>
    </w:p>
    <w:p w14:paraId="0784AE48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Não utilização de equipamentos de auto teste para realização das medições do parâmetro bioquímico de glicemia capilar. </w:t>
      </w:r>
    </w:p>
    <w:p w14:paraId="7CDBD778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Inexistência de registros das manutenções e calibrações periódicas dos aparelhos, segundo regulamentação específica do órgão competente e instruções do fabricante do equipamento.  </w:t>
      </w:r>
    </w:p>
    <w:p w14:paraId="27D567BA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Descarte inadequado dos materiais perfuro cortantes, gaze ou algodão sujos com sangue, gerados durante os procedimentos, considerando as exigências de legislação específica para Gerenciamento de Resíduos de Serviços de Saúde. </w:t>
      </w:r>
    </w:p>
    <w:p w14:paraId="1F05CC18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Não utilização de aparelho específico para perfuração do lóbulo auricular ou não utilização do brinco como material perfurante. </w:t>
      </w:r>
    </w:p>
    <w:p w14:paraId="4B46095A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Comercialização de brincos e/ou utilização de pistola não regularizados junto à Anvisa.</w:t>
      </w:r>
    </w:p>
    <w:p w14:paraId="0E9C123B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lastRenderedPageBreak/>
        <w:t>Inexistência de procedimentos relacionados à antissepsia do lóbulo auricular do usuário e das mãos do aplicador, bem como ao uso e assepsia do aparelho utilizado para a perfuração.</w:t>
      </w:r>
    </w:p>
    <w:p w14:paraId="48E4CD43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prévia antissepsia das mãos do profissional, independentemente do uso de Equipamentos de Proteção Individual (EPI), para a execução de serviço farmacêutico.</w:t>
      </w:r>
    </w:p>
    <w:p w14:paraId="4F3317A2" w14:textId="77777777" w:rsidR="00EB67AD" w:rsidRPr="00CE3095" w:rsidRDefault="00EB67AD" w:rsidP="00EB67AD">
      <w:pPr>
        <w:numPr>
          <w:ilvl w:val="0"/>
          <w:numId w:val="88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Realização de atividades de vacinação sem inscrição no CNES.</w:t>
      </w:r>
    </w:p>
    <w:p w14:paraId="6FA293B4" w14:textId="77777777" w:rsidR="00EB67AD" w:rsidRPr="00CE3095" w:rsidRDefault="00EB67AD" w:rsidP="00EB67AD">
      <w:pPr>
        <w:tabs>
          <w:tab w:val="left" w:pos="567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3095">
        <w:rPr>
          <w:rFonts w:ascii="Arial" w:hAnsi="Arial" w:cs="Arial"/>
          <w:b/>
          <w:sz w:val="24"/>
          <w:szCs w:val="24"/>
          <w:u w:val="single"/>
        </w:rPr>
        <w:t>Não Conformidades Menores:</w:t>
      </w:r>
    </w:p>
    <w:p w14:paraId="2A0FEB16" w14:textId="77777777" w:rsidR="00EB67AD" w:rsidRPr="00CE3095" w:rsidRDefault="00EB67AD" w:rsidP="00EB67AD">
      <w:pPr>
        <w:numPr>
          <w:ilvl w:val="0"/>
          <w:numId w:val="89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 xml:space="preserve">Inexistência de lista atualizada com a identificação dos estabelecimentos públicos de saúde mais próximos, contendo a indicação de endereço e telefone, disponível para informar ao usuário. </w:t>
      </w:r>
    </w:p>
    <w:p w14:paraId="03889677" w14:textId="4B55EFD1" w:rsidR="00647DE6" w:rsidRDefault="00EB67AD" w:rsidP="00B24E77">
      <w:pPr>
        <w:numPr>
          <w:ilvl w:val="0"/>
          <w:numId w:val="89"/>
        </w:numPr>
        <w:tabs>
          <w:tab w:val="left" w:pos="0"/>
          <w:tab w:val="left" w:pos="567"/>
        </w:tabs>
        <w:spacing w:before="120" w:after="0" w:line="360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CE3095">
        <w:rPr>
          <w:rFonts w:ascii="Arial" w:hAnsi="Arial" w:cs="Arial"/>
          <w:sz w:val="24"/>
          <w:szCs w:val="24"/>
        </w:rPr>
        <w:t>Inexistência de Declaração de Serviço Farmacêutico em duas vias, sendo que a primeira entregue ao usuário e a segunda arquivada no estabelecimento.</w:t>
      </w:r>
    </w:p>
    <w:p w14:paraId="3ADE0655" w14:textId="77777777" w:rsidR="000428FC" w:rsidRPr="000428FC" w:rsidRDefault="000428FC" w:rsidP="000428FC">
      <w:pPr>
        <w:tabs>
          <w:tab w:val="left" w:pos="0"/>
          <w:tab w:val="left" w:pos="567"/>
        </w:tabs>
        <w:spacing w:before="120" w:after="0" w:line="360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6C82CEF7" w14:textId="328B4489" w:rsidR="00B24E77" w:rsidRPr="00B24E77" w:rsidRDefault="00B24E77" w:rsidP="00B24E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79F4">
        <w:rPr>
          <w:rFonts w:ascii="Arial" w:hAnsi="Arial" w:cs="Arial"/>
          <w:b/>
          <w:sz w:val="24"/>
          <w:szCs w:val="24"/>
        </w:rPr>
        <w:t>2</w:t>
      </w:r>
      <w:r w:rsidR="00EB67AD">
        <w:rPr>
          <w:rFonts w:ascii="Arial" w:hAnsi="Arial" w:cs="Arial"/>
          <w:b/>
          <w:sz w:val="24"/>
          <w:szCs w:val="24"/>
        </w:rPr>
        <w:t xml:space="preserve">3. </w:t>
      </w:r>
      <w:r w:rsidRPr="00B24E77">
        <w:rPr>
          <w:rFonts w:ascii="Arial" w:hAnsi="Arial" w:cs="Arial"/>
          <w:b/>
          <w:sz w:val="24"/>
          <w:szCs w:val="24"/>
        </w:rPr>
        <w:t>Realização de E</w:t>
      </w:r>
      <w:r w:rsidR="002F5DEA">
        <w:rPr>
          <w:rFonts w:ascii="Arial" w:hAnsi="Arial" w:cs="Arial"/>
          <w:b/>
          <w:sz w:val="24"/>
          <w:szCs w:val="24"/>
        </w:rPr>
        <w:t xml:space="preserve">xames de </w:t>
      </w:r>
      <w:r w:rsidRPr="00B24E77">
        <w:rPr>
          <w:rFonts w:ascii="Arial" w:hAnsi="Arial" w:cs="Arial"/>
          <w:b/>
          <w:sz w:val="24"/>
          <w:szCs w:val="24"/>
        </w:rPr>
        <w:t>A</w:t>
      </w:r>
      <w:r w:rsidR="002F5DEA">
        <w:rPr>
          <w:rFonts w:ascii="Arial" w:hAnsi="Arial" w:cs="Arial"/>
          <w:b/>
          <w:sz w:val="24"/>
          <w:szCs w:val="24"/>
        </w:rPr>
        <w:t xml:space="preserve">nálises </w:t>
      </w:r>
      <w:r w:rsidRPr="00B24E77">
        <w:rPr>
          <w:rFonts w:ascii="Arial" w:hAnsi="Arial" w:cs="Arial"/>
          <w:b/>
          <w:sz w:val="24"/>
          <w:szCs w:val="24"/>
        </w:rPr>
        <w:t>C</w:t>
      </w:r>
      <w:r w:rsidR="002F5DEA">
        <w:rPr>
          <w:rFonts w:ascii="Arial" w:hAnsi="Arial" w:cs="Arial"/>
          <w:b/>
          <w:sz w:val="24"/>
          <w:szCs w:val="24"/>
        </w:rPr>
        <w:t>línicas</w:t>
      </w:r>
      <w:r w:rsidRPr="00B24E77">
        <w:rPr>
          <w:rFonts w:ascii="Arial" w:hAnsi="Arial" w:cs="Arial"/>
          <w:b/>
          <w:sz w:val="24"/>
          <w:szCs w:val="24"/>
        </w:rPr>
        <w:t xml:space="preserve"> em Farmácias/Drogarias (s</w:t>
      </w:r>
      <w:r>
        <w:rPr>
          <w:rFonts w:ascii="Arial" w:hAnsi="Arial" w:cs="Arial"/>
          <w:b/>
          <w:sz w:val="24"/>
          <w:szCs w:val="24"/>
        </w:rPr>
        <w:t>erviços Tipo I - RDC 786/2023):</w:t>
      </w:r>
    </w:p>
    <w:p w14:paraId="02FCBF65" w14:textId="77777777" w:rsidR="00B24E77" w:rsidRDefault="00B24E77" w:rsidP="00B24E77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7D26CD">
        <w:rPr>
          <w:rFonts w:ascii="Arial" w:hAnsi="Arial" w:cs="Arial"/>
          <w:b/>
          <w:sz w:val="24"/>
          <w:szCs w:val="24"/>
          <w:u w:val="single"/>
        </w:rPr>
        <w:t>Não Conformidades Críticas</w:t>
      </w:r>
      <w:r w:rsidRPr="007D26CD">
        <w:rPr>
          <w:rFonts w:ascii="Arial" w:hAnsi="Arial" w:cs="Arial"/>
          <w:b/>
          <w:sz w:val="24"/>
          <w:szCs w:val="24"/>
        </w:rPr>
        <w:t>:</w:t>
      </w:r>
    </w:p>
    <w:p w14:paraId="3B1A3DA2" w14:textId="0099B841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Os produtos sujeitos à vigilância sanitária utilizados</w:t>
      </w:r>
      <w:r w:rsidR="00EB67AD">
        <w:rPr>
          <w:rFonts w:ascii="Arial" w:hAnsi="Arial" w:cs="Arial"/>
          <w:sz w:val="24"/>
          <w:szCs w:val="24"/>
        </w:rPr>
        <w:t xml:space="preserve"> pelo Serviço que executa E</w:t>
      </w:r>
      <w:r w:rsidR="002F5DEA">
        <w:rPr>
          <w:rFonts w:ascii="Arial" w:hAnsi="Arial" w:cs="Arial"/>
          <w:sz w:val="24"/>
          <w:szCs w:val="24"/>
        </w:rPr>
        <w:t xml:space="preserve">xames de </w:t>
      </w:r>
      <w:r w:rsidR="00EB67AD">
        <w:rPr>
          <w:rFonts w:ascii="Arial" w:hAnsi="Arial" w:cs="Arial"/>
          <w:sz w:val="24"/>
          <w:szCs w:val="24"/>
        </w:rPr>
        <w:t>A</w:t>
      </w:r>
      <w:r w:rsidR="002F5DEA">
        <w:rPr>
          <w:rFonts w:ascii="Arial" w:hAnsi="Arial" w:cs="Arial"/>
          <w:sz w:val="24"/>
          <w:szCs w:val="24"/>
        </w:rPr>
        <w:t xml:space="preserve">nálises </w:t>
      </w:r>
      <w:r w:rsidR="00EB67AD">
        <w:rPr>
          <w:rFonts w:ascii="Arial" w:hAnsi="Arial" w:cs="Arial"/>
          <w:sz w:val="24"/>
          <w:szCs w:val="24"/>
        </w:rPr>
        <w:t>C</w:t>
      </w:r>
      <w:r w:rsidR="002F5DEA">
        <w:rPr>
          <w:rFonts w:ascii="Arial" w:hAnsi="Arial" w:cs="Arial"/>
          <w:sz w:val="24"/>
          <w:szCs w:val="24"/>
        </w:rPr>
        <w:t>línicas (EAC)</w:t>
      </w:r>
      <w:r w:rsidR="00EB67AD">
        <w:rPr>
          <w:rFonts w:ascii="Arial" w:hAnsi="Arial" w:cs="Arial"/>
          <w:sz w:val="24"/>
          <w:szCs w:val="24"/>
        </w:rPr>
        <w:t xml:space="preserve"> </w:t>
      </w:r>
      <w:r w:rsidRPr="009C6A99">
        <w:rPr>
          <w:rFonts w:ascii="Arial" w:hAnsi="Arial" w:cs="Arial"/>
          <w:sz w:val="24"/>
          <w:szCs w:val="24"/>
        </w:rPr>
        <w:t>não estão regularizados junto à Anvisa.</w:t>
      </w:r>
    </w:p>
    <w:p w14:paraId="01547F39" w14:textId="77777777" w:rsidR="009C6A99" w:rsidRPr="009C6A99" w:rsidRDefault="009C6A99" w:rsidP="009C6A99">
      <w:pPr>
        <w:tabs>
          <w:tab w:val="left" w:pos="567"/>
        </w:tabs>
        <w:spacing w:before="120" w:line="360" w:lineRule="auto"/>
        <w:rPr>
          <w:rFonts w:ascii="Arial" w:hAnsi="Arial" w:cs="Arial"/>
          <w:b/>
          <w:sz w:val="24"/>
          <w:szCs w:val="24"/>
        </w:rPr>
      </w:pPr>
      <w:r w:rsidRPr="009C6A99">
        <w:rPr>
          <w:rFonts w:ascii="Arial" w:hAnsi="Arial" w:cs="Arial"/>
          <w:b/>
          <w:sz w:val="24"/>
          <w:szCs w:val="24"/>
          <w:u w:val="single"/>
        </w:rPr>
        <w:t>Não Conformidades Maiores</w:t>
      </w:r>
      <w:r w:rsidRPr="009C6A99">
        <w:rPr>
          <w:rFonts w:ascii="Arial" w:hAnsi="Arial" w:cs="Arial"/>
          <w:b/>
          <w:sz w:val="24"/>
          <w:szCs w:val="24"/>
        </w:rPr>
        <w:t>:</w:t>
      </w:r>
    </w:p>
    <w:p w14:paraId="02E7EA23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 xml:space="preserve">EAC não </w:t>
      </w:r>
      <w:r w:rsidR="00EB67AD">
        <w:rPr>
          <w:rFonts w:ascii="Arial" w:hAnsi="Arial" w:cs="Arial"/>
          <w:sz w:val="24"/>
          <w:szCs w:val="24"/>
        </w:rPr>
        <w:t xml:space="preserve">é </w:t>
      </w:r>
      <w:r w:rsidRPr="009C6A99">
        <w:rPr>
          <w:rFonts w:ascii="Arial" w:hAnsi="Arial" w:cs="Arial"/>
          <w:sz w:val="24"/>
          <w:szCs w:val="24"/>
        </w:rPr>
        <w:t>realizado por profissional habilitado.</w:t>
      </w:r>
    </w:p>
    <w:p w14:paraId="550DCAEF" w14:textId="7181D401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Realiza EAC que requeira instrumento para leitura, interpretação e visualização d</w:t>
      </w:r>
      <w:r w:rsidR="009C6A99" w:rsidRPr="009C6A99">
        <w:rPr>
          <w:rFonts w:ascii="Arial" w:hAnsi="Arial" w:cs="Arial"/>
          <w:sz w:val="24"/>
          <w:szCs w:val="24"/>
        </w:rPr>
        <w:t xml:space="preserve">os resultados, ressalvadas </w:t>
      </w:r>
      <w:r w:rsidR="00EB67AD">
        <w:rPr>
          <w:rFonts w:ascii="Arial" w:hAnsi="Arial" w:cs="Arial"/>
          <w:sz w:val="24"/>
          <w:szCs w:val="24"/>
        </w:rPr>
        <w:t xml:space="preserve">as exceções da RDC </w:t>
      </w:r>
      <w:r w:rsidR="00647DE6">
        <w:rPr>
          <w:rFonts w:ascii="Arial" w:hAnsi="Arial" w:cs="Arial"/>
          <w:sz w:val="24"/>
          <w:szCs w:val="24"/>
        </w:rPr>
        <w:t xml:space="preserve">n° </w:t>
      </w:r>
      <w:r w:rsidR="00EB67AD">
        <w:rPr>
          <w:rFonts w:ascii="Arial" w:hAnsi="Arial" w:cs="Arial"/>
          <w:sz w:val="24"/>
          <w:szCs w:val="24"/>
        </w:rPr>
        <w:t>786/2023.</w:t>
      </w:r>
    </w:p>
    <w:p w14:paraId="1DA6E2CF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Realiza o recebimento ou encaminhamento de material bio</w:t>
      </w:r>
      <w:r w:rsidR="00EB67AD">
        <w:rPr>
          <w:rFonts w:ascii="Arial" w:hAnsi="Arial" w:cs="Arial"/>
          <w:sz w:val="24"/>
          <w:szCs w:val="24"/>
        </w:rPr>
        <w:t>lógico para a realização de EAC.</w:t>
      </w:r>
    </w:p>
    <w:p w14:paraId="483AE9F3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lastRenderedPageBreak/>
        <w:t>Realiza EAC que requeira leitura, interpretação e visualização remota dos resul</w:t>
      </w:r>
      <w:r w:rsidR="00EB67AD">
        <w:rPr>
          <w:rFonts w:ascii="Arial" w:hAnsi="Arial" w:cs="Arial"/>
          <w:sz w:val="24"/>
          <w:szCs w:val="24"/>
        </w:rPr>
        <w:t>tados.</w:t>
      </w:r>
    </w:p>
    <w:p w14:paraId="7901C9C4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Realiza a guarda, armazenamento ou t</w:t>
      </w:r>
      <w:r w:rsidR="00EB67AD">
        <w:rPr>
          <w:rFonts w:ascii="Arial" w:hAnsi="Arial" w:cs="Arial"/>
          <w:sz w:val="24"/>
          <w:szCs w:val="24"/>
        </w:rPr>
        <w:t>ransporte de material biológico.</w:t>
      </w:r>
    </w:p>
    <w:p w14:paraId="7656DDD5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 xml:space="preserve">Realiza atividades relacionadas à fase pré-analítica, à exceção </w:t>
      </w:r>
      <w:r w:rsidR="00EB67AD">
        <w:rPr>
          <w:rFonts w:ascii="Arial" w:hAnsi="Arial" w:cs="Arial"/>
          <w:sz w:val="24"/>
          <w:szCs w:val="24"/>
        </w:rPr>
        <w:t>da coleta de material biológico.</w:t>
      </w:r>
    </w:p>
    <w:p w14:paraId="3CE632F3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 xml:space="preserve">Realiza </w:t>
      </w:r>
      <w:r w:rsidR="00EB67AD">
        <w:rPr>
          <w:rFonts w:ascii="Arial" w:hAnsi="Arial" w:cs="Arial"/>
          <w:sz w:val="24"/>
          <w:szCs w:val="24"/>
        </w:rPr>
        <w:t>punção venosa e punção arterial.</w:t>
      </w:r>
    </w:p>
    <w:p w14:paraId="29E80D69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Realiza EAC por meio de metodologias própr</w:t>
      </w:r>
      <w:r w:rsidR="00EB67AD">
        <w:rPr>
          <w:rFonts w:ascii="Arial" w:hAnsi="Arial" w:cs="Arial"/>
          <w:sz w:val="24"/>
          <w:szCs w:val="24"/>
        </w:rPr>
        <w:t xml:space="preserve">ias (in </w:t>
      </w:r>
      <w:proofErr w:type="spellStart"/>
      <w:r w:rsidR="00EB67AD">
        <w:rPr>
          <w:rFonts w:ascii="Arial" w:hAnsi="Arial" w:cs="Arial"/>
          <w:sz w:val="24"/>
          <w:szCs w:val="24"/>
        </w:rPr>
        <w:t>house</w:t>
      </w:r>
      <w:proofErr w:type="spellEnd"/>
      <w:r w:rsidR="00EB67AD">
        <w:rPr>
          <w:rFonts w:ascii="Arial" w:hAnsi="Arial" w:cs="Arial"/>
          <w:sz w:val="24"/>
          <w:szCs w:val="24"/>
        </w:rPr>
        <w:t>).</w:t>
      </w:r>
    </w:p>
    <w:p w14:paraId="02CD69F1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Realiza EAC que utiliza urina como material biológico.</w:t>
      </w:r>
    </w:p>
    <w:p w14:paraId="3B0CD1D0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O Serviço que executa EAC não realiza o Controle Interna da Qualida</w:t>
      </w:r>
      <w:r w:rsidR="009C6A99" w:rsidRPr="009C6A99">
        <w:rPr>
          <w:rFonts w:ascii="Arial" w:hAnsi="Arial" w:cs="Arial"/>
          <w:sz w:val="24"/>
          <w:szCs w:val="24"/>
        </w:rPr>
        <w:t xml:space="preserve">de - CIQ para todos os analitos </w:t>
      </w:r>
      <w:r w:rsidRPr="009C6A99">
        <w:rPr>
          <w:rFonts w:ascii="Arial" w:hAnsi="Arial" w:cs="Arial"/>
          <w:sz w:val="24"/>
          <w:szCs w:val="24"/>
        </w:rPr>
        <w:t>executados, contemplando as informações estabelecidas.</w:t>
      </w:r>
    </w:p>
    <w:p w14:paraId="03B1BB85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Na realização do CIQ, o Serviço que executa EAC não utiliza amostras con</w:t>
      </w:r>
      <w:r w:rsidR="009C6A99" w:rsidRPr="009C6A99">
        <w:rPr>
          <w:rFonts w:ascii="Arial" w:hAnsi="Arial" w:cs="Arial"/>
          <w:sz w:val="24"/>
          <w:szCs w:val="24"/>
        </w:rPr>
        <w:t xml:space="preserve">trole comerciais, regularizadas </w:t>
      </w:r>
      <w:r w:rsidRPr="009C6A99">
        <w:rPr>
          <w:rFonts w:ascii="Arial" w:hAnsi="Arial" w:cs="Arial"/>
          <w:sz w:val="24"/>
          <w:szCs w:val="24"/>
        </w:rPr>
        <w:t xml:space="preserve">junto à Anvisa ou amostras controle comerciais obtidas por comparação </w:t>
      </w:r>
      <w:proofErr w:type="spellStart"/>
      <w:r w:rsidRPr="009C6A99">
        <w:rPr>
          <w:rFonts w:ascii="Arial" w:hAnsi="Arial" w:cs="Arial"/>
          <w:sz w:val="24"/>
          <w:szCs w:val="24"/>
        </w:rPr>
        <w:t>interlaboratorial</w:t>
      </w:r>
      <w:proofErr w:type="spellEnd"/>
      <w:r w:rsidRPr="009C6A99">
        <w:rPr>
          <w:rFonts w:ascii="Arial" w:hAnsi="Arial" w:cs="Arial"/>
          <w:sz w:val="24"/>
          <w:szCs w:val="24"/>
        </w:rPr>
        <w:t>.</w:t>
      </w:r>
    </w:p>
    <w:p w14:paraId="369733CD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O Serviço que executa EAC não realiza o CIQ em todos os instrumentos em uso.</w:t>
      </w:r>
    </w:p>
    <w:p w14:paraId="7881ECF1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Não há participação individual em programas de Controle Externo d</w:t>
      </w:r>
      <w:r w:rsidR="009C6A99" w:rsidRPr="009C6A99">
        <w:rPr>
          <w:rFonts w:ascii="Arial" w:hAnsi="Arial" w:cs="Arial"/>
          <w:sz w:val="24"/>
          <w:szCs w:val="24"/>
        </w:rPr>
        <w:t xml:space="preserve">a Qualidade – CEQ para todos os </w:t>
      </w:r>
      <w:r w:rsidRPr="009C6A99">
        <w:rPr>
          <w:rFonts w:ascii="Arial" w:hAnsi="Arial" w:cs="Arial"/>
          <w:sz w:val="24"/>
          <w:szCs w:val="24"/>
        </w:rPr>
        <w:t>instrumentos em uso.</w:t>
      </w:r>
    </w:p>
    <w:p w14:paraId="7210DCD1" w14:textId="77777777" w:rsidR="00B24E77" w:rsidRPr="009C6A99" w:rsidRDefault="00B24E77" w:rsidP="00D5482F">
      <w:pPr>
        <w:pStyle w:val="PargrafodaLista"/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Para os exames não contemplados em Programas de CEQ, o Serviço q</w:t>
      </w:r>
      <w:r w:rsidR="009C6A99" w:rsidRPr="009C6A99">
        <w:rPr>
          <w:rFonts w:ascii="Arial" w:hAnsi="Arial" w:cs="Arial"/>
          <w:sz w:val="24"/>
          <w:szCs w:val="24"/>
        </w:rPr>
        <w:t xml:space="preserve">ue executa EAC não adota formas </w:t>
      </w:r>
      <w:r w:rsidRPr="009C6A99">
        <w:rPr>
          <w:rFonts w:ascii="Arial" w:hAnsi="Arial" w:cs="Arial"/>
          <w:sz w:val="24"/>
          <w:szCs w:val="24"/>
        </w:rPr>
        <w:t>alternativas de avaliação da exatidão do sistema analítico descritas em literatura científica.</w:t>
      </w:r>
    </w:p>
    <w:p w14:paraId="14895231" w14:textId="77777777" w:rsidR="009C6A99" w:rsidRPr="009C6A99" w:rsidRDefault="009C6A99" w:rsidP="009C6A99">
      <w:pPr>
        <w:tabs>
          <w:tab w:val="left" w:pos="567"/>
        </w:tabs>
        <w:spacing w:before="120"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9C6A99">
        <w:rPr>
          <w:rFonts w:ascii="Arial" w:hAnsi="Arial" w:cs="Arial"/>
          <w:b/>
          <w:sz w:val="24"/>
          <w:szCs w:val="24"/>
          <w:u w:val="single"/>
        </w:rPr>
        <w:t>Não Conformidades Menores</w:t>
      </w:r>
      <w:r w:rsidRPr="009C6A99">
        <w:rPr>
          <w:rFonts w:ascii="Arial" w:hAnsi="Arial" w:cs="Arial"/>
          <w:b/>
          <w:sz w:val="24"/>
          <w:szCs w:val="24"/>
        </w:rPr>
        <w:t>:</w:t>
      </w:r>
    </w:p>
    <w:p w14:paraId="51F3F016" w14:textId="77777777" w:rsidR="00B24E77" w:rsidRPr="009C6A99" w:rsidRDefault="00B24E77" w:rsidP="00D5482F">
      <w:pPr>
        <w:pStyle w:val="PargrafodaLista"/>
        <w:numPr>
          <w:ilvl w:val="0"/>
          <w:numId w:val="8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Estabelecimento executa EAC sem estar inscrito no CNES.</w:t>
      </w:r>
    </w:p>
    <w:p w14:paraId="3D33E5A8" w14:textId="77777777" w:rsidR="00B24E77" w:rsidRPr="009C6A99" w:rsidRDefault="00B24E77" w:rsidP="00D5482F">
      <w:pPr>
        <w:pStyle w:val="PargrafodaLista"/>
        <w:numPr>
          <w:ilvl w:val="0"/>
          <w:numId w:val="8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 xml:space="preserve">O laudo da execução de EAC não </w:t>
      </w:r>
      <w:r w:rsidR="009C6A99" w:rsidRPr="009C6A99">
        <w:rPr>
          <w:rFonts w:ascii="Arial" w:hAnsi="Arial" w:cs="Arial"/>
          <w:sz w:val="24"/>
          <w:szCs w:val="24"/>
        </w:rPr>
        <w:t>contém</w:t>
      </w:r>
      <w:r w:rsidRPr="009C6A99">
        <w:rPr>
          <w:rFonts w:ascii="Arial" w:hAnsi="Arial" w:cs="Arial"/>
          <w:sz w:val="24"/>
          <w:szCs w:val="24"/>
        </w:rPr>
        <w:t xml:space="preserve"> o nome e número do cadastro no CNES do (s) estabeleciment</w:t>
      </w:r>
      <w:r w:rsidR="009C6A99" w:rsidRPr="009C6A99">
        <w:rPr>
          <w:rFonts w:ascii="Arial" w:hAnsi="Arial" w:cs="Arial"/>
          <w:sz w:val="24"/>
          <w:szCs w:val="24"/>
        </w:rPr>
        <w:t>o (s) responsável</w:t>
      </w:r>
      <w:r w:rsidRPr="009C6A99">
        <w:rPr>
          <w:rFonts w:ascii="Arial" w:hAnsi="Arial" w:cs="Arial"/>
          <w:sz w:val="24"/>
          <w:szCs w:val="24"/>
        </w:rPr>
        <w:t xml:space="preserve"> (eis) pela fase analítica de cada EAC realizado.</w:t>
      </w:r>
    </w:p>
    <w:p w14:paraId="11EB1068" w14:textId="77777777" w:rsidR="00B24E77" w:rsidRPr="009C6A99" w:rsidRDefault="00B24E77" w:rsidP="00D5482F">
      <w:pPr>
        <w:pStyle w:val="PargrafodaLista"/>
        <w:numPr>
          <w:ilvl w:val="0"/>
          <w:numId w:val="8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O Serviço que executa EAC não efetua o cadastro do paciente com as informações mínimas necessárias.</w:t>
      </w:r>
    </w:p>
    <w:p w14:paraId="3323038C" w14:textId="77777777" w:rsidR="00B24E77" w:rsidRPr="009C6A99" w:rsidRDefault="00B24E77" w:rsidP="00D5482F">
      <w:pPr>
        <w:pStyle w:val="PargrafodaLista"/>
        <w:numPr>
          <w:ilvl w:val="0"/>
          <w:numId w:val="8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t>O Serviço que executa EAC não implementou o Programa de Garantia da Qualidade (PGQ).</w:t>
      </w:r>
    </w:p>
    <w:p w14:paraId="70A1DC38" w14:textId="77777777" w:rsidR="00B24E77" w:rsidRPr="009C6A99" w:rsidRDefault="00B24E77" w:rsidP="00D5482F">
      <w:pPr>
        <w:pStyle w:val="PargrafodaLista"/>
        <w:numPr>
          <w:ilvl w:val="0"/>
          <w:numId w:val="8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6A99">
        <w:rPr>
          <w:rFonts w:ascii="Arial" w:hAnsi="Arial" w:cs="Arial"/>
          <w:sz w:val="24"/>
          <w:szCs w:val="24"/>
        </w:rPr>
        <w:lastRenderedPageBreak/>
        <w:t xml:space="preserve">O Serviço que executa EAC não monitora o desempenho e segurança no </w:t>
      </w:r>
      <w:r w:rsidR="009C6A99" w:rsidRPr="009C6A99">
        <w:rPr>
          <w:rFonts w:ascii="Arial" w:hAnsi="Arial" w:cs="Arial"/>
          <w:sz w:val="24"/>
          <w:szCs w:val="24"/>
        </w:rPr>
        <w:t>uso dos produtos sob vigilância</w:t>
      </w:r>
      <w:r w:rsidR="009C6A99">
        <w:rPr>
          <w:rFonts w:ascii="Arial" w:hAnsi="Arial" w:cs="Arial"/>
          <w:sz w:val="24"/>
          <w:szCs w:val="24"/>
        </w:rPr>
        <w:t xml:space="preserve"> </w:t>
      </w:r>
      <w:r w:rsidRPr="009C6A99">
        <w:rPr>
          <w:rFonts w:ascii="Arial" w:hAnsi="Arial" w:cs="Arial"/>
          <w:sz w:val="24"/>
          <w:szCs w:val="24"/>
        </w:rPr>
        <w:t>sanitária e oferta de serviços, e/ou não adota estratégias para a identificaç</w:t>
      </w:r>
      <w:r w:rsidR="009C6A99" w:rsidRPr="009C6A99">
        <w:rPr>
          <w:rFonts w:ascii="Arial" w:hAnsi="Arial" w:cs="Arial"/>
          <w:sz w:val="24"/>
          <w:szCs w:val="24"/>
        </w:rPr>
        <w:t xml:space="preserve">ão e notificação de incidentes, </w:t>
      </w:r>
      <w:r w:rsidRPr="009C6A99">
        <w:rPr>
          <w:rFonts w:ascii="Arial" w:hAnsi="Arial" w:cs="Arial"/>
          <w:sz w:val="24"/>
          <w:szCs w:val="24"/>
        </w:rPr>
        <w:t>eventos adversos e queixas técnicas ocorridos, investigar as ocorrênc</w:t>
      </w:r>
      <w:r w:rsidR="009C6A99" w:rsidRPr="009C6A99">
        <w:rPr>
          <w:rFonts w:ascii="Arial" w:hAnsi="Arial" w:cs="Arial"/>
          <w:sz w:val="24"/>
          <w:szCs w:val="24"/>
        </w:rPr>
        <w:t xml:space="preserve">ias e/ou não adota medidas para </w:t>
      </w:r>
      <w:r w:rsidRPr="009C6A99">
        <w:rPr>
          <w:rFonts w:ascii="Arial" w:hAnsi="Arial" w:cs="Arial"/>
          <w:sz w:val="24"/>
          <w:szCs w:val="24"/>
        </w:rPr>
        <w:t>prevenir sua recorrência.</w:t>
      </w:r>
    </w:p>
    <w:p w14:paraId="07547A01" w14:textId="77777777" w:rsidR="00173722" w:rsidRPr="00E079F4" w:rsidRDefault="00E079F4" w:rsidP="00E079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  <w:r w:rsidRPr="00E079F4">
        <w:rPr>
          <w:rFonts w:ascii="Arial" w:hAnsi="Arial" w:cs="Arial"/>
          <w:sz w:val="24"/>
          <w:szCs w:val="24"/>
        </w:rPr>
        <w:tab/>
      </w:r>
    </w:p>
    <w:sectPr w:rsidR="00173722" w:rsidRPr="00E079F4" w:rsidSect="00096D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1A68" w14:textId="77777777" w:rsidR="00722088" w:rsidRDefault="00722088" w:rsidP="00432287">
      <w:pPr>
        <w:spacing w:after="0" w:line="240" w:lineRule="auto"/>
      </w:pPr>
      <w:r>
        <w:separator/>
      </w:r>
    </w:p>
  </w:endnote>
  <w:endnote w:type="continuationSeparator" w:id="0">
    <w:p w14:paraId="3DD86896" w14:textId="77777777" w:rsidR="00722088" w:rsidRDefault="00722088" w:rsidP="0043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BE7C" w14:textId="77777777" w:rsidR="004B015A" w:rsidRDefault="004B01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EB203" w14:textId="3B338466" w:rsidR="005439E1" w:rsidRPr="00C65F46" w:rsidRDefault="005439E1" w:rsidP="009C0C21">
    <w:pPr>
      <w:pStyle w:val="Rodap"/>
      <w:jc w:val="right"/>
      <w:rPr>
        <w:rFonts w:ascii="Calibri" w:hAnsi="Calibri" w:cs="Calibri"/>
        <w:sz w:val="18"/>
        <w:szCs w:val="18"/>
      </w:rPr>
    </w:pPr>
    <w:r w:rsidRPr="00C65F46">
      <w:rPr>
        <w:rFonts w:ascii="Calibri" w:hAnsi="Calibri" w:cs="Calibri"/>
        <w:sz w:val="18"/>
        <w:szCs w:val="18"/>
      </w:rPr>
      <w:t>ANEXO I – Listagem de não conformidades (</w:t>
    </w:r>
    <w:proofErr w:type="spellStart"/>
    <w:r w:rsidRPr="00C65F46">
      <w:rPr>
        <w:rFonts w:ascii="Calibri" w:hAnsi="Calibri" w:cs="Calibri"/>
        <w:sz w:val="18"/>
        <w:szCs w:val="18"/>
      </w:rPr>
      <w:t>NCs</w:t>
    </w:r>
    <w:proofErr w:type="spellEnd"/>
    <w:r w:rsidRPr="00C65F46">
      <w:rPr>
        <w:rFonts w:ascii="Calibri" w:hAnsi="Calibri" w:cs="Calibri"/>
        <w:sz w:val="18"/>
        <w:szCs w:val="18"/>
      </w:rPr>
      <w:t>) previamente categorizadas pelo POP-T-DVMC-040</w:t>
    </w:r>
    <w:r w:rsidR="00C65F46">
      <w:rPr>
        <w:rFonts w:ascii="Calibri" w:hAnsi="Calibri" w:cs="Calibri"/>
        <w:sz w:val="18"/>
        <w:szCs w:val="18"/>
      </w:rPr>
      <w:t>.</w:t>
    </w:r>
    <w:r w:rsidRPr="00C65F46">
      <w:rPr>
        <w:rFonts w:ascii="Calibri" w:hAnsi="Calibri" w:cs="Calibri"/>
        <w:sz w:val="18"/>
        <w:szCs w:val="18"/>
      </w:rPr>
      <w:t xml:space="preserve">                                                                                       PROCEDIMENTO OPERACIONAL: Categorização de não conformidades e classificação de farmácias de manipulação quanto ao cumprimento das boas práticas e determinação do risco regulatório</w:t>
    </w:r>
    <w:r w:rsidR="00C65F46">
      <w:rPr>
        <w:rFonts w:ascii="Calibri" w:hAnsi="Calibri" w:cs="Calibri"/>
        <w:sz w:val="18"/>
        <w:szCs w:val="18"/>
      </w:rPr>
      <w:t>-</w:t>
    </w:r>
    <w:r w:rsidRPr="00C65F46">
      <w:rPr>
        <w:rFonts w:ascii="Calibri" w:hAnsi="Calibri" w:cs="Calibri"/>
        <w:sz w:val="18"/>
        <w:szCs w:val="18"/>
      </w:rPr>
      <w:t xml:space="preserve">POP-T-DVMC-040 – Revisão 01.                                                                                                                                                                                               </w:t>
    </w:r>
  </w:p>
  <w:sdt>
    <w:sdtPr>
      <w:rPr>
        <w:rFonts w:ascii="Calibri" w:hAnsi="Calibri" w:cs="Calibri"/>
        <w:sz w:val="18"/>
        <w:szCs w:val="18"/>
      </w:rPr>
      <w:id w:val="143124270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529A7" w14:textId="78C3D72A" w:rsidR="005439E1" w:rsidRPr="00C65F46" w:rsidRDefault="005439E1">
            <w:pPr>
              <w:pStyle w:val="Rodap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65F46">
              <w:rPr>
                <w:rFonts w:ascii="Calibri" w:hAnsi="Calibri" w:cs="Calibri"/>
                <w:b/>
                <w:sz w:val="18"/>
                <w:szCs w:val="18"/>
              </w:rPr>
              <w:t xml:space="preserve">Página </w:t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4B015A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</w:t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65F46">
              <w:rPr>
                <w:rFonts w:ascii="Calibri" w:hAnsi="Calibri" w:cs="Calibri"/>
                <w:b/>
                <w:sz w:val="18"/>
                <w:szCs w:val="18"/>
              </w:rPr>
              <w:t xml:space="preserve"> de </w:t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4B015A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59</w:t>
            </w:r>
            <w:r w:rsidRPr="00C65F4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338169D" w14:textId="4D4ABEFC" w:rsidR="005439E1" w:rsidRPr="00096DFA" w:rsidRDefault="005439E1" w:rsidP="00096D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34FF" w14:textId="77777777" w:rsidR="004B015A" w:rsidRDefault="004B01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66B51" w14:textId="77777777" w:rsidR="00722088" w:rsidRDefault="00722088" w:rsidP="00432287">
      <w:pPr>
        <w:spacing w:after="0" w:line="240" w:lineRule="auto"/>
      </w:pPr>
      <w:r>
        <w:separator/>
      </w:r>
    </w:p>
  </w:footnote>
  <w:footnote w:type="continuationSeparator" w:id="0">
    <w:p w14:paraId="7A02F7AF" w14:textId="77777777" w:rsidR="00722088" w:rsidRDefault="00722088" w:rsidP="0043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E3B9" w14:textId="77777777" w:rsidR="004B015A" w:rsidRDefault="004B01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90DF6" w14:textId="296EE1CE" w:rsidR="005439E1" w:rsidRDefault="005439E1">
    <w:pPr>
      <w:pStyle w:val="Cabealho"/>
      <w:rPr>
        <w:rFonts w:ascii="Times New Roman" w:eastAsia="Calibri" w:hAnsi="Times New Roman" w:cs="Times New Roman"/>
        <w:b/>
        <w:color w:val="000000"/>
        <w:sz w:val="24"/>
        <w:szCs w:val="24"/>
      </w:rPr>
    </w:pPr>
    <w:r>
      <w:rPr>
        <w:rFonts w:ascii="Times New Roman" w:eastAsia="Calibri" w:hAnsi="Times New Roman" w:cs="Times New Roman"/>
        <w:b/>
        <w:noProof/>
        <w:color w:val="000000"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9FCAF1" wp14:editId="6C99793A">
              <wp:simplePos x="0" y="0"/>
              <wp:positionH relativeFrom="column">
                <wp:posOffset>1110615</wp:posOffset>
              </wp:positionH>
              <wp:positionV relativeFrom="paragraph">
                <wp:posOffset>198120</wp:posOffset>
              </wp:positionV>
              <wp:extent cx="4857750" cy="5905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66044" w14:textId="77777777" w:rsidR="005439E1" w:rsidRPr="004B015A" w:rsidRDefault="005439E1" w:rsidP="00432287">
                          <w:pPr>
                            <w:pStyle w:val="Pargrafobsico"/>
                            <w:spacing w:line="360" w:lineRule="auto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B015A">
                            <w:rPr>
                              <w:rFonts w:ascii="Times New Roman" w:hAnsi="Times New Roman" w:cs="Times New Roman"/>
                              <w:b/>
                            </w:rPr>
                            <w:t>SECRETARIA DE ESTADO DE SAÚDE DE MINAS GERAIS</w:t>
                          </w:r>
                        </w:p>
                        <w:p w14:paraId="1778E4D4" w14:textId="77777777" w:rsidR="005439E1" w:rsidRPr="004B015A" w:rsidRDefault="005439E1" w:rsidP="00432287">
                          <w:pPr>
                            <w:pStyle w:val="Pargrafobsico"/>
                            <w:spacing w:line="360" w:lineRule="auto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B015A">
                            <w:rPr>
                              <w:rFonts w:ascii="Times New Roman" w:hAnsi="Times New Roman" w:cs="Times New Roman"/>
                              <w:b/>
                            </w:rPr>
                            <w:t>SUPERINTENDÊNCIA DE VIGILÂNCIA SANITÁRIA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9FCAF1" id="Rectangle 2" o:spid="_x0000_s1026" style="position:absolute;margin-left:87.45pt;margin-top:15.6pt;width:382.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" filled="f" stroked="f">
              <v:textbox>
                <w:txbxContent>
                  <w:p w14:paraId="60B66044" w14:textId="77777777" w:rsidR="005439E1" w:rsidRPr="004B015A" w:rsidRDefault="005439E1" w:rsidP="00432287">
                    <w:pPr>
                      <w:pStyle w:val="Pargrafobsico"/>
                      <w:spacing w:line="36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4B015A">
                      <w:rPr>
                        <w:rFonts w:ascii="Times New Roman" w:hAnsi="Times New Roman" w:cs="Times New Roman"/>
                        <w:b/>
                      </w:rPr>
                      <w:t>SECRETARIA DE ESTADO DE SAÚDE DE MINAS GERAIS</w:t>
                    </w:r>
                  </w:p>
                  <w:p w14:paraId="1778E4D4" w14:textId="77777777" w:rsidR="005439E1" w:rsidRPr="004B015A" w:rsidRDefault="005439E1" w:rsidP="00432287">
                    <w:pPr>
                      <w:pStyle w:val="Pargrafobsico"/>
                      <w:spacing w:line="36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4B015A">
                      <w:rPr>
                        <w:rFonts w:ascii="Times New Roman" w:hAnsi="Times New Roman" w:cs="Times New Roman"/>
                        <w:b/>
                      </w:rPr>
                      <w:t>SUPERINTENDÊNCIA DE VIGILÂNCIA SANITÁRIA</w:t>
                    </w:r>
                  </w:p>
                </w:txbxContent>
              </v:textbox>
            </v:rect>
          </w:pict>
        </mc:Fallback>
      </mc:AlternateContent>
    </w:r>
    <w:r w:rsidRPr="005439E1">
      <w:rPr>
        <w:rFonts w:ascii="Arial" w:eastAsia="Arial" w:hAnsi="Arial" w:cs="Arial"/>
        <w:noProof/>
        <w:color w:val="000000"/>
        <w:sz w:val="24"/>
        <w:szCs w:val="24"/>
        <w:lang w:eastAsia="pt-BR"/>
      </w:rPr>
      <w:drawing>
        <wp:inline distT="0" distB="0" distL="0" distR="0" wp14:anchorId="7591D49B" wp14:editId="36D7DE22">
          <wp:extent cx="1009650" cy="8851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732" cy="895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43CB0F" w14:textId="77777777" w:rsidR="005439E1" w:rsidRPr="00C65F46" w:rsidRDefault="005439E1">
    <w:pPr>
      <w:pStyle w:val="Cabealho"/>
      <w:rPr>
        <w:rFonts w:ascii="Calibri" w:hAnsi="Calibri" w:cs="Calibr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A9045" w14:textId="77777777" w:rsidR="004B015A" w:rsidRDefault="004B01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569"/>
    <w:multiLevelType w:val="hybridMultilevel"/>
    <w:tmpl w:val="CF126F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514B"/>
    <w:multiLevelType w:val="hybridMultilevel"/>
    <w:tmpl w:val="D16A57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73A1"/>
    <w:multiLevelType w:val="hybridMultilevel"/>
    <w:tmpl w:val="8A3A4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25EF6"/>
    <w:multiLevelType w:val="hybridMultilevel"/>
    <w:tmpl w:val="B38440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E1E29"/>
    <w:multiLevelType w:val="hybridMultilevel"/>
    <w:tmpl w:val="CBDC3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81711"/>
    <w:multiLevelType w:val="hybridMultilevel"/>
    <w:tmpl w:val="58D20A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A02720"/>
    <w:multiLevelType w:val="hybridMultilevel"/>
    <w:tmpl w:val="712C46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7451F"/>
    <w:multiLevelType w:val="hybridMultilevel"/>
    <w:tmpl w:val="CFC2FB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2353F7"/>
    <w:multiLevelType w:val="hybridMultilevel"/>
    <w:tmpl w:val="0A4C70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616E9A"/>
    <w:multiLevelType w:val="hybridMultilevel"/>
    <w:tmpl w:val="B00E92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61DB9"/>
    <w:multiLevelType w:val="hybridMultilevel"/>
    <w:tmpl w:val="F27630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CA0739"/>
    <w:multiLevelType w:val="hybridMultilevel"/>
    <w:tmpl w:val="6C8A8C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1E2157"/>
    <w:multiLevelType w:val="hybridMultilevel"/>
    <w:tmpl w:val="96523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F1076"/>
    <w:multiLevelType w:val="hybridMultilevel"/>
    <w:tmpl w:val="4BBAA2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4240F2"/>
    <w:multiLevelType w:val="hybridMultilevel"/>
    <w:tmpl w:val="873C8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795B88"/>
    <w:multiLevelType w:val="hybridMultilevel"/>
    <w:tmpl w:val="8E909C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FE7DD0"/>
    <w:multiLevelType w:val="hybridMultilevel"/>
    <w:tmpl w:val="DFC08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318BB"/>
    <w:multiLevelType w:val="hybridMultilevel"/>
    <w:tmpl w:val="0D28F7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C024D8"/>
    <w:multiLevelType w:val="hybridMultilevel"/>
    <w:tmpl w:val="F782F1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7106C"/>
    <w:multiLevelType w:val="hybridMultilevel"/>
    <w:tmpl w:val="6B261D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8A1A33"/>
    <w:multiLevelType w:val="hybridMultilevel"/>
    <w:tmpl w:val="76B8DA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362BDD"/>
    <w:multiLevelType w:val="hybridMultilevel"/>
    <w:tmpl w:val="5D18B8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FB0658"/>
    <w:multiLevelType w:val="hybridMultilevel"/>
    <w:tmpl w:val="3F1EC7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811F3D"/>
    <w:multiLevelType w:val="hybridMultilevel"/>
    <w:tmpl w:val="53B4A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4548C"/>
    <w:multiLevelType w:val="hybridMultilevel"/>
    <w:tmpl w:val="ACB8B3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0C58CD"/>
    <w:multiLevelType w:val="hybridMultilevel"/>
    <w:tmpl w:val="FABA3E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636EF4"/>
    <w:multiLevelType w:val="hybridMultilevel"/>
    <w:tmpl w:val="CF80F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9600E0"/>
    <w:multiLevelType w:val="hybridMultilevel"/>
    <w:tmpl w:val="92ECF1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FC23AD"/>
    <w:multiLevelType w:val="hybridMultilevel"/>
    <w:tmpl w:val="DF0EB8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6E3C03"/>
    <w:multiLevelType w:val="hybridMultilevel"/>
    <w:tmpl w:val="FD987C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747EBB"/>
    <w:multiLevelType w:val="hybridMultilevel"/>
    <w:tmpl w:val="E52416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8E04E7"/>
    <w:multiLevelType w:val="hybridMultilevel"/>
    <w:tmpl w:val="5F0A69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BC5EB0"/>
    <w:multiLevelType w:val="hybridMultilevel"/>
    <w:tmpl w:val="96828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1811DF"/>
    <w:multiLevelType w:val="hybridMultilevel"/>
    <w:tmpl w:val="9A2E4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4D6E89"/>
    <w:multiLevelType w:val="hybridMultilevel"/>
    <w:tmpl w:val="8C54F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6754BB"/>
    <w:multiLevelType w:val="hybridMultilevel"/>
    <w:tmpl w:val="A5B48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9A01F6"/>
    <w:multiLevelType w:val="hybridMultilevel"/>
    <w:tmpl w:val="DD20B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E76543"/>
    <w:multiLevelType w:val="hybridMultilevel"/>
    <w:tmpl w:val="2714A6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503C3A"/>
    <w:multiLevelType w:val="hybridMultilevel"/>
    <w:tmpl w:val="91FE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4E5973"/>
    <w:multiLevelType w:val="hybridMultilevel"/>
    <w:tmpl w:val="92D2FC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344168"/>
    <w:multiLevelType w:val="hybridMultilevel"/>
    <w:tmpl w:val="D61C93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F36EC8"/>
    <w:multiLevelType w:val="hybridMultilevel"/>
    <w:tmpl w:val="5C9407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A08FA"/>
    <w:multiLevelType w:val="hybridMultilevel"/>
    <w:tmpl w:val="FB4402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DF358FA"/>
    <w:multiLevelType w:val="hybridMultilevel"/>
    <w:tmpl w:val="EA52DF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425BCA"/>
    <w:multiLevelType w:val="hybridMultilevel"/>
    <w:tmpl w:val="1D3CD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F635B6"/>
    <w:multiLevelType w:val="hybridMultilevel"/>
    <w:tmpl w:val="8AC41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105C98"/>
    <w:multiLevelType w:val="hybridMultilevel"/>
    <w:tmpl w:val="FD1A91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4464CC"/>
    <w:multiLevelType w:val="hybridMultilevel"/>
    <w:tmpl w:val="5E043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864F0F"/>
    <w:multiLevelType w:val="hybridMultilevel"/>
    <w:tmpl w:val="79C033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6ED41EC"/>
    <w:multiLevelType w:val="hybridMultilevel"/>
    <w:tmpl w:val="7F1A8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D003D0"/>
    <w:multiLevelType w:val="hybridMultilevel"/>
    <w:tmpl w:val="CC28D3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B33E70"/>
    <w:multiLevelType w:val="hybridMultilevel"/>
    <w:tmpl w:val="1E10C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986E8E"/>
    <w:multiLevelType w:val="hybridMultilevel"/>
    <w:tmpl w:val="2EA601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FC53C2"/>
    <w:multiLevelType w:val="hybridMultilevel"/>
    <w:tmpl w:val="021C3C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3B6262"/>
    <w:multiLevelType w:val="hybridMultilevel"/>
    <w:tmpl w:val="379EF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411F42"/>
    <w:multiLevelType w:val="hybridMultilevel"/>
    <w:tmpl w:val="BE0209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2A591A"/>
    <w:multiLevelType w:val="hybridMultilevel"/>
    <w:tmpl w:val="201C1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340040F"/>
    <w:multiLevelType w:val="hybridMultilevel"/>
    <w:tmpl w:val="DBACFB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3EA1034"/>
    <w:multiLevelType w:val="hybridMultilevel"/>
    <w:tmpl w:val="BF1067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734BD4"/>
    <w:multiLevelType w:val="hybridMultilevel"/>
    <w:tmpl w:val="CACA4F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6E67E55"/>
    <w:multiLevelType w:val="hybridMultilevel"/>
    <w:tmpl w:val="90EC0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C7077F"/>
    <w:multiLevelType w:val="hybridMultilevel"/>
    <w:tmpl w:val="8788F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9513BE9"/>
    <w:multiLevelType w:val="hybridMultilevel"/>
    <w:tmpl w:val="1C5A0A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A22A2C"/>
    <w:multiLevelType w:val="hybridMultilevel"/>
    <w:tmpl w:val="1ED67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B971AD"/>
    <w:multiLevelType w:val="hybridMultilevel"/>
    <w:tmpl w:val="AA3095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5B012F"/>
    <w:multiLevelType w:val="hybridMultilevel"/>
    <w:tmpl w:val="3BACC7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D23728"/>
    <w:multiLevelType w:val="hybridMultilevel"/>
    <w:tmpl w:val="8D240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18573A2"/>
    <w:multiLevelType w:val="hybridMultilevel"/>
    <w:tmpl w:val="59F43A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DA3DA5"/>
    <w:multiLevelType w:val="hybridMultilevel"/>
    <w:tmpl w:val="5358E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646B34"/>
    <w:multiLevelType w:val="hybridMultilevel"/>
    <w:tmpl w:val="CE0C36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730F8F"/>
    <w:multiLevelType w:val="hybridMultilevel"/>
    <w:tmpl w:val="83DC2F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67C6EBE"/>
    <w:multiLevelType w:val="hybridMultilevel"/>
    <w:tmpl w:val="13AE6E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6F74D99"/>
    <w:multiLevelType w:val="hybridMultilevel"/>
    <w:tmpl w:val="401A7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A5F16CA"/>
    <w:multiLevelType w:val="hybridMultilevel"/>
    <w:tmpl w:val="442A5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A91111E"/>
    <w:multiLevelType w:val="hybridMultilevel"/>
    <w:tmpl w:val="B9C8A1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B061E75"/>
    <w:multiLevelType w:val="hybridMultilevel"/>
    <w:tmpl w:val="49CA3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D44251E"/>
    <w:multiLevelType w:val="hybridMultilevel"/>
    <w:tmpl w:val="32C40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ECA7E57"/>
    <w:multiLevelType w:val="hybridMultilevel"/>
    <w:tmpl w:val="40BAB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F404B20"/>
    <w:multiLevelType w:val="hybridMultilevel"/>
    <w:tmpl w:val="C02C01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4D23C7"/>
    <w:multiLevelType w:val="hybridMultilevel"/>
    <w:tmpl w:val="020009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332A9"/>
    <w:multiLevelType w:val="hybridMultilevel"/>
    <w:tmpl w:val="7D84CD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03F03AE"/>
    <w:multiLevelType w:val="hybridMultilevel"/>
    <w:tmpl w:val="963CD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12A316D"/>
    <w:multiLevelType w:val="hybridMultilevel"/>
    <w:tmpl w:val="DA5EE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28105FF"/>
    <w:multiLevelType w:val="hybridMultilevel"/>
    <w:tmpl w:val="70363A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E07D3F"/>
    <w:multiLevelType w:val="hybridMultilevel"/>
    <w:tmpl w:val="37262A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77D4633"/>
    <w:multiLevelType w:val="hybridMultilevel"/>
    <w:tmpl w:val="B090F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AFB300E"/>
    <w:multiLevelType w:val="hybridMultilevel"/>
    <w:tmpl w:val="D82800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F44F48"/>
    <w:multiLevelType w:val="hybridMultilevel"/>
    <w:tmpl w:val="6B0C05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E3638F9"/>
    <w:multiLevelType w:val="hybridMultilevel"/>
    <w:tmpl w:val="F156F3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EBA0BD1"/>
    <w:multiLevelType w:val="hybridMultilevel"/>
    <w:tmpl w:val="1C8A41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275289">
    <w:abstractNumId w:val="51"/>
  </w:num>
  <w:num w:numId="2" w16cid:durableId="531456883">
    <w:abstractNumId w:val="32"/>
  </w:num>
  <w:num w:numId="3" w16cid:durableId="259922511">
    <w:abstractNumId w:val="21"/>
  </w:num>
  <w:num w:numId="4" w16cid:durableId="189072106">
    <w:abstractNumId w:val="37"/>
  </w:num>
  <w:num w:numId="5" w16cid:durableId="1892422916">
    <w:abstractNumId w:val="22"/>
  </w:num>
  <w:num w:numId="6" w16cid:durableId="1310481347">
    <w:abstractNumId w:val="54"/>
  </w:num>
  <w:num w:numId="7" w16cid:durableId="561406166">
    <w:abstractNumId w:val="81"/>
  </w:num>
  <w:num w:numId="8" w16cid:durableId="87582246">
    <w:abstractNumId w:val="11"/>
  </w:num>
  <w:num w:numId="9" w16cid:durableId="2110925551">
    <w:abstractNumId w:val="24"/>
  </w:num>
  <w:num w:numId="10" w16cid:durableId="705299520">
    <w:abstractNumId w:val="49"/>
  </w:num>
  <w:num w:numId="11" w16cid:durableId="763694844">
    <w:abstractNumId w:val="47"/>
  </w:num>
  <w:num w:numId="12" w16cid:durableId="1653287317">
    <w:abstractNumId w:val="31"/>
  </w:num>
  <w:num w:numId="13" w16cid:durableId="1819804812">
    <w:abstractNumId w:val="15"/>
  </w:num>
  <w:num w:numId="14" w16cid:durableId="1005284756">
    <w:abstractNumId w:val="29"/>
  </w:num>
  <w:num w:numId="15" w16cid:durableId="597642961">
    <w:abstractNumId w:val="69"/>
  </w:num>
  <w:num w:numId="16" w16cid:durableId="1195776238">
    <w:abstractNumId w:val="17"/>
  </w:num>
  <w:num w:numId="17" w16cid:durableId="1876893417">
    <w:abstractNumId w:val="28"/>
  </w:num>
  <w:num w:numId="18" w16cid:durableId="1332023432">
    <w:abstractNumId w:val="41"/>
  </w:num>
  <w:num w:numId="19" w16cid:durableId="1411342431">
    <w:abstractNumId w:val="12"/>
  </w:num>
  <w:num w:numId="20" w16cid:durableId="945308644">
    <w:abstractNumId w:val="26"/>
  </w:num>
  <w:num w:numId="21" w16cid:durableId="663556544">
    <w:abstractNumId w:val="72"/>
  </w:num>
  <w:num w:numId="22" w16cid:durableId="971790604">
    <w:abstractNumId w:val="13"/>
  </w:num>
  <w:num w:numId="23" w16cid:durableId="879586786">
    <w:abstractNumId w:val="55"/>
  </w:num>
  <w:num w:numId="24" w16cid:durableId="1354529072">
    <w:abstractNumId w:val="88"/>
  </w:num>
  <w:num w:numId="25" w16cid:durableId="58482898">
    <w:abstractNumId w:val="67"/>
  </w:num>
  <w:num w:numId="26" w16cid:durableId="397486285">
    <w:abstractNumId w:val="10"/>
  </w:num>
  <w:num w:numId="27" w16cid:durableId="1229731775">
    <w:abstractNumId w:val="74"/>
  </w:num>
  <w:num w:numId="28" w16cid:durableId="1236550313">
    <w:abstractNumId w:val="50"/>
  </w:num>
  <w:num w:numId="29" w16cid:durableId="1281258978">
    <w:abstractNumId w:val="8"/>
  </w:num>
  <w:num w:numId="30" w16cid:durableId="1535313336">
    <w:abstractNumId w:val="62"/>
  </w:num>
  <w:num w:numId="31" w16cid:durableId="570847806">
    <w:abstractNumId w:val="75"/>
  </w:num>
  <w:num w:numId="32" w16cid:durableId="757822379">
    <w:abstractNumId w:val="76"/>
  </w:num>
  <w:num w:numId="33" w16cid:durableId="276453669">
    <w:abstractNumId w:val="60"/>
  </w:num>
  <w:num w:numId="34" w16cid:durableId="1496339943">
    <w:abstractNumId w:val="14"/>
  </w:num>
  <w:num w:numId="35" w16cid:durableId="1974600782">
    <w:abstractNumId w:val="36"/>
  </w:num>
  <w:num w:numId="36" w16cid:durableId="492260795">
    <w:abstractNumId w:val="6"/>
  </w:num>
  <w:num w:numId="37" w16cid:durableId="14892892">
    <w:abstractNumId w:val="23"/>
  </w:num>
  <w:num w:numId="38" w16cid:durableId="1356152135">
    <w:abstractNumId w:val="56"/>
  </w:num>
  <w:num w:numId="39" w16cid:durableId="1795370446">
    <w:abstractNumId w:val="59"/>
  </w:num>
  <w:num w:numId="40" w16cid:durableId="1519393273">
    <w:abstractNumId w:val="65"/>
  </w:num>
  <w:num w:numId="41" w16cid:durableId="2106879787">
    <w:abstractNumId w:val="4"/>
  </w:num>
  <w:num w:numId="42" w16cid:durableId="1424761755">
    <w:abstractNumId w:val="19"/>
  </w:num>
  <w:num w:numId="43" w16cid:durableId="1814905453">
    <w:abstractNumId w:val="20"/>
  </w:num>
  <w:num w:numId="44" w16cid:durableId="1007750794">
    <w:abstractNumId w:val="58"/>
  </w:num>
  <w:num w:numId="45" w16cid:durableId="942227370">
    <w:abstractNumId w:val="52"/>
  </w:num>
  <w:num w:numId="46" w16cid:durableId="947741061">
    <w:abstractNumId w:val="3"/>
  </w:num>
  <w:num w:numId="47" w16cid:durableId="637494789">
    <w:abstractNumId w:val="86"/>
  </w:num>
  <w:num w:numId="48" w16cid:durableId="626355590">
    <w:abstractNumId w:val="46"/>
  </w:num>
  <w:num w:numId="49" w16cid:durableId="1249853359">
    <w:abstractNumId w:val="77"/>
  </w:num>
  <w:num w:numId="50" w16cid:durableId="1147939084">
    <w:abstractNumId w:val="7"/>
  </w:num>
  <w:num w:numId="51" w16cid:durableId="840048119">
    <w:abstractNumId w:val="38"/>
  </w:num>
  <w:num w:numId="52" w16cid:durableId="211036558">
    <w:abstractNumId w:val="68"/>
  </w:num>
  <w:num w:numId="53" w16cid:durableId="746683280">
    <w:abstractNumId w:val="80"/>
  </w:num>
  <w:num w:numId="54" w16cid:durableId="1144589705">
    <w:abstractNumId w:val="43"/>
  </w:num>
  <w:num w:numId="55" w16cid:durableId="1604193138">
    <w:abstractNumId w:val="27"/>
  </w:num>
  <w:num w:numId="56" w16cid:durableId="492373696">
    <w:abstractNumId w:val="48"/>
  </w:num>
  <w:num w:numId="57" w16cid:durableId="1572695052">
    <w:abstractNumId w:val="71"/>
  </w:num>
  <w:num w:numId="58" w16cid:durableId="8257762">
    <w:abstractNumId w:val="2"/>
  </w:num>
  <w:num w:numId="59" w16cid:durableId="607009804">
    <w:abstractNumId w:val="0"/>
  </w:num>
  <w:num w:numId="60" w16cid:durableId="1280721378">
    <w:abstractNumId w:val="33"/>
  </w:num>
  <w:num w:numId="61" w16cid:durableId="1278295183">
    <w:abstractNumId w:val="89"/>
  </w:num>
  <w:num w:numId="62" w16cid:durableId="1863278563">
    <w:abstractNumId w:val="1"/>
  </w:num>
  <w:num w:numId="63" w16cid:durableId="1070074531">
    <w:abstractNumId w:val="63"/>
  </w:num>
  <w:num w:numId="64" w16cid:durableId="1759907580">
    <w:abstractNumId w:val="40"/>
  </w:num>
  <w:num w:numId="65" w16cid:durableId="125509990">
    <w:abstractNumId w:val="70"/>
  </w:num>
  <w:num w:numId="66" w16cid:durableId="381830662">
    <w:abstractNumId w:val="87"/>
  </w:num>
  <w:num w:numId="67" w16cid:durableId="2069255096">
    <w:abstractNumId w:val="82"/>
  </w:num>
  <w:num w:numId="68" w16cid:durableId="1257515737">
    <w:abstractNumId w:val="34"/>
  </w:num>
  <w:num w:numId="69" w16cid:durableId="153380520">
    <w:abstractNumId w:val="84"/>
  </w:num>
  <w:num w:numId="70" w16cid:durableId="1269774507">
    <w:abstractNumId w:val="53"/>
  </w:num>
  <w:num w:numId="71" w16cid:durableId="732898296">
    <w:abstractNumId w:val="25"/>
  </w:num>
  <w:num w:numId="72" w16cid:durableId="1990285817">
    <w:abstractNumId w:val="57"/>
  </w:num>
  <w:num w:numId="73" w16cid:durableId="2061900665">
    <w:abstractNumId w:val="39"/>
  </w:num>
  <w:num w:numId="74" w16cid:durableId="1169519881">
    <w:abstractNumId w:val="42"/>
  </w:num>
  <w:num w:numId="75" w16cid:durableId="1790541788">
    <w:abstractNumId w:val="44"/>
  </w:num>
  <w:num w:numId="76" w16cid:durableId="1495342686">
    <w:abstractNumId w:val="73"/>
  </w:num>
  <w:num w:numId="77" w16cid:durableId="703139852">
    <w:abstractNumId w:val="85"/>
  </w:num>
  <w:num w:numId="78" w16cid:durableId="863132906">
    <w:abstractNumId w:val="61"/>
  </w:num>
  <w:num w:numId="79" w16cid:durableId="1516919061">
    <w:abstractNumId w:val="78"/>
  </w:num>
  <w:num w:numId="80" w16cid:durableId="1953903152">
    <w:abstractNumId w:val="9"/>
  </w:num>
  <w:num w:numId="81" w16cid:durableId="1182280697">
    <w:abstractNumId w:val="79"/>
  </w:num>
  <w:num w:numId="82" w16cid:durableId="551960524">
    <w:abstractNumId w:val="30"/>
  </w:num>
  <w:num w:numId="83" w16cid:durableId="1213736087">
    <w:abstractNumId w:val="83"/>
  </w:num>
  <w:num w:numId="84" w16cid:durableId="1301039422">
    <w:abstractNumId w:val="5"/>
  </w:num>
  <w:num w:numId="85" w16cid:durableId="1833522977">
    <w:abstractNumId w:val="35"/>
  </w:num>
  <w:num w:numId="86" w16cid:durableId="1236819954">
    <w:abstractNumId w:val="66"/>
  </w:num>
  <w:num w:numId="87" w16cid:durableId="1538858622">
    <w:abstractNumId w:val="45"/>
  </w:num>
  <w:num w:numId="88" w16cid:durableId="104229924">
    <w:abstractNumId w:val="64"/>
  </w:num>
  <w:num w:numId="89" w16cid:durableId="699279509">
    <w:abstractNumId w:val="16"/>
  </w:num>
  <w:num w:numId="90" w16cid:durableId="684134729">
    <w:abstractNumId w:val="18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2A6"/>
    <w:rsid w:val="00011F23"/>
    <w:rsid w:val="000428FC"/>
    <w:rsid w:val="00065C34"/>
    <w:rsid w:val="000922EC"/>
    <w:rsid w:val="00096DFA"/>
    <w:rsid w:val="000C7EC1"/>
    <w:rsid w:val="000E0B44"/>
    <w:rsid w:val="000E5B31"/>
    <w:rsid w:val="000E5FA1"/>
    <w:rsid w:val="000F7214"/>
    <w:rsid w:val="0012210D"/>
    <w:rsid w:val="00161E4D"/>
    <w:rsid w:val="00173722"/>
    <w:rsid w:val="001A3840"/>
    <w:rsid w:val="001B6B22"/>
    <w:rsid w:val="001F0EAC"/>
    <w:rsid w:val="00255925"/>
    <w:rsid w:val="00262586"/>
    <w:rsid w:val="002A3EA9"/>
    <w:rsid w:val="002A4152"/>
    <w:rsid w:val="002E09EB"/>
    <w:rsid w:val="002F5DEA"/>
    <w:rsid w:val="0035731B"/>
    <w:rsid w:val="00391AA9"/>
    <w:rsid w:val="003A375E"/>
    <w:rsid w:val="003F2515"/>
    <w:rsid w:val="00406BDD"/>
    <w:rsid w:val="00427208"/>
    <w:rsid w:val="00432287"/>
    <w:rsid w:val="00443F98"/>
    <w:rsid w:val="004B015A"/>
    <w:rsid w:val="004E4BC1"/>
    <w:rsid w:val="00502CC4"/>
    <w:rsid w:val="00530B44"/>
    <w:rsid w:val="00536B34"/>
    <w:rsid w:val="005439E1"/>
    <w:rsid w:val="0058574B"/>
    <w:rsid w:val="00596004"/>
    <w:rsid w:val="005E7E9C"/>
    <w:rsid w:val="006321EC"/>
    <w:rsid w:val="00646B7B"/>
    <w:rsid w:val="00647DE6"/>
    <w:rsid w:val="00663233"/>
    <w:rsid w:val="006814DB"/>
    <w:rsid w:val="00685709"/>
    <w:rsid w:val="00686DBC"/>
    <w:rsid w:val="006D2921"/>
    <w:rsid w:val="006F0D3F"/>
    <w:rsid w:val="00722088"/>
    <w:rsid w:val="00752385"/>
    <w:rsid w:val="00794D27"/>
    <w:rsid w:val="007C3F19"/>
    <w:rsid w:val="007C7811"/>
    <w:rsid w:val="007D26CD"/>
    <w:rsid w:val="007E6C0B"/>
    <w:rsid w:val="00804551"/>
    <w:rsid w:val="00804931"/>
    <w:rsid w:val="00857706"/>
    <w:rsid w:val="008616F7"/>
    <w:rsid w:val="008C1C05"/>
    <w:rsid w:val="008C2149"/>
    <w:rsid w:val="008F02A6"/>
    <w:rsid w:val="00903872"/>
    <w:rsid w:val="00912239"/>
    <w:rsid w:val="00925C50"/>
    <w:rsid w:val="009823A1"/>
    <w:rsid w:val="009C0C21"/>
    <w:rsid w:val="009C283D"/>
    <w:rsid w:val="009C6A99"/>
    <w:rsid w:val="009E5824"/>
    <w:rsid w:val="009F2FEA"/>
    <w:rsid w:val="009F7CE5"/>
    <w:rsid w:val="00A01F7F"/>
    <w:rsid w:val="00A633E1"/>
    <w:rsid w:val="00AE6B2F"/>
    <w:rsid w:val="00B24E77"/>
    <w:rsid w:val="00B37639"/>
    <w:rsid w:val="00B57093"/>
    <w:rsid w:val="00BA597E"/>
    <w:rsid w:val="00BC25B2"/>
    <w:rsid w:val="00C00DA0"/>
    <w:rsid w:val="00C10EB5"/>
    <w:rsid w:val="00C3512C"/>
    <w:rsid w:val="00C47AE1"/>
    <w:rsid w:val="00C65F46"/>
    <w:rsid w:val="00C9055F"/>
    <w:rsid w:val="00C90CB2"/>
    <w:rsid w:val="00CB025D"/>
    <w:rsid w:val="00CC0905"/>
    <w:rsid w:val="00CD5EF7"/>
    <w:rsid w:val="00D03CDF"/>
    <w:rsid w:val="00D5482F"/>
    <w:rsid w:val="00D860F4"/>
    <w:rsid w:val="00DA6F77"/>
    <w:rsid w:val="00E079F4"/>
    <w:rsid w:val="00E41F9E"/>
    <w:rsid w:val="00E52A73"/>
    <w:rsid w:val="00E61F41"/>
    <w:rsid w:val="00E9779F"/>
    <w:rsid w:val="00E97CF9"/>
    <w:rsid w:val="00EA20E9"/>
    <w:rsid w:val="00EB330A"/>
    <w:rsid w:val="00EB67AD"/>
    <w:rsid w:val="00ED50AB"/>
    <w:rsid w:val="00F00D6F"/>
    <w:rsid w:val="00F15F20"/>
    <w:rsid w:val="00F5245F"/>
    <w:rsid w:val="00F73BFB"/>
    <w:rsid w:val="00FA68B8"/>
    <w:rsid w:val="077D70D6"/>
    <w:rsid w:val="09C80D3B"/>
    <w:rsid w:val="0EB83D28"/>
    <w:rsid w:val="151643D5"/>
    <w:rsid w:val="182F287A"/>
    <w:rsid w:val="1E9B0FFF"/>
    <w:rsid w:val="1F9E9454"/>
    <w:rsid w:val="212E0CFF"/>
    <w:rsid w:val="2272943B"/>
    <w:rsid w:val="23DDB821"/>
    <w:rsid w:val="2CF8B44B"/>
    <w:rsid w:val="2D4790FE"/>
    <w:rsid w:val="35C8464D"/>
    <w:rsid w:val="37C811BB"/>
    <w:rsid w:val="3CA03DA3"/>
    <w:rsid w:val="42C98086"/>
    <w:rsid w:val="433F7106"/>
    <w:rsid w:val="45538FC7"/>
    <w:rsid w:val="49897A55"/>
    <w:rsid w:val="4BE049B6"/>
    <w:rsid w:val="4C7BD80D"/>
    <w:rsid w:val="4D600272"/>
    <w:rsid w:val="59CCC3DA"/>
    <w:rsid w:val="5BD9BE63"/>
    <w:rsid w:val="623EA5CF"/>
    <w:rsid w:val="667BE766"/>
    <w:rsid w:val="6BA358C2"/>
    <w:rsid w:val="78DDA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D94391"/>
  <w15:chartTrackingRefBased/>
  <w15:docId w15:val="{AAD329BA-E5AD-4786-B521-C7C2564D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4D2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32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2287"/>
  </w:style>
  <w:style w:type="paragraph" w:styleId="Rodap">
    <w:name w:val="footer"/>
    <w:basedOn w:val="Normal"/>
    <w:link w:val="RodapChar"/>
    <w:uiPriority w:val="99"/>
    <w:unhideWhenUsed/>
    <w:rsid w:val="00432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2287"/>
  </w:style>
  <w:style w:type="paragraph" w:customStyle="1" w:styleId="Pargrafobsico">
    <w:name w:val="[Parágrafo básico]"/>
    <w:basedOn w:val="Normal"/>
    <w:uiPriority w:val="99"/>
    <w:rsid w:val="0043228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385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59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A597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C0E6A-00E0-4B62-AC1D-57042AC9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13391</Words>
  <Characters>72314</Characters>
  <Application>Microsoft Office Word</Application>
  <DocSecurity>4</DocSecurity>
  <Lines>602</Lines>
  <Paragraphs>171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Felipe Maquine Simão</dc:creator>
  <cp:keywords/>
  <dc:description/>
  <cp:lastModifiedBy>Estefânia Viana</cp:lastModifiedBy>
  <cp:revision>2</cp:revision>
  <dcterms:created xsi:type="dcterms:W3CDTF">2023-11-14T19:03:00Z</dcterms:created>
  <dcterms:modified xsi:type="dcterms:W3CDTF">2023-11-14T19:03:00Z</dcterms:modified>
</cp:coreProperties>
</file>