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740C8" w:rsidRDefault="00B740C8"/>
    <w:tbl>
      <w:tblPr>
        <w:tblStyle w:val="1"/>
        <w:tblW w:w="153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"/>
        <w:gridCol w:w="366"/>
        <w:gridCol w:w="369"/>
        <w:gridCol w:w="428"/>
        <w:gridCol w:w="2086"/>
        <w:gridCol w:w="1430"/>
        <w:gridCol w:w="1417"/>
        <w:gridCol w:w="1418"/>
        <w:gridCol w:w="1559"/>
        <w:gridCol w:w="1134"/>
        <w:gridCol w:w="283"/>
        <w:gridCol w:w="1134"/>
        <w:gridCol w:w="1134"/>
        <w:gridCol w:w="1217"/>
      </w:tblGrid>
      <w:tr w:rsidR="00B740C8" w14:paraId="7601CD33" w14:textId="77777777" w:rsidTr="00157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gridSpan w:val="2"/>
          </w:tcPr>
          <w:p w14:paraId="00000002" w14:textId="77777777" w:rsidR="00B740C8" w:rsidRDefault="00B740C8">
            <w:pPr>
              <w:rPr>
                <w:rFonts w:ascii="Arial" w:eastAsia="Arial" w:hAnsi="Arial" w:cs="Arial"/>
              </w:rPr>
            </w:pPr>
          </w:p>
        </w:tc>
        <w:tc>
          <w:tcPr>
            <w:tcW w:w="366" w:type="dxa"/>
          </w:tcPr>
          <w:p w14:paraId="00000004" w14:textId="77777777" w:rsidR="00B740C8" w:rsidRDefault="00B740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369" w:type="dxa"/>
          </w:tcPr>
          <w:p w14:paraId="00000005" w14:textId="77777777" w:rsidR="00B740C8" w:rsidRDefault="00B740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428" w:type="dxa"/>
          </w:tcPr>
          <w:p w14:paraId="00000006" w14:textId="77777777" w:rsidR="00B740C8" w:rsidRDefault="00B740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812" w:type="dxa"/>
            <w:gridSpan w:val="10"/>
          </w:tcPr>
          <w:p w14:paraId="00000007" w14:textId="06F0337F" w:rsidR="00B740C8" w:rsidRDefault="00A176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    </w:t>
            </w:r>
            <w:r w:rsidR="00D40287">
              <w:rPr>
                <w:rFonts w:ascii="Arial" w:eastAsia="Arial" w:hAnsi="Arial" w:cs="Arial"/>
              </w:rPr>
              <w:t xml:space="preserve">          Critérios mínimos de Auditorias</w:t>
            </w:r>
            <w:r>
              <w:rPr>
                <w:rFonts w:ascii="Arial" w:eastAsia="Arial" w:hAnsi="Arial" w:cs="Arial"/>
              </w:rPr>
              <w:t>- DVMC</w:t>
            </w:r>
          </w:p>
        </w:tc>
      </w:tr>
      <w:tr w:rsidR="00B740C8" w14:paraId="465265A8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1E" w14:textId="30F93FCC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 dos critérios aplicáveis</w:t>
            </w:r>
            <w:r w:rsidR="0039563A">
              <w:rPr>
                <w:rFonts w:ascii="Arial" w:eastAsia="Arial" w:hAnsi="Arial" w:cs="Arial"/>
              </w:rPr>
              <w:t xml:space="preserve"> às</w:t>
            </w:r>
            <w:r>
              <w:rPr>
                <w:rFonts w:ascii="Arial" w:eastAsia="Arial" w:hAnsi="Arial" w:cs="Arial"/>
              </w:rPr>
              <w:t xml:space="preserve"> Coordenadorias:</w:t>
            </w:r>
          </w:p>
        </w:tc>
      </w:tr>
      <w:tr w:rsidR="00B740C8" w14:paraId="6212C249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3A" w14:textId="77777777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Coordenadoria de Medicamentos, Insumos Farmacêuticos e Gases Medicinais: 1 a 35</w:t>
            </w:r>
          </w:p>
        </w:tc>
      </w:tr>
      <w:tr w:rsidR="00B740C8" w14:paraId="04B445B6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56" w14:textId="77777777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Coordenadoria de Produtos para Saúde: 1 a 35</w:t>
            </w:r>
          </w:p>
        </w:tc>
      </w:tr>
      <w:tr w:rsidR="00B740C8" w14:paraId="12E30CC5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72" w14:textId="77777777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Coordenadoria de Cosméticos e Saneantes: 1 a 9; 11 a 13; 15; 17 a 19; 22 a 24; 27; 31; 34 a 35</w:t>
            </w:r>
          </w:p>
        </w:tc>
      </w:tr>
      <w:tr w:rsidR="00B740C8" w14:paraId="2B6D9724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8E" w14:textId="20057A8E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</w:t>
            </w:r>
            <w:r w:rsidR="00025F35">
              <w:rPr>
                <w:rFonts w:ascii="Arial" w:eastAsia="Arial" w:hAnsi="Arial" w:cs="Arial"/>
              </w:rPr>
              <w:t>doria de Pós-Comercialização: 36 a 43</w:t>
            </w:r>
          </w:p>
        </w:tc>
      </w:tr>
      <w:tr w:rsidR="00B740C8" w14:paraId="264C150C" w14:textId="77777777" w:rsidTr="0039563A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AA" w14:textId="77777777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Coordenadoria de Ações Descentralizadas em Medicamentos: 1 a 4; 7 a 9; 11 a 13; 15; 17 a 19; 22; 27; 31; 34 a 35</w:t>
            </w:r>
          </w:p>
        </w:tc>
      </w:tr>
      <w:tr w:rsidR="00B740C8" w14:paraId="4FD04673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C6" w14:textId="47A85717" w:rsidR="00B740C8" w:rsidRDefault="00A17686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Unidades Regionais de Saúde: 9, 10, 14, 16, 28, 29,30, 31</w:t>
            </w:r>
            <w:r w:rsidR="00025F35">
              <w:rPr>
                <w:rFonts w:ascii="Arial" w:eastAsia="Arial" w:hAnsi="Arial" w:cs="Arial"/>
              </w:rPr>
              <w:t>, 44</w:t>
            </w:r>
            <w:r w:rsidR="007517D9">
              <w:rPr>
                <w:rFonts w:ascii="Arial" w:eastAsia="Arial" w:hAnsi="Arial" w:cs="Arial"/>
              </w:rPr>
              <w:t>- A avaliação do requisito (S,</w:t>
            </w:r>
            <w:r>
              <w:rPr>
                <w:rFonts w:ascii="Arial" w:eastAsia="Arial" w:hAnsi="Arial" w:cs="Arial"/>
              </w:rPr>
              <w:t xml:space="preserve"> N</w:t>
            </w:r>
            <w:r w:rsidR="007517D9">
              <w:rPr>
                <w:rFonts w:ascii="Arial" w:eastAsia="Arial" w:hAnsi="Arial" w:cs="Arial"/>
              </w:rPr>
              <w:t xml:space="preserve"> ou P</w:t>
            </w:r>
            <w:r>
              <w:rPr>
                <w:rFonts w:ascii="Arial" w:eastAsia="Arial" w:hAnsi="Arial" w:cs="Arial"/>
              </w:rPr>
              <w:t>), descritos no anexo I deve ser emitida para cada tipo de estabelecimento que será alvo da auditoria interna (</w:t>
            </w:r>
            <w:proofErr w:type="spellStart"/>
            <w:r>
              <w:rPr>
                <w:rFonts w:ascii="Arial" w:eastAsia="Arial" w:hAnsi="Arial" w:cs="Arial"/>
              </w:rPr>
              <w:t>Ex</w:t>
            </w:r>
            <w:proofErr w:type="spellEnd"/>
            <w:r>
              <w:rPr>
                <w:rFonts w:ascii="Arial" w:eastAsia="Arial" w:hAnsi="Arial" w:cs="Arial"/>
              </w:rPr>
              <w:t>: fabricantes de produtos para saúde, cosméticos e/ou saneantes, importador, distribuidor, armazenador, transportador de produtos sujeitos ao controle sanitário, farmácias, drogarias, serviço de controle de pragas, laboratório de controle de qualidade, dentre outros que vierem a ser responsabilidade da DVMC).</w:t>
            </w:r>
          </w:p>
        </w:tc>
      </w:tr>
      <w:tr w:rsidR="00B740C8" w14:paraId="042B827F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0E2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Operação dos processos / atividades</w:t>
            </w:r>
          </w:p>
        </w:tc>
      </w:tr>
      <w:tr w:rsidR="00B740C8" w14:paraId="1439F803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0FE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0FF" w14:textId="71958DB2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104" w14:textId="1BFA7242" w:rsidR="00B740C8" w:rsidRDefault="00B74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</w:p>
        </w:tc>
      </w:tr>
      <w:tr w:rsidR="00B740C8" w14:paraId="01E2005D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1A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11B" w14:textId="14859711" w:rsidR="00B740C8" w:rsidRPr="00157587" w:rsidRDefault="00157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Quais os processos de trabalho</w:t>
            </w:r>
            <w:r w:rsidR="00A17686" w:rsidRPr="00157587">
              <w:rPr>
                <w:rFonts w:ascii="Arial" w:eastAsia="Arial" w:hAnsi="Arial" w:cs="Arial"/>
              </w:rPr>
              <w:t>/ atividades da Coordenadoria? Des</w:t>
            </w:r>
            <w:r w:rsidR="00AF688C">
              <w:rPr>
                <w:rFonts w:ascii="Arial" w:eastAsia="Arial" w:hAnsi="Arial" w:cs="Arial"/>
              </w:rPr>
              <w:t>crever os processos de trabalho/</w:t>
            </w:r>
            <w:r w:rsidR="00A17686" w:rsidRPr="00157587">
              <w:rPr>
                <w:rFonts w:ascii="Arial" w:eastAsia="Arial" w:hAnsi="Arial" w:cs="Arial"/>
              </w:rPr>
              <w:t>atividades da Coordenadoria.</w:t>
            </w:r>
          </w:p>
        </w:tc>
        <w:tc>
          <w:tcPr>
            <w:tcW w:w="10726" w:type="dxa"/>
            <w:gridSpan w:val="9"/>
          </w:tcPr>
          <w:p w14:paraId="00000120" w14:textId="77777777" w:rsidR="00B740C8" w:rsidRDefault="00B740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</w:p>
        </w:tc>
      </w:tr>
      <w:tr w:rsidR="0004522A" w14:paraId="19062971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D4E7951" w14:textId="335A6AEA" w:rsidR="0004522A" w:rsidRDefault="0004522A" w:rsidP="00045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46911FF9" w14:textId="5B8B04C4" w:rsidR="0004522A" w:rsidRDefault="0004522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48845D90" w14:textId="387ED4C3" w:rsidR="0004522A" w:rsidRDefault="0004522A" w:rsidP="00A55B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 w:rsidRPr="0004522A">
              <w:rPr>
                <w:rFonts w:ascii="Arial" w:eastAsia="Arial" w:hAnsi="Arial" w:cs="Arial"/>
                <w:b/>
              </w:rPr>
              <w:t>C</w:t>
            </w:r>
            <w:r w:rsidR="00A55B1E">
              <w:rPr>
                <w:rFonts w:ascii="Arial" w:eastAsia="Arial" w:hAnsi="Arial" w:cs="Arial"/>
                <w:b/>
              </w:rPr>
              <w:t>umpre? (S/P/</w:t>
            </w:r>
            <w:r w:rsidR="00AF688C">
              <w:rPr>
                <w:rFonts w:ascii="Arial" w:eastAsia="Arial" w:hAnsi="Arial" w:cs="Arial"/>
                <w:b/>
              </w:rPr>
              <w:t>N</w:t>
            </w:r>
            <w:r w:rsidR="00AF688C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56349985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36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137" w14:textId="1B05212E" w:rsidR="00B740C8" w:rsidRPr="00157587" w:rsidRDefault="00157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 processos de trabalho</w:t>
            </w:r>
            <w:r w:rsidR="00A17686" w:rsidRPr="00157587">
              <w:rPr>
                <w:rFonts w:ascii="Arial" w:eastAsia="Arial" w:hAnsi="Arial" w:cs="Arial"/>
              </w:rPr>
              <w:t>/ atividades estão documentados? Descrever os documentos da qualidade que descrevem os processos de trabalho / atividades da Coordenadoria.</w:t>
            </w:r>
          </w:p>
        </w:tc>
        <w:tc>
          <w:tcPr>
            <w:tcW w:w="10726" w:type="dxa"/>
            <w:gridSpan w:val="9"/>
          </w:tcPr>
          <w:p w14:paraId="0000013C" w14:textId="77777777" w:rsidR="00B740C8" w:rsidRDefault="00B740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</w:p>
        </w:tc>
      </w:tr>
      <w:tr w:rsidR="00B740C8" w14:paraId="3AF263D4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52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153" w14:textId="77777777" w:rsidR="00B740C8" w:rsidRDefault="00A17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 documento apresenta os requisitos aplicáveis para provisão de produtos e serviços de qualidade? Citar o documento que evidencia como cada </w:t>
            </w:r>
            <w:r>
              <w:rPr>
                <w:rFonts w:ascii="Arial" w:eastAsia="Arial" w:hAnsi="Arial" w:cs="Arial"/>
              </w:rPr>
              <w:lastRenderedPageBreak/>
              <w:t>processo de trabalho / atividade da Coordenadoria foi realizado em conformidade ou não com os requisitos estabelecidos.</w:t>
            </w:r>
          </w:p>
        </w:tc>
        <w:tc>
          <w:tcPr>
            <w:tcW w:w="10726" w:type="dxa"/>
            <w:gridSpan w:val="9"/>
          </w:tcPr>
          <w:p w14:paraId="00000158" w14:textId="77777777" w:rsidR="00B740C8" w:rsidRDefault="00B740C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</w:p>
        </w:tc>
      </w:tr>
      <w:tr w:rsidR="00B740C8" w14:paraId="7FEC84B1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6E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16F" w14:textId="77777777" w:rsidR="00B740C8" w:rsidRDefault="00A17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Existe documento que descreve o controle de processo de acordo com os requisitos estabelecidos? Exemplo: planilha de controle de processo.</w:t>
            </w:r>
          </w:p>
        </w:tc>
        <w:tc>
          <w:tcPr>
            <w:tcW w:w="10726" w:type="dxa"/>
            <w:gridSpan w:val="9"/>
          </w:tcPr>
          <w:p w14:paraId="00000174" w14:textId="77777777" w:rsidR="00B740C8" w:rsidRDefault="00B740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2FAB81D9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18A" w14:textId="77777777" w:rsidR="00B740C8" w:rsidRDefault="00A17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Normas de Boas Práticas de Fabricação (BPF) - Detalhes/Escopo das BPF </w:t>
            </w:r>
          </w:p>
        </w:tc>
      </w:tr>
      <w:tr w:rsidR="00B740C8" w14:paraId="61A12BEF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A6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1A7" w14:textId="1169CA98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1AC" w14:textId="3C8BE060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7F1F6250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C2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1C3" w14:textId="77777777" w:rsidR="00B740C8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Boas Práticas de Fabricação são regulamentadas?</w:t>
            </w:r>
          </w:p>
        </w:tc>
        <w:tc>
          <w:tcPr>
            <w:tcW w:w="10726" w:type="dxa"/>
            <w:gridSpan w:val="9"/>
          </w:tcPr>
          <w:p w14:paraId="000001C8" w14:textId="77777777" w:rsidR="00B740C8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720B85E1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1DE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1DF" w14:textId="77777777" w:rsidR="00B740C8" w:rsidRDefault="00A17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regulamentação das BPF abrange todos os requisitos de BPF incluindo, mas não limitado a: Gestão da qualidade, instalações, equipamentos, pessoal, limpeza, testes de matérias-primas, controle de fabricação, departamento de controle de qualidade, testes de material de embalagem, testes do produto acabado, registros, amostras, estabilidade e produtos estéreis?</w:t>
            </w:r>
          </w:p>
        </w:tc>
        <w:tc>
          <w:tcPr>
            <w:tcW w:w="10726" w:type="dxa"/>
            <w:gridSpan w:val="9"/>
          </w:tcPr>
          <w:p w14:paraId="000001E4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00001E5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00001E6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00001E7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00001E8" w14:textId="77777777" w:rsidR="00B740C8" w:rsidRDefault="00A17686">
            <w:pPr>
              <w:tabs>
                <w:tab w:val="left" w:pos="34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B740C8" w14:paraId="3F1BFB74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1FE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Recursos de inspeção - Pessoal: Qualificação inicial </w:t>
            </w:r>
          </w:p>
        </w:tc>
      </w:tr>
      <w:tr w:rsidR="00B740C8" w14:paraId="2F8A6E94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21A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21B" w14:textId="77777777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220" w14:textId="028FFBF4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6CC0EAA5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236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237" w14:textId="06207519" w:rsidR="00B740C8" w:rsidRDefault="00A17686" w:rsidP="001575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 qualificações mínimas para inspetores de </w:t>
            </w:r>
            <w:r w:rsidR="00D46F15">
              <w:rPr>
                <w:rFonts w:ascii="Arial" w:eastAsia="Arial" w:hAnsi="Arial" w:cs="Arial"/>
              </w:rPr>
              <w:t xml:space="preserve">Boas Práticas </w:t>
            </w:r>
            <w:r>
              <w:rPr>
                <w:rFonts w:ascii="Arial" w:eastAsia="Arial" w:hAnsi="Arial" w:cs="Arial"/>
              </w:rPr>
              <w:t>são definidas?</w:t>
            </w:r>
          </w:p>
        </w:tc>
        <w:tc>
          <w:tcPr>
            <w:tcW w:w="10726" w:type="dxa"/>
            <w:gridSpan w:val="9"/>
          </w:tcPr>
          <w:p w14:paraId="0000023C" w14:textId="77777777" w:rsidR="00B740C8" w:rsidRDefault="00B74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3FF6B5B3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252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253" w14:textId="677D6806" w:rsidR="00B740C8" w:rsidRDefault="00A17686" w:rsidP="00157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atribuições do pessoal envolvido no programa de conformid</w:t>
            </w:r>
            <w:r w:rsidR="00D46F15">
              <w:rPr>
                <w:rFonts w:ascii="Arial" w:eastAsia="Arial" w:hAnsi="Arial" w:cs="Arial"/>
              </w:rPr>
              <w:t>ade regulatória de BP</w:t>
            </w:r>
            <w:r>
              <w:rPr>
                <w:rFonts w:ascii="Arial" w:eastAsia="Arial" w:hAnsi="Arial" w:cs="Arial"/>
              </w:rPr>
              <w:t xml:space="preserve"> são definidas?</w:t>
            </w:r>
          </w:p>
        </w:tc>
        <w:tc>
          <w:tcPr>
            <w:tcW w:w="10726" w:type="dxa"/>
            <w:gridSpan w:val="9"/>
          </w:tcPr>
          <w:p w14:paraId="00000258" w14:textId="77777777" w:rsidR="00B740C8" w:rsidRDefault="00B74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D46F15" w14:paraId="76A5744F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26E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26F" w14:textId="6AB17C32" w:rsidR="00B740C8" w:rsidRDefault="00A17686" w:rsidP="001575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Existe evidência de que os inspetores de BP cumprem as qualificações mínimas</w:t>
            </w:r>
            <w:r w:rsidR="003E53F7">
              <w:rPr>
                <w:rFonts w:ascii="Arial" w:eastAsia="Arial" w:hAnsi="Arial" w:cs="Arial"/>
              </w:rPr>
              <w:t xml:space="preserve"> conforme </w:t>
            </w:r>
            <w:r w:rsidR="003E53F7">
              <w:rPr>
                <w:rFonts w:ascii="Arial" w:eastAsia="Arial" w:hAnsi="Arial" w:cs="Arial"/>
              </w:rPr>
              <w:lastRenderedPageBreak/>
              <w:t>os PROG</w:t>
            </w:r>
            <w:r w:rsidR="00157587">
              <w:rPr>
                <w:rFonts w:ascii="Arial" w:eastAsia="Arial" w:hAnsi="Arial" w:cs="Arial"/>
              </w:rPr>
              <w:t>-SNVS-</w:t>
            </w:r>
            <w:r w:rsidR="003E53F7">
              <w:rPr>
                <w:rFonts w:ascii="Arial" w:eastAsia="Arial" w:hAnsi="Arial" w:cs="Arial"/>
              </w:rPr>
              <w:t>001 e PROG</w:t>
            </w:r>
            <w:r w:rsidR="00157587">
              <w:rPr>
                <w:rFonts w:ascii="Arial" w:eastAsia="Arial" w:hAnsi="Arial" w:cs="Arial"/>
              </w:rPr>
              <w:t>- DVMC-</w:t>
            </w:r>
            <w:r w:rsidR="003E53F7">
              <w:rPr>
                <w:rFonts w:ascii="Arial" w:eastAsia="Arial" w:hAnsi="Arial" w:cs="Arial"/>
              </w:rPr>
              <w:t>001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430" w:type="dxa"/>
          </w:tcPr>
          <w:p w14:paraId="00000274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lastRenderedPageBreak/>
              <w:t>Fabricante medicamentos</w:t>
            </w:r>
          </w:p>
        </w:tc>
        <w:tc>
          <w:tcPr>
            <w:tcW w:w="1417" w:type="dxa"/>
          </w:tcPr>
          <w:p w14:paraId="00000275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276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277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278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279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27A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27B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27C" w14:textId="77777777" w:rsidR="00B740C8" w:rsidRPr="00A11423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27D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27E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285" w14:textId="77777777" w:rsidR="00B740C8" w:rsidRPr="00A11423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 xml:space="preserve">Serviço de controle de pragas </w:t>
            </w:r>
          </w:p>
        </w:tc>
        <w:tc>
          <w:tcPr>
            <w:tcW w:w="1217" w:type="dxa"/>
          </w:tcPr>
          <w:p w14:paraId="00000288" w14:textId="72F87EEE" w:rsidR="00B740C8" w:rsidRPr="00A11423" w:rsidRDefault="002E0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A17686" w:rsidRPr="00A11423">
              <w:rPr>
                <w:rFonts w:ascii="Arial" w:eastAsia="Arial" w:hAnsi="Arial" w:cs="Arial"/>
                <w:sz w:val="18"/>
                <w:szCs w:val="18"/>
              </w:rPr>
              <w:t>aboratório de controle de qualidade</w:t>
            </w:r>
          </w:p>
        </w:tc>
      </w:tr>
      <w:tr w:rsidR="00D46F15" w14:paraId="446BE433" w14:textId="77777777" w:rsidTr="00D46F15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28F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290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462E0EDD" w14:textId="3E72FAA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FFD068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58F1605C" w14:textId="4E07B08A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80C8D8E" w14:textId="1655BECE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95" w14:textId="4E1054C2" w:rsidR="00B740C8" w:rsidRPr="00891DDF" w:rsidRDefault="00D46F15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7" w:type="dxa"/>
          </w:tcPr>
          <w:p w14:paraId="0BA32BC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0DD43CA1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226A83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00FCA2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96" w14:textId="394E0CC9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8" w:type="dxa"/>
          </w:tcPr>
          <w:p w14:paraId="32045393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B070671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78F074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517DE5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97" w14:textId="6A8C9B4D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559" w:type="dxa"/>
          </w:tcPr>
          <w:p w14:paraId="14AECBB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10CA4516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3AC91E68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0A04536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98" w14:textId="2FB6A568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134" w:type="dxa"/>
          </w:tcPr>
          <w:p w14:paraId="7724BC84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5761113B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1DEF93F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20CC68C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99" w14:textId="16E65D08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7" w:type="dxa"/>
            <w:gridSpan w:val="2"/>
          </w:tcPr>
          <w:p w14:paraId="1E2E4EB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18F90A8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BAD81BB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3A56B0C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9A" w14:textId="6FDCB3E2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134" w:type="dxa"/>
          </w:tcPr>
          <w:p w14:paraId="36E8F80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228054E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3046D1E7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7EF618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A1" w14:textId="3F97291F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217" w:type="dxa"/>
          </w:tcPr>
          <w:p w14:paraId="1291F653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04A3883A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10ADC3C8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53C97A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2A4" w14:textId="29481EEB" w:rsidR="00B740C8" w:rsidRDefault="00D46F15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891DDF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</w:tr>
      <w:tr w:rsidR="00D46F15" w14:paraId="4A1AE106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B073247" w14:textId="389F8507" w:rsidR="004810EA" w:rsidRDefault="00440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4810EA">
              <w:rPr>
                <w:rFonts w:ascii="Arial" w:eastAsia="Arial" w:hAnsi="Arial" w:cs="Arial"/>
              </w:rPr>
              <w:t>9.1</w:t>
            </w:r>
            <w:r w:rsidR="00137B15">
              <w:rPr>
                <w:rFonts w:ascii="Arial" w:eastAsia="Arial" w:hAnsi="Arial" w:cs="Arial"/>
              </w:rPr>
              <w:t>**</w:t>
            </w:r>
          </w:p>
        </w:tc>
        <w:tc>
          <w:tcPr>
            <w:tcW w:w="3532" w:type="dxa"/>
            <w:gridSpan w:val="5"/>
          </w:tcPr>
          <w:p w14:paraId="2E207DC0" w14:textId="1A3F7FDB" w:rsidR="004810EA" w:rsidRDefault="004810EA" w:rsidP="00157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caso </w:t>
            </w:r>
            <w:r w:rsidR="003E048D">
              <w:rPr>
                <w:rFonts w:ascii="Arial" w:eastAsia="Arial" w:hAnsi="Arial" w:cs="Arial"/>
              </w:rPr>
              <w:t>de descentralização para as Visa</w:t>
            </w:r>
            <w:r>
              <w:rPr>
                <w:rFonts w:ascii="Arial" w:eastAsia="Arial" w:hAnsi="Arial" w:cs="Arial"/>
              </w:rPr>
              <w:t xml:space="preserve">s municipais, </w:t>
            </w:r>
            <w:r w:rsidR="00076BC0">
              <w:rPr>
                <w:rFonts w:ascii="Arial" w:eastAsia="Arial" w:hAnsi="Arial" w:cs="Arial"/>
              </w:rPr>
              <w:t>como o</w:t>
            </w:r>
            <w:r w:rsidR="003E048D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3E048D">
              <w:rPr>
                <w:rFonts w:ascii="Arial" w:eastAsia="Arial" w:hAnsi="Arial" w:cs="Arial"/>
              </w:rPr>
              <w:t>Nuvisa</w:t>
            </w:r>
            <w:proofErr w:type="spellEnd"/>
            <w:r>
              <w:rPr>
                <w:rFonts w:ascii="Arial" w:eastAsia="Arial" w:hAnsi="Arial" w:cs="Arial"/>
              </w:rPr>
              <w:t xml:space="preserve"> divulga e </w:t>
            </w:r>
            <w:r w:rsidR="00AD1A27">
              <w:rPr>
                <w:rFonts w:ascii="Arial" w:eastAsia="Arial" w:hAnsi="Arial" w:cs="Arial"/>
              </w:rPr>
              <w:t xml:space="preserve">estimula que o próprio município verifique </w:t>
            </w:r>
            <w:r>
              <w:rPr>
                <w:rFonts w:ascii="Arial" w:eastAsia="Arial" w:hAnsi="Arial" w:cs="Arial"/>
              </w:rPr>
              <w:t>as qualificações e capacit</w:t>
            </w:r>
            <w:r w:rsidR="00AD1A27">
              <w:rPr>
                <w:rFonts w:ascii="Arial" w:eastAsia="Arial" w:hAnsi="Arial" w:cs="Arial"/>
              </w:rPr>
              <w:t>ações dos inspetores municipais?</w:t>
            </w:r>
          </w:p>
        </w:tc>
        <w:tc>
          <w:tcPr>
            <w:tcW w:w="1430" w:type="dxa"/>
          </w:tcPr>
          <w:p w14:paraId="2F84EBD1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19578C31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EA9F06B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687910AF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07820549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gridSpan w:val="2"/>
          </w:tcPr>
          <w:p w14:paraId="221170BA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121E53AF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17" w:type="dxa"/>
          </w:tcPr>
          <w:p w14:paraId="307D1852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7A1E48C6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2AB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Recursos de inspeção - Número de inspetores </w:t>
            </w:r>
          </w:p>
          <w:p w14:paraId="000002AC" w14:textId="77777777" w:rsidR="00B740C8" w:rsidRDefault="00B740C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740C8" w14:paraId="76DAC25F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2C8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2C9" w14:textId="77777777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2CE" w14:textId="36B35187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D46F15" w14:paraId="415FACD3" w14:textId="77777777" w:rsidTr="00D46F15">
        <w:trPr>
          <w:trHeight w:val="10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2E4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2E5" w14:textId="77777777" w:rsidR="00B740C8" w:rsidRDefault="00A17686" w:rsidP="00157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</w:rPr>
              <w:t>O número de inspetores que realizam as atividades de inspeção de BPF é suficiente para atender a frequência de inspeção definida?</w:t>
            </w:r>
          </w:p>
        </w:tc>
        <w:tc>
          <w:tcPr>
            <w:tcW w:w="1430" w:type="dxa"/>
          </w:tcPr>
          <w:p w14:paraId="000002EA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Fabricante medicamentos</w:t>
            </w:r>
          </w:p>
        </w:tc>
        <w:tc>
          <w:tcPr>
            <w:tcW w:w="1417" w:type="dxa"/>
          </w:tcPr>
          <w:p w14:paraId="000002EB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2EC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2ED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2EE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2EF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2F0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2F1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2F2" w14:textId="77777777" w:rsidR="00B740C8" w:rsidRPr="00157587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2F3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2F4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2FA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 xml:space="preserve">Serviço de controle de pragas </w:t>
            </w:r>
          </w:p>
        </w:tc>
        <w:tc>
          <w:tcPr>
            <w:tcW w:w="1217" w:type="dxa"/>
          </w:tcPr>
          <w:p w14:paraId="000002FE" w14:textId="6E8D79D2" w:rsidR="00B740C8" w:rsidRPr="00157587" w:rsidRDefault="002E0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A17686" w:rsidRPr="00157587">
              <w:rPr>
                <w:rFonts w:ascii="Arial" w:eastAsia="Arial" w:hAnsi="Arial" w:cs="Arial"/>
                <w:sz w:val="18"/>
                <w:szCs w:val="18"/>
              </w:rPr>
              <w:t>aboratório de controle de qualidade</w:t>
            </w:r>
          </w:p>
        </w:tc>
      </w:tr>
      <w:tr w:rsidR="00D46F15" w14:paraId="0E75ED4D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305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306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0FD48DCD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850A339" w14:textId="7D627763" w:rsidR="00AD1A27" w:rsidRPr="00891DDF" w:rsidRDefault="0015758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Parcialmente</w:t>
            </w:r>
          </w:p>
          <w:p w14:paraId="7892B2EC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EE6F32F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0B" w14:textId="0113686E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7" w:type="dxa"/>
          </w:tcPr>
          <w:p w14:paraId="282FCFDF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D4668B7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12C11FE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32BB0B20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0C" w14:textId="0F4023A5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8" w:type="dxa"/>
          </w:tcPr>
          <w:p w14:paraId="47F70D53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BC6FC3F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BC7E796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F0C3225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0D" w14:textId="795D48C7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559" w:type="dxa"/>
          </w:tcPr>
          <w:p w14:paraId="4D90509A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34710C19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6FE9E0FD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A6935CE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0E" w14:textId="331204F9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7" w:type="dxa"/>
            <w:gridSpan w:val="2"/>
          </w:tcPr>
          <w:p w14:paraId="0A83232B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3E8D653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767326B5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3AA0F7EC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0F" w14:textId="50B4FAA2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134" w:type="dxa"/>
          </w:tcPr>
          <w:p w14:paraId="29174E08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E1940CD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9D7E5A5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A91B771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10" w14:textId="7DA64418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134" w:type="dxa"/>
          </w:tcPr>
          <w:p w14:paraId="19127F4B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5AA31EB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1D49F4C4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393FC85D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16" w14:textId="0B869FE6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217" w:type="dxa"/>
          </w:tcPr>
          <w:p w14:paraId="689C1B61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7D349D4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FC431F2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4BCC1EA" w14:textId="77777777" w:rsidR="00AD1A27" w:rsidRPr="00891DDF" w:rsidRDefault="00AD1A27" w:rsidP="00AD1A2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31A" w14:textId="0F20DE21" w:rsidR="00B740C8" w:rsidRDefault="00157587" w:rsidP="00AD1A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AD1A27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</w:tr>
      <w:tr w:rsidR="00D46F15" w14:paraId="3C7CD56B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FB56679" w14:textId="2A4C845C" w:rsidR="004810EA" w:rsidRDefault="00157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D46F15">
              <w:rPr>
                <w:rFonts w:ascii="Arial" w:eastAsia="Arial" w:hAnsi="Arial" w:cs="Arial"/>
              </w:rPr>
              <w:t xml:space="preserve"> </w:t>
            </w:r>
            <w:r w:rsidR="004810EA">
              <w:rPr>
                <w:rFonts w:ascii="Arial" w:eastAsia="Arial" w:hAnsi="Arial" w:cs="Arial"/>
              </w:rPr>
              <w:t>10.1</w:t>
            </w:r>
            <w:r w:rsidR="008C273D">
              <w:rPr>
                <w:rFonts w:ascii="Arial" w:eastAsia="Arial" w:hAnsi="Arial" w:cs="Arial"/>
              </w:rPr>
              <w:t>**</w:t>
            </w:r>
          </w:p>
        </w:tc>
        <w:tc>
          <w:tcPr>
            <w:tcW w:w="3532" w:type="dxa"/>
            <w:gridSpan w:val="5"/>
          </w:tcPr>
          <w:p w14:paraId="4D2921C6" w14:textId="22F84D2E" w:rsidR="004810EA" w:rsidRDefault="004810EA" w:rsidP="001575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caso de descentralização para as </w:t>
            </w:r>
            <w:r w:rsidR="00B364B3">
              <w:rPr>
                <w:rFonts w:ascii="Arial" w:eastAsia="Arial" w:hAnsi="Arial" w:cs="Arial"/>
              </w:rPr>
              <w:t>Visa</w:t>
            </w:r>
            <w:r>
              <w:rPr>
                <w:rFonts w:ascii="Arial" w:eastAsia="Arial" w:hAnsi="Arial" w:cs="Arial"/>
              </w:rPr>
              <w:t>s municipais, o número de inspetores municipais é suficiente</w:t>
            </w:r>
            <w:r w:rsidR="00B364B3">
              <w:rPr>
                <w:rFonts w:ascii="Arial" w:eastAsia="Arial" w:hAnsi="Arial" w:cs="Arial"/>
              </w:rPr>
              <w:t xml:space="preserve"> ou os inspetores do </w:t>
            </w:r>
            <w:proofErr w:type="spellStart"/>
            <w:r w:rsidR="00B364B3">
              <w:rPr>
                <w:rFonts w:ascii="Arial" w:eastAsia="Arial" w:hAnsi="Arial" w:cs="Arial"/>
              </w:rPr>
              <w:t>Nuvisa</w:t>
            </w:r>
            <w:proofErr w:type="spellEnd"/>
            <w:r w:rsidR="00B364B3">
              <w:rPr>
                <w:rFonts w:ascii="Arial" w:eastAsia="Arial" w:hAnsi="Arial" w:cs="Arial"/>
              </w:rPr>
              <w:t xml:space="preserve"> </w:t>
            </w:r>
            <w:r w:rsidR="00AD1A27">
              <w:rPr>
                <w:rFonts w:ascii="Arial" w:eastAsia="Arial" w:hAnsi="Arial" w:cs="Arial"/>
              </w:rPr>
              <w:t>ainda integram a equipe de inspeção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430" w:type="dxa"/>
          </w:tcPr>
          <w:p w14:paraId="3E017F66" w14:textId="10D341B4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5A81370E" w14:textId="5167A935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A2A0D79" w14:textId="65E65C16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2A539853" w14:textId="21F2424E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gridSpan w:val="2"/>
          </w:tcPr>
          <w:p w14:paraId="640778EC" w14:textId="0687C737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0DB6EE99" w14:textId="75883C8C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3DEC1689" w14:textId="7C481CDD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17" w:type="dxa"/>
          </w:tcPr>
          <w:p w14:paraId="25294D07" w14:textId="511DB8D1" w:rsidR="004810EA" w:rsidRDefault="004810EA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5D1D63DC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321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Recursos de inspeção - Programa de treinamento </w:t>
            </w:r>
          </w:p>
          <w:p w14:paraId="00000322" w14:textId="77777777" w:rsidR="00B740C8" w:rsidRDefault="00B740C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740C8" w14:paraId="4B8CD44D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33E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33F" w14:textId="77777777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344" w14:textId="0EA87E5D" w:rsidR="00B740C8" w:rsidRDefault="00521E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74B95E98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35A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35B" w14:textId="77777777" w:rsidR="00B740C8" w:rsidRDefault="00A17686" w:rsidP="001575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 programa de treinamento para inspetores é estabelecido e os registros são mantidos?</w:t>
            </w:r>
          </w:p>
        </w:tc>
        <w:tc>
          <w:tcPr>
            <w:tcW w:w="10726" w:type="dxa"/>
            <w:gridSpan w:val="9"/>
          </w:tcPr>
          <w:p w14:paraId="00000360" w14:textId="77777777" w:rsidR="00B740C8" w:rsidRDefault="00B74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066ED825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376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377" w14:textId="77777777" w:rsidR="00B740C8" w:rsidRDefault="00A17686" w:rsidP="001575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Existe um mecanismo para avaliar a eficácia do treinamento?</w:t>
            </w:r>
          </w:p>
        </w:tc>
        <w:tc>
          <w:tcPr>
            <w:tcW w:w="10726" w:type="dxa"/>
            <w:gridSpan w:val="9"/>
          </w:tcPr>
          <w:p w14:paraId="0000037C" w14:textId="77777777" w:rsidR="00B740C8" w:rsidRDefault="00B74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6566BEB5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392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Procedimentos de inspeção - Estratégia de inspeção</w:t>
            </w:r>
          </w:p>
          <w:p w14:paraId="00000393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740C8" w14:paraId="31AF1998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3AF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3B0" w14:textId="77777777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3B5" w14:textId="6EE0E233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2575AF04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3CB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3CC" w14:textId="77777777" w:rsidR="00B740C8" w:rsidRDefault="00A176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Existem documentos que descrevam o trabalho, os resultados esperados e os recursos aplicados para execução das inspeções de BP?</w:t>
            </w:r>
          </w:p>
        </w:tc>
        <w:tc>
          <w:tcPr>
            <w:tcW w:w="10726" w:type="dxa"/>
            <w:gridSpan w:val="9"/>
          </w:tcPr>
          <w:p w14:paraId="000003D1" w14:textId="77777777" w:rsidR="00B740C8" w:rsidRDefault="00B740C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D46F15" w14:paraId="2EC7FB47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3E7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3E8" w14:textId="77777777" w:rsidR="00B740C8" w:rsidRDefault="00A17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Existe um sistema de agendamento que identifique empresas a serem inspecionadas dentro de um prazo definido?</w:t>
            </w:r>
          </w:p>
        </w:tc>
        <w:tc>
          <w:tcPr>
            <w:tcW w:w="1430" w:type="dxa"/>
          </w:tcPr>
          <w:p w14:paraId="000003ED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Fabricante medicamentos</w:t>
            </w:r>
          </w:p>
        </w:tc>
        <w:tc>
          <w:tcPr>
            <w:tcW w:w="1417" w:type="dxa"/>
          </w:tcPr>
          <w:p w14:paraId="000003EE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3EF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3F0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3F1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3F2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3F3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3F4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3F5" w14:textId="77777777" w:rsidR="00B740C8" w:rsidRPr="00157587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3F6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3F8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3FD" w14:textId="77777777" w:rsidR="00B740C8" w:rsidRPr="00157587" w:rsidRDefault="00A176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 xml:space="preserve">Serviço de controle de pragas </w:t>
            </w:r>
          </w:p>
        </w:tc>
        <w:tc>
          <w:tcPr>
            <w:tcW w:w="1217" w:type="dxa"/>
          </w:tcPr>
          <w:p w14:paraId="00000402" w14:textId="16169F6C" w:rsidR="00B740C8" w:rsidRPr="00157587" w:rsidRDefault="002E08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157587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A17686" w:rsidRPr="00157587">
              <w:rPr>
                <w:rFonts w:ascii="Arial" w:eastAsia="Arial" w:hAnsi="Arial" w:cs="Arial"/>
                <w:sz w:val="18"/>
                <w:szCs w:val="18"/>
              </w:rPr>
              <w:t>aboratório de controle de qualidade</w:t>
            </w:r>
          </w:p>
        </w:tc>
      </w:tr>
      <w:tr w:rsidR="00D46F15" w14:paraId="48FFAFEE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408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409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302FDD9A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375517EA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568343F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04D38AB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0E" w14:textId="427E41FD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</w:tcPr>
          <w:p w14:paraId="5993081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8AB2E74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5A2203E3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65FBFD18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0F" w14:textId="0F297590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8" w:type="dxa"/>
          </w:tcPr>
          <w:p w14:paraId="0F93008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1588F47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21771D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8781610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10" w14:textId="51F31112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559" w:type="dxa"/>
          </w:tcPr>
          <w:p w14:paraId="7530C16B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A7923C0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45D5C9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CB5A62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11" w14:textId="6FB51BAF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  <w:gridSpan w:val="2"/>
          </w:tcPr>
          <w:p w14:paraId="730DB40A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FC0D64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53E911F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F634F81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12" w14:textId="0FEDDDBC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0B484076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DDDA4F7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6B0E771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4FC7638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14" w14:textId="044FFE5E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7B966230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5341BAB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1BA4818E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10AE939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19" w14:textId="6AA1F1DE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217" w:type="dxa"/>
          </w:tcPr>
          <w:p w14:paraId="5429E790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6A57240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741CF383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5B6E8DF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1E" w14:textId="2510654A" w:rsidR="00B740C8" w:rsidRDefault="00891DDF" w:rsidP="00891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</w:tr>
      <w:tr w:rsidR="00D46F15" w14:paraId="1B580096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723A30" w14:textId="5ABF295E" w:rsidR="004810EA" w:rsidRDefault="00440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4810EA">
              <w:rPr>
                <w:rFonts w:ascii="Arial" w:eastAsia="Arial" w:hAnsi="Arial" w:cs="Arial"/>
              </w:rPr>
              <w:t>14.1</w:t>
            </w:r>
            <w:r w:rsidR="008C273D">
              <w:rPr>
                <w:rFonts w:ascii="Arial" w:eastAsia="Arial" w:hAnsi="Arial" w:cs="Arial"/>
              </w:rPr>
              <w:t>**</w:t>
            </w:r>
          </w:p>
        </w:tc>
        <w:tc>
          <w:tcPr>
            <w:tcW w:w="3532" w:type="dxa"/>
            <w:gridSpan w:val="5"/>
          </w:tcPr>
          <w:p w14:paraId="5C2F37E0" w14:textId="34271E4E" w:rsidR="004810EA" w:rsidRDefault="004810EA" w:rsidP="00B46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cas</w:t>
            </w:r>
            <w:r w:rsidR="00B364B3">
              <w:rPr>
                <w:rFonts w:ascii="Arial" w:eastAsia="Arial" w:hAnsi="Arial" w:cs="Arial"/>
              </w:rPr>
              <w:t xml:space="preserve">o de descentralização para as Visas municipais, o </w:t>
            </w:r>
            <w:proofErr w:type="spellStart"/>
            <w:r w:rsidR="00B364B3">
              <w:rPr>
                <w:rFonts w:ascii="Arial" w:eastAsia="Arial" w:hAnsi="Arial" w:cs="Arial"/>
              </w:rPr>
              <w:t>Nuvisa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AD1A27">
              <w:rPr>
                <w:rFonts w:ascii="Arial" w:eastAsia="Arial" w:hAnsi="Arial" w:cs="Arial"/>
              </w:rPr>
              <w:t>é informado se as inspeções estão sendo</w:t>
            </w:r>
            <w:r>
              <w:rPr>
                <w:rFonts w:ascii="Arial" w:eastAsia="Arial" w:hAnsi="Arial" w:cs="Arial"/>
              </w:rPr>
              <w:t xml:space="preserve"> realizadas no prazo?</w:t>
            </w:r>
          </w:p>
        </w:tc>
        <w:tc>
          <w:tcPr>
            <w:tcW w:w="1430" w:type="dxa"/>
          </w:tcPr>
          <w:p w14:paraId="1A7F70B5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26138B8C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56DD51C0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03960F11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gridSpan w:val="2"/>
          </w:tcPr>
          <w:p w14:paraId="2ECCAA43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7CAC90D2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033CC93F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17" w:type="dxa"/>
          </w:tcPr>
          <w:p w14:paraId="4E011A3A" w14:textId="77777777" w:rsidR="004810EA" w:rsidRDefault="004810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D46F15" w14:paraId="638D502D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FFA8C7E" w14:textId="547E73D2" w:rsidR="006C4C7D" w:rsidRDefault="00440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D46F15">
              <w:rPr>
                <w:rFonts w:ascii="Arial" w:eastAsia="Arial" w:hAnsi="Arial" w:cs="Arial"/>
              </w:rPr>
              <w:t xml:space="preserve">  </w:t>
            </w:r>
            <w:r w:rsidR="006C4C7D">
              <w:rPr>
                <w:rFonts w:ascii="Arial" w:eastAsia="Arial" w:hAnsi="Arial" w:cs="Arial"/>
              </w:rPr>
              <w:t>14.2**</w:t>
            </w:r>
          </w:p>
        </w:tc>
        <w:tc>
          <w:tcPr>
            <w:tcW w:w="3532" w:type="dxa"/>
            <w:gridSpan w:val="5"/>
          </w:tcPr>
          <w:p w14:paraId="39EC796B" w14:textId="1353DC36" w:rsidR="006C4C7D" w:rsidRDefault="006C4C7D" w:rsidP="00B46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</w:rPr>
              <w:t>Nuvisa</w:t>
            </w:r>
            <w:proofErr w:type="spellEnd"/>
            <w:r>
              <w:rPr>
                <w:rFonts w:ascii="Arial" w:eastAsia="Arial" w:hAnsi="Arial" w:cs="Arial"/>
              </w:rPr>
              <w:t xml:space="preserve"> alimenta/atualiza o Power BI de Cadastro de Estabelecimentos e situação?</w:t>
            </w:r>
          </w:p>
        </w:tc>
        <w:tc>
          <w:tcPr>
            <w:tcW w:w="1430" w:type="dxa"/>
          </w:tcPr>
          <w:p w14:paraId="3FFADED4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16434682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DF49463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AED656C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gridSpan w:val="2"/>
          </w:tcPr>
          <w:p w14:paraId="20589057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00A6249D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00D747B2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17" w:type="dxa"/>
          </w:tcPr>
          <w:p w14:paraId="5DE63508" w14:textId="77777777" w:rsidR="006C4C7D" w:rsidRDefault="006C4C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140D0ED6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424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Procedimentos de inspeção - Preparação </w:t>
            </w:r>
            <w:proofErr w:type="spellStart"/>
            <w:r>
              <w:rPr>
                <w:rFonts w:ascii="Arial" w:eastAsia="Arial" w:hAnsi="Arial" w:cs="Arial"/>
              </w:rPr>
              <w:t>pré</w:t>
            </w:r>
            <w:proofErr w:type="spellEnd"/>
            <w:r>
              <w:rPr>
                <w:rFonts w:ascii="Arial" w:eastAsia="Arial" w:hAnsi="Arial" w:cs="Arial"/>
              </w:rPr>
              <w:t xml:space="preserve">-inspeção </w:t>
            </w:r>
          </w:p>
          <w:p w14:paraId="00000425" w14:textId="77777777" w:rsidR="00B740C8" w:rsidRDefault="00B740C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740C8" w14:paraId="53FEE542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441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442" w14:textId="77777777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447" w14:textId="4EEAE078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74ADF3AF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45D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45E" w14:textId="77777777" w:rsidR="00B740C8" w:rsidRDefault="00A176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Um procedimento detalha os requisitos para atividades de </w:t>
            </w:r>
            <w:proofErr w:type="spellStart"/>
            <w:r>
              <w:rPr>
                <w:rFonts w:ascii="Arial" w:eastAsia="Arial" w:hAnsi="Arial" w:cs="Arial"/>
              </w:rPr>
              <w:t>pré</w:t>
            </w:r>
            <w:proofErr w:type="spellEnd"/>
            <w:r>
              <w:rPr>
                <w:rFonts w:ascii="Arial" w:eastAsia="Arial" w:hAnsi="Arial" w:cs="Arial"/>
              </w:rPr>
              <w:t>-inspeção e é seguido?</w:t>
            </w:r>
          </w:p>
        </w:tc>
        <w:tc>
          <w:tcPr>
            <w:tcW w:w="10726" w:type="dxa"/>
            <w:gridSpan w:val="9"/>
          </w:tcPr>
          <w:p w14:paraId="00000463" w14:textId="77777777" w:rsidR="00B740C8" w:rsidRDefault="00B740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D46F15" w14:paraId="506A7131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479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47A" w14:textId="3E1AB7B7" w:rsidR="00B740C8" w:rsidRDefault="00A17686" w:rsidP="003E53F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agenda de inspeção é baseada no histórico de conformidade de BP da empresa, atividades críticas e tipo(s) de linha(s) produtiva(s) ou produtos fabricados</w:t>
            </w:r>
            <w:r w:rsidR="00B46466">
              <w:rPr>
                <w:rFonts w:ascii="Arial" w:eastAsia="Arial" w:hAnsi="Arial" w:cs="Arial"/>
              </w:rPr>
              <w:t>, conforme o POP-O-SNVS-002 e POP-O-DVMC-</w:t>
            </w:r>
            <w:r w:rsidR="003E53F7">
              <w:rPr>
                <w:rFonts w:ascii="Arial" w:eastAsia="Arial" w:hAnsi="Arial" w:cs="Arial"/>
              </w:rPr>
              <w:t>002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430" w:type="dxa"/>
          </w:tcPr>
          <w:p w14:paraId="0000047F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Fabricante medicamentos</w:t>
            </w:r>
          </w:p>
        </w:tc>
        <w:tc>
          <w:tcPr>
            <w:tcW w:w="1417" w:type="dxa"/>
          </w:tcPr>
          <w:p w14:paraId="00000480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481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482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483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484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485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486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487" w14:textId="77777777" w:rsidR="00B740C8" w:rsidRPr="00B46466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488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48B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48F" w14:textId="77777777" w:rsidR="00B740C8" w:rsidRPr="00B46466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 xml:space="preserve">Serviço de controle de pragas </w:t>
            </w:r>
          </w:p>
        </w:tc>
        <w:tc>
          <w:tcPr>
            <w:tcW w:w="1217" w:type="dxa"/>
          </w:tcPr>
          <w:p w14:paraId="00000495" w14:textId="6D9C8327" w:rsidR="00B740C8" w:rsidRPr="00B46466" w:rsidRDefault="002E08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A17686" w:rsidRPr="00B46466">
              <w:rPr>
                <w:rFonts w:ascii="Arial" w:eastAsia="Arial" w:hAnsi="Arial" w:cs="Arial"/>
                <w:sz w:val="18"/>
                <w:szCs w:val="18"/>
              </w:rPr>
              <w:t>aboratório de controle de qualidade</w:t>
            </w:r>
          </w:p>
        </w:tc>
      </w:tr>
      <w:tr w:rsidR="00D46F15" w14:paraId="1E853EF1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49A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49B" w14:textId="77777777" w:rsidR="00B740C8" w:rsidRDefault="00B74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2B552F1A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DFCBE0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6413EF1C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6BC8DEB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0" w14:textId="1414C848" w:rsidR="00B740C8" w:rsidRDefault="00891DDF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</w:tcPr>
          <w:p w14:paraId="78E1A3F5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035BD57C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7519A3AD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3A91570" w14:textId="77777777" w:rsidR="00891DDF" w:rsidRPr="00891DDF" w:rsidRDefault="00891DDF" w:rsidP="00891DDF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1" w14:textId="38A8519D" w:rsidR="00B740C8" w:rsidRDefault="00891DDF" w:rsidP="00891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8" w:type="dxa"/>
          </w:tcPr>
          <w:p w14:paraId="3DCEF3F6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771F3D4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79A3EADF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0766B91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2" w14:textId="7A096B92" w:rsidR="00B740C8" w:rsidRDefault="00583393" w:rsidP="0058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559" w:type="dxa"/>
          </w:tcPr>
          <w:p w14:paraId="08AE406D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1FEA4315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791C39EB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AE6DC8A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3" w14:textId="15A770D4" w:rsidR="00B740C8" w:rsidRDefault="00583393" w:rsidP="0058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  <w:gridSpan w:val="2"/>
          </w:tcPr>
          <w:p w14:paraId="305C739B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5CBCDBC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56A089A0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67CCA147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4" w14:textId="30541F0C" w:rsidR="00B740C8" w:rsidRDefault="00583393" w:rsidP="0058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21A44BA9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36F75E13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AE0C3E9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BC8A6A6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7" w14:textId="4BAE0273" w:rsidR="00B740C8" w:rsidRDefault="00583393" w:rsidP="0058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47DFAB90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AC58F19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380F9F7A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A65ECA7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AB" w14:textId="43349AA2" w:rsidR="00B740C8" w:rsidRDefault="00583393" w:rsidP="0058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217" w:type="dxa"/>
          </w:tcPr>
          <w:p w14:paraId="5EBB885F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5B6B816C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650EF11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9F0290F" w14:textId="77777777" w:rsidR="00583393" w:rsidRPr="00891DDF" w:rsidRDefault="00583393" w:rsidP="0058339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4B1" w14:textId="7D63DBAB" w:rsidR="00B740C8" w:rsidRDefault="00583393" w:rsidP="005833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</w:tr>
      <w:tr w:rsidR="00D46F15" w14:paraId="5FB59DD2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5BAA166" w14:textId="122E1430" w:rsidR="004810EA" w:rsidRDefault="00440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</w:t>
            </w:r>
            <w:r w:rsidR="00D46F15">
              <w:rPr>
                <w:rFonts w:ascii="Arial" w:eastAsia="Arial" w:hAnsi="Arial" w:cs="Arial"/>
              </w:rPr>
              <w:t xml:space="preserve">  </w:t>
            </w:r>
            <w:r w:rsidR="004810EA">
              <w:rPr>
                <w:rFonts w:ascii="Arial" w:eastAsia="Arial" w:hAnsi="Arial" w:cs="Arial"/>
              </w:rPr>
              <w:t>16.1</w:t>
            </w:r>
            <w:r w:rsidR="00137B15">
              <w:rPr>
                <w:rFonts w:ascii="Arial" w:eastAsia="Arial" w:hAnsi="Arial" w:cs="Arial"/>
              </w:rPr>
              <w:t>**</w:t>
            </w:r>
          </w:p>
        </w:tc>
        <w:tc>
          <w:tcPr>
            <w:tcW w:w="3532" w:type="dxa"/>
            <w:gridSpan w:val="5"/>
          </w:tcPr>
          <w:p w14:paraId="03CE82AD" w14:textId="30A7653B" w:rsidR="004810EA" w:rsidRDefault="00583393" w:rsidP="00B46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caso </w:t>
            </w:r>
            <w:r w:rsidR="00B46466">
              <w:rPr>
                <w:rFonts w:ascii="Arial" w:eastAsia="Arial" w:hAnsi="Arial" w:cs="Arial"/>
              </w:rPr>
              <w:t xml:space="preserve">de descentralização para as Visas municipais, como o </w:t>
            </w:r>
            <w:proofErr w:type="spellStart"/>
            <w:r w:rsidR="00B46466">
              <w:rPr>
                <w:rFonts w:ascii="Arial" w:eastAsia="Arial" w:hAnsi="Arial" w:cs="Arial"/>
              </w:rPr>
              <w:t>Nuvisa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 w:rsidR="00DE3956">
              <w:rPr>
                <w:rFonts w:ascii="Arial" w:eastAsia="Arial" w:hAnsi="Arial" w:cs="Arial"/>
              </w:rPr>
              <w:t>estimula que seja realizado o</w:t>
            </w:r>
            <w:r>
              <w:rPr>
                <w:rFonts w:ascii="Arial" w:eastAsia="Arial" w:hAnsi="Arial" w:cs="Arial"/>
              </w:rPr>
              <w:t xml:space="preserve"> levantamento de dados preparatórios para a inspeção</w:t>
            </w:r>
            <w:r w:rsidR="00DE3956">
              <w:rPr>
                <w:rFonts w:ascii="Arial" w:eastAsia="Arial" w:hAnsi="Arial" w:cs="Arial"/>
              </w:rPr>
              <w:t xml:space="preserve"> pelos próprios inspetores municipais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1430" w:type="dxa"/>
          </w:tcPr>
          <w:p w14:paraId="2477D84D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14:paraId="24B1D751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559E13FE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2C71E1C0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gridSpan w:val="2"/>
          </w:tcPr>
          <w:p w14:paraId="27EE3A80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7946F95E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14:paraId="32D9862F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217" w:type="dxa"/>
          </w:tcPr>
          <w:p w14:paraId="5DFD7670" w14:textId="77777777" w:rsidR="004810EA" w:rsidRDefault="004810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78CC6ABB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4B6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Procedimentos de inspeção - Formato e conteúdo dos relatórios de inspeção </w:t>
            </w:r>
          </w:p>
        </w:tc>
      </w:tr>
      <w:tr w:rsidR="00B740C8" w14:paraId="55277733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4D2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4D3" w14:textId="77777777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4D8" w14:textId="45FB5A5D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6614D5B0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4EE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4EF" w14:textId="77777777" w:rsidR="00B740C8" w:rsidRDefault="00A1768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 procedimento para o formato e conteúdo dos relatórios de inspeção está disponível?</w:t>
            </w:r>
          </w:p>
        </w:tc>
        <w:tc>
          <w:tcPr>
            <w:tcW w:w="10726" w:type="dxa"/>
            <w:gridSpan w:val="9"/>
          </w:tcPr>
          <w:p w14:paraId="000004F4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00004F5" w14:textId="77777777" w:rsidR="00B740C8" w:rsidRDefault="00B740C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4856ABEF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0B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0C" w14:textId="77777777" w:rsidR="00B740C8" w:rsidRDefault="00A17686" w:rsidP="00B464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observações são factuais e baseiam-se na interpretação adequada da legislação aplicável?</w:t>
            </w:r>
          </w:p>
        </w:tc>
        <w:tc>
          <w:tcPr>
            <w:tcW w:w="10726" w:type="dxa"/>
            <w:gridSpan w:val="9"/>
          </w:tcPr>
          <w:p w14:paraId="00000511" w14:textId="77777777" w:rsidR="00B740C8" w:rsidRDefault="00A176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740C8" w14:paraId="400ED859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27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28" w14:textId="77777777" w:rsidR="00B740C8" w:rsidRDefault="00A1768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 não conformidades são classificadas/categorizadas de acordo com o risco?</w:t>
            </w:r>
          </w:p>
        </w:tc>
        <w:tc>
          <w:tcPr>
            <w:tcW w:w="10726" w:type="dxa"/>
            <w:gridSpan w:val="9"/>
          </w:tcPr>
          <w:p w14:paraId="0000052D" w14:textId="77777777" w:rsidR="00B740C8" w:rsidRDefault="00B740C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148EB716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43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44" w14:textId="77777777" w:rsidR="00B740C8" w:rsidRDefault="00A17686" w:rsidP="00B464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avaliação da classificação geral de conformidade da empresa está de acordo com os achados da inspeção?</w:t>
            </w:r>
          </w:p>
        </w:tc>
        <w:tc>
          <w:tcPr>
            <w:tcW w:w="10726" w:type="dxa"/>
            <w:gridSpan w:val="9"/>
          </w:tcPr>
          <w:p w14:paraId="00000549" w14:textId="77777777" w:rsidR="00B740C8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421277EC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5F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60" w14:textId="77777777" w:rsidR="00B740C8" w:rsidRDefault="00A1768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 relatórios de inspeção são preenchidos no formato de relatório e no prazo requeridos?</w:t>
            </w:r>
          </w:p>
        </w:tc>
        <w:tc>
          <w:tcPr>
            <w:tcW w:w="10726" w:type="dxa"/>
            <w:gridSpan w:val="9"/>
          </w:tcPr>
          <w:p w14:paraId="00000565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598F63A9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57B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Procedimentos de inspeção - POP para a condução de inspeções </w:t>
            </w:r>
          </w:p>
        </w:tc>
      </w:tr>
      <w:tr w:rsidR="00B740C8" w14:paraId="6CEF3CCF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97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598" w14:textId="77777777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59D" w14:textId="4EB60AFA" w:rsidR="00B740C8" w:rsidRDefault="00A176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Cumpre? </w:t>
            </w:r>
            <w:r w:rsidR="008557B1">
              <w:rPr>
                <w:rFonts w:ascii="Arial" w:eastAsia="Arial" w:hAnsi="Arial" w:cs="Arial"/>
                <w:b/>
              </w:rPr>
              <w:t>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30FCB90D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B3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B4" w14:textId="77777777" w:rsidR="00B740C8" w:rsidRDefault="00A17686" w:rsidP="00B464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 procedimento detalha os requisitos para a condução de inspeções e é seguido?</w:t>
            </w:r>
          </w:p>
        </w:tc>
        <w:tc>
          <w:tcPr>
            <w:tcW w:w="10726" w:type="dxa"/>
            <w:gridSpan w:val="9"/>
          </w:tcPr>
          <w:p w14:paraId="000005B9" w14:textId="77777777" w:rsidR="00B740C8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6A53F845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CF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D0" w14:textId="77777777" w:rsidR="00B740C8" w:rsidRDefault="00A1768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Estágios e parâmetros críticos de processos de fabricação são avaliados?</w:t>
            </w:r>
          </w:p>
        </w:tc>
        <w:tc>
          <w:tcPr>
            <w:tcW w:w="10726" w:type="dxa"/>
            <w:gridSpan w:val="9"/>
          </w:tcPr>
          <w:p w14:paraId="000005D5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32685306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5EB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5EC" w14:textId="77777777" w:rsidR="00B740C8" w:rsidRDefault="00A17686" w:rsidP="00B464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Qualificação e validação são avaliadas?</w:t>
            </w:r>
          </w:p>
        </w:tc>
        <w:tc>
          <w:tcPr>
            <w:tcW w:w="10726" w:type="dxa"/>
            <w:gridSpan w:val="9"/>
          </w:tcPr>
          <w:p w14:paraId="000005F1" w14:textId="77777777" w:rsidR="00B740C8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6745CC7E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607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608" w14:textId="77777777" w:rsidR="00B740C8" w:rsidRDefault="00A1768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agenda de inspeção é ajustada, quando justificado, com base nos achados da inspeção?</w:t>
            </w:r>
          </w:p>
        </w:tc>
        <w:tc>
          <w:tcPr>
            <w:tcW w:w="10726" w:type="dxa"/>
            <w:gridSpan w:val="9"/>
          </w:tcPr>
          <w:p w14:paraId="0000060D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7BC2EA44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623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624" w14:textId="77777777" w:rsidR="00B740C8" w:rsidRDefault="00A17686" w:rsidP="00B464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inspeção é aprofundada de acordo com os achados da inspeção?</w:t>
            </w:r>
          </w:p>
        </w:tc>
        <w:tc>
          <w:tcPr>
            <w:tcW w:w="10726" w:type="dxa"/>
            <w:gridSpan w:val="9"/>
          </w:tcPr>
          <w:p w14:paraId="00000629" w14:textId="77777777" w:rsidR="00B740C8" w:rsidRDefault="00B74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B740C8" w14:paraId="7FA23380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63F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Procedimentos de inspeção - Atividades pós-inspeção </w:t>
            </w:r>
          </w:p>
          <w:p w14:paraId="00000640" w14:textId="77777777" w:rsidR="00B740C8" w:rsidRDefault="00B740C8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740C8" w14:paraId="0C9EBEFF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65C" w14:textId="77777777" w:rsidR="00B740C8" w:rsidRDefault="00A1768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65D" w14:textId="77777777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662" w14:textId="1E1FE49C" w:rsidR="00B740C8" w:rsidRDefault="00A176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</w:t>
            </w:r>
            <w:r w:rsidR="008557B1">
              <w:rPr>
                <w:rFonts w:ascii="Arial" w:eastAsia="Arial" w:hAnsi="Arial" w:cs="Arial"/>
                <w:b/>
              </w:rPr>
              <w:t xml:space="preserve"> 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B740C8" w14:paraId="4111FC1A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678" w14:textId="77777777" w:rsidR="00B740C8" w:rsidRDefault="00B740C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679" w14:textId="77777777" w:rsidR="00B740C8" w:rsidRDefault="00A1768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Um procedimento detalha os requisitos para as atividades pós-inspeção (como cronograma de adequação, avaliação das ações corretivas propostas, </w:t>
            </w:r>
            <w:proofErr w:type="spellStart"/>
            <w:r>
              <w:rPr>
                <w:rFonts w:ascii="Arial" w:eastAsia="Arial" w:hAnsi="Arial" w:cs="Arial"/>
              </w:rPr>
              <w:t>reinspeção</w:t>
            </w:r>
            <w:proofErr w:type="spellEnd"/>
            <w:r>
              <w:rPr>
                <w:rFonts w:ascii="Arial" w:eastAsia="Arial" w:hAnsi="Arial" w:cs="Arial"/>
              </w:rPr>
              <w:t>) e é seguido?</w:t>
            </w:r>
          </w:p>
        </w:tc>
        <w:tc>
          <w:tcPr>
            <w:tcW w:w="10726" w:type="dxa"/>
            <w:gridSpan w:val="9"/>
          </w:tcPr>
          <w:p w14:paraId="0000067E" w14:textId="77777777" w:rsidR="00B740C8" w:rsidRDefault="00B74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ED282E" w14:paraId="6A014583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694" w14:textId="77777777" w:rsidR="00ED282E" w:rsidRDefault="00ED282E" w:rsidP="00ED28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695" w14:textId="70418136" w:rsidR="00ED282E" w:rsidRDefault="00ED282E" w:rsidP="00B364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 achados e conclusões da inspeção são submetidos a uma revisão interna por par técnico</w:t>
            </w:r>
            <w:r w:rsidR="00B364B3">
              <w:rPr>
                <w:rFonts w:ascii="Arial" w:eastAsia="Arial" w:hAnsi="Arial" w:cs="Arial"/>
              </w:rPr>
              <w:t xml:space="preserve"> conforme os POP-O-SNVS-</w:t>
            </w:r>
            <w:r w:rsidR="003E53F7">
              <w:rPr>
                <w:rFonts w:ascii="Arial" w:eastAsia="Arial" w:hAnsi="Arial" w:cs="Arial"/>
              </w:rPr>
              <w:t>001 e 013</w:t>
            </w:r>
            <w:r>
              <w:rPr>
                <w:rFonts w:ascii="Arial" w:eastAsia="Arial" w:hAnsi="Arial" w:cs="Arial"/>
              </w:rPr>
              <w:t>?</w:t>
            </w:r>
          </w:p>
        </w:tc>
        <w:tc>
          <w:tcPr>
            <w:tcW w:w="5824" w:type="dxa"/>
            <w:gridSpan w:val="4"/>
          </w:tcPr>
          <w:p w14:paraId="000006A2" w14:textId="16063886" w:rsidR="00ED282E" w:rsidRPr="00583393" w:rsidRDefault="00ED282E" w:rsidP="00ED28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</w:rPr>
              <w:t>Fabricante medicamentos</w:t>
            </w:r>
          </w:p>
        </w:tc>
        <w:tc>
          <w:tcPr>
            <w:tcW w:w="4902" w:type="dxa"/>
            <w:gridSpan w:val="5"/>
          </w:tcPr>
          <w:p w14:paraId="000006B1" w14:textId="667070D9" w:rsidR="00ED282E" w:rsidRPr="00583393" w:rsidRDefault="00ED282E" w:rsidP="00ED28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highlight w:val="yellow"/>
              </w:rPr>
            </w:pPr>
            <w:r>
              <w:rPr>
                <w:rFonts w:ascii="Arial" w:eastAsia="Arial" w:hAnsi="Arial" w:cs="Arial"/>
              </w:rPr>
              <w:t>Fabricante Produtos para saúde</w:t>
            </w:r>
          </w:p>
        </w:tc>
      </w:tr>
      <w:tr w:rsidR="00ED282E" w14:paraId="4DD4AB26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6B5" w14:textId="77777777" w:rsidR="00ED282E" w:rsidRDefault="00ED282E" w:rsidP="00ED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6B6" w14:textId="77777777" w:rsidR="00ED282E" w:rsidRDefault="00ED282E" w:rsidP="00ED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5824" w:type="dxa"/>
            <w:gridSpan w:val="4"/>
          </w:tcPr>
          <w:p w14:paraId="6AF4BD62" w14:textId="77777777" w:rsidR="00ED282E" w:rsidRPr="00B46466" w:rsidRDefault="00ED282E" w:rsidP="00ED282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Sim </w:t>
            </w:r>
          </w:p>
          <w:p w14:paraId="4A124D6A" w14:textId="77777777" w:rsidR="00ED282E" w:rsidRPr="00B46466" w:rsidRDefault="00ED282E" w:rsidP="00ED282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 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Parcialmente</w:t>
            </w:r>
          </w:p>
          <w:p w14:paraId="3B30BC3E" w14:textId="77777777" w:rsidR="00ED282E" w:rsidRPr="00B46466" w:rsidRDefault="00ED282E" w:rsidP="00ED282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 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  <w:p w14:paraId="57B25D1B" w14:textId="77777777" w:rsidR="00ED282E" w:rsidRPr="00B46466" w:rsidRDefault="00ED282E" w:rsidP="00ED282E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Não Possui</w:t>
            </w:r>
          </w:p>
          <w:p w14:paraId="000006BE" w14:textId="6DA64C0A" w:rsidR="00ED282E" w:rsidRDefault="00B46466" w:rsidP="00ED28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D</w:t>
            </w:r>
            <w:r w:rsidR="00ED282E" w:rsidRPr="00B46466">
              <w:rPr>
                <w:rFonts w:ascii="Arial" w:eastAsia="Arial" w:hAnsi="Arial" w:cs="Arial"/>
                <w:sz w:val="20"/>
                <w:szCs w:val="20"/>
              </w:rPr>
              <w:t>escentralizado</w:t>
            </w:r>
          </w:p>
        </w:tc>
        <w:tc>
          <w:tcPr>
            <w:tcW w:w="4902" w:type="dxa"/>
            <w:gridSpan w:val="5"/>
          </w:tcPr>
          <w:p w14:paraId="7BBB3EC2" w14:textId="77777777" w:rsidR="00ED282E" w:rsidRPr="00B46466" w:rsidRDefault="00ED282E" w:rsidP="00B46466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Sim </w:t>
            </w:r>
          </w:p>
          <w:p w14:paraId="596396BB" w14:textId="77777777" w:rsidR="00ED282E" w:rsidRPr="00B46466" w:rsidRDefault="00ED282E" w:rsidP="00B46466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 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Parcialmente</w:t>
            </w:r>
          </w:p>
          <w:p w14:paraId="5C9A6052" w14:textId="77777777" w:rsidR="00ED282E" w:rsidRPr="00B46466" w:rsidRDefault="00ED282E" w:rsidP="00B46466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 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Não</w:t>
            </w:r>
          </w:p>
          <w:p w14:paraId="296E0235" w14:textId="77777777" w:rsidR="00ED282E" w:rsidRPr="00B46466" w:rsidRDefault="00ED282E" w:rsidP="00B46466">
            <w:pPr>
              <w:pStyle w:val="NormalWeb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B46466"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 w:rsidRPr="00B46466">
              <w:rPr>
                <w:rFonts w:ascii="Arial" w:eastAsia="Arial" w:hAnsi="Arial" w:cs="Arial"/>
                <w:sz w:val="20"/>
                <w:szCs w:val="20"/>
              </w:rPr>
              <w:t xml:space="preserve"> Não Possui</w:t>
            </w:r>
          </w:p>
          <w:p w14:paraId="000006CD" w14:textId="24B231E5" w:rsidR="00ED282E" w:rsidRDefault="00B46466" w:rsidP="00B464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D</w:t>
            </w:r>
            <w:r w:rsidR="00ED282E" w:rsidRPr="00B46466">
              <w:rPr>
                <w:rFonts w:ascii="Arial" w:eastAsia="Arial" w:hAnsi="Arial" w:cs="Arial"/>
                <w:sz w:val="20"/>
                <w:szCs w:val="20"/>
              </w:rPr>
              <w:t>escentralizado</w:t>
            </w:r>
          </w:p>
        </w:tc>
      </w:tr>
      <w:tr w:rsidR="00ED282E" w14:paraId="1672A023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F0D31B4" w14:textId="0CC92133" w:rsidR="00ED282E" w:rsidRDefault="0044002E" w:rsidP="00ED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D46F15">
              <w:rPr>
                <w:rFonts w:ascii="Arial" w:eastAsia="Arial" w:hAnsi="Arial" w:cs="Arial"/>
              </w:rPr>
              <w:t xml:space="preserve">  </w:t>
            </w:r>
            <w:r w:rsidR="00ED282E">
              <w:rPr>
                <w:rFonts w:ascii="Arial" w:eastAsia="Arial" w:hAnsi="Arial" w:cs="Arial"/>
              </w:rPr>
              <w:t>28.1**</w:t>
            </w:r>
          </w:p>
        </w:tc>
        <w:tc>
          <w:tcPr>
            <w:tcW w:w="3532" w:type="dxa"/>
            <w:gridSpan w:val="5"/>
          </w:tcPr>
          <w:p w14:paraId="6838BC1A" w14:textId="476A5D8F" w:rsidR="00ED282E" w:rsidRDefault="00ED282E" w:rsidP="00B46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caso de descentralização para as V</w:t>
            </w:r>
            <w:r w:rsidR="00B46466">
              <w:rPr>
                <w:rFonts w:ascii="Arial" w:eastAsia="Arial" w:hAnsi="Arial" w:cs="Arial"/>
              </w:rPr>
              <w:t>isas municipais,</w:t>
            </w:r>
            <w:r w:rsidR="00B364B3">
              <w:rPr>
                <w:rFonts w:ascii="Arial" w:eastAsia="Arial" w:hAnsi="Arial" w:cs="Arial"/>
              </w:rPr>
              <w:t xml:space="preserve"> </w:t>
            </w:r>
            <w:r w:rsidR="00B46466">
              <w:rPr>
                <w:rFonts w:ascii="Arial" w:eastAsia="Arial" w:hAnsi="Arial" w:cs="Arial"/>
              </w:rPr>
              <w:t xml:space="preserve">o </w:t>
            </w:r>
            <w:proofErr w:type="spellStart"/>
            <w:r w:rsidR="00B46466">
              <w:rPr>
                <w:rFonts w:ascii="Arial" w:eastAsia="Arial" w:hAnsi="Arial" w:cs="Arial"/>
              </w:rPr>
              <w:t>Nuvisa</w:t>
            </w:r>
            <w:proofErr w:type="spellEnd"/>
            <w:r w:rsidR="00B46466">
              <w:rPr>
                <w:rFonts w:ascii="Arial" w:eastAsia="Arial" w:hAnsi="Arial" w:cs="Arial"/>
              </w:rPr>
              <w:t xml:space="preserve"> divulga e apoia </w:t>
            </w:r>
            <w:r>
              <w:rPr>
                <w:rFonts w:ascii="Arial" w:eastAsia="Arial" w:hAnsi="Arial" w:cs="Arial"/>
              </w:rPr>
              <w:t>quando necessário</w:t>
            </w:r>
            <w:r w:rsidR="00B364B3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a revisão dos </w:t>
            </w:r>
            <w:r>
              <w:rPr>
                <w:rFonts w:ascii="Arial" w:eastAsia="Arial" w:hAnsi="Arial" w:cs="Arial"/>
              </w:rPr>
              <w:lastRenderedPageBreak/>
              <w:t>relatórios?</w:t>
            </w:r>
          </w:p>
        </w:tc>
        <w:tc>
          <w:tcPr>
            <w:tcW w:w="5824" w:type="dxa"/>
            <w:gridSpan w:val="4"/>
          </w:tcPr>
          <w:p w14:paraId="50EC2156" w14:textId="77777777" w:rsidR="00ED282E" w:rsidRPr="00891DDF" w:rsidRDefault="00ED282E" w:rsidP="00ED282E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902" w:type="dxa"/>
            <w:gridSpan w:val="5"/>
          </w:tcPr>
          <w:p w14:paraId="4C69EB3F" w14:textId="77777777" w:rsidR="00ED282E" w:rsidRPr="00891DDF" w:rsidRDefault="00ED282E" w:rsidP="00ED282E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67F99" w14:paraId="72B6B49B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6D1" w14:textId="77777777" w:rsidR="00367F99" w:rsidRDefault="00367F99" w:rsidP="0036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Procedimentos de inspeção - Armazenamento de dados de inspeção </w:t>
            </w:r>
          </w:p>
          <w:p w14:paraId="000006D2" w14:textId="77777777" w:rsidR="00367F99" w:rsidRDefault="00367F99" w:rsidP="0036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367F99" w14:paraId="663B9C69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6EE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6EF" w14:textId="77777777" w:rsidR="00367F99" w:rsidRDefault="00367F99" w:rsidP="00367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6F8" w14:textId="4F155048" w:rsidR="00367F99" w:rsidRDefault="00367F99" w:rsidP="00367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 (S/P/N) *</w:t>
            </w:r>
          </w:p>
        </w:tc>
      </w:tr>
      <w:tr w:rsidR="00D46F15" w14:paraId="17EC5CF6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70A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70B" w14:textId="77777777" w:rsidR="00367F99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Uma política/procedimento está disponível para o armazenamento de dados de inspeção?</w:t>
            </w:r>
          </w:p>
        </w:tc>
        <w:tc>
          <w:tcPr>
            <w:tcW w:w="1430" w:type="dxa"/>
          </w:tcPr>
          <w:p w14:paraId="00000710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medicamentos</w:t>
            </w:r>
          </w:p>
        </w:tc>
        <w:tc>
          <w:tcPr>
            <w:tcW w:w="1417" w:type="dxa"/>
          </w:tcPr>
          <w:p w14:paraId="00000711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712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713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714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715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716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717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718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719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71E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722" w14:textId="77777777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 xml:space="preserve">Serviço de controle de pragas </w:t>
            </w:r>
          </w:p>
        </w:tc>
        <w:tc>
          <w:tcPr>
            <w:tcW w:w="1217" w:type="dxa"/>
          </w:tcPr>
          <w:p w14:paraId="00000728" w14:textId="6D9B1B52" w:rsidR="00367F99" w:rsidRPr="00A11423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Laboratório de controle de qualidade</w:t>
            </w:r>
          </w:p>
        </w:tc>
      </w:tr>
      <w:tr w:rsidR="00D46F15" w14:paraId="61B703A9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72B" w14:textId="77777777" w:rsidR="00367F99" w:rsidRDefault="00367F99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72C" w14:textId="77777777" w:rsidR="00367F99" w:rsidRDefault="00367F99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0DD6017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602A890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F098BF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C4B023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1" w14:textId="64A07AAD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</w:tcPr>
          <w:p w14:paraId="04C9783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0154858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B852F90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0F7E67C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2" w14:textId="7F5F12AE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8" w:type="dxa"/>
          </w:tcPr>
          <w:p w14:paraId="7E03332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5BCEDCE0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9FC58B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0E4281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3" w14:textId="5BE1E7DF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559" w:type="dxa"/>
          </w:tcPr>
          <w:p w14:paraId="7359453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2C1F38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5A76286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17B6D2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4" w14:textId="1717F732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  <w:gridSpan w:val="2"/>
          </w:tcPr>
          <w:p w14:paraId="27D7403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07C7A9F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11CF573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A51E2E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5" w14:textId="127B60F0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0980D2B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2E1F95C3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CC11BEE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675934E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A" w14:textId="644E7726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662F672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394DB5F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0B098B0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1DE753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3E" w14:textId="5E43EB04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217" w:type="dxa"/>
          </w:tcPr>
          <w:p w14:paraId="34BF23A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23C718A8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809A2D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4B9330E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44" w14:textId="1FE859DC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</w:tr>
      <w:tr w:rsidR="00D46F15" w14:paraId="7A1608D9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9E397B" w14:textId="4D8706E1" w:rsidR="00367F99" w:rsidRDefault="0044002E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367F99">
              <w:rPr>
                <w:rFonts w:ascii="Arial" w:eastAsia="Arial" w:hAnsi="Arial" w:cs="Arial"/>
              </w:rPr>
              <w:t>29.1**</w:t>
            </w:r>
          </w:p>
        </w:tc>
        <w:tc>
          <w:tcPr>
            <w:tcW w:w="3532" w:type="dxa"/>
            <w:gridSpan w:val="5"/>
          </w:tcPr>
          <w:p w14:paraId="450FDD01" w14:textId="41A248CA" w:rsidR="00367F99" w:rsidRDefault="00367F99" w:rsidP="00B46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caso </w:t>
            </w:r>
            <w:r w:rsidR="00B46466">
              <w:rPr>
                <w:rFonts w:ascii="Arial" w:eastAsia="Arial" w:hAnsi="Arial" w:cs="Arial"/>
              </w:rPr>
              <w:t>de descentralização para as Visa</w:t>
            </w:r>
            <w:r>
              <w:rPr>
                <w:rFonts w:ascii="Arial" w:eastAsia="Arial" w:hAnsi="Arial" w:cs="Arial"/>
              </w:rPr>
              <w:t xml:space="preserve">s municipais, </w:t>
            </w:r>
            <w:r w:rsidR="00EE79ED">
              <w:rPr>
                <w:rFonts w:ascii="Arial" w:eastAsia="Arial" w:hAnsi="Arial" w:cs="Arial"/>
              </w:rPr>
              <w:t>como o</w:t>
            </w:r>
            <w:r w:rsidR="00B4646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46466">
              <w:rPr>
                <w:rFonts w:ascii="Arial" w:eastAsia="Arial" w:hAnsi="Arial" w:cs="Arial"/>
              </w:rPr>
              <w:t>Nuvisa</w:t>
            </w:r>
            <w:proofErr w:type="spellEnd"/>
            <w:r w:rsidR="00B46466">
              <w:rPr>
                <w:rFonts w:ascii="Arial" w:eastAsia="Arial" w:hAnsi="Arial" w:cs="Arial"/>
              </w:rPr>
              <w:t xml:space="preserve"> orienta </w:t>
            </w:r>
            <w:r>
              <w:rPr>
                <w:rFonts w:ascii="Arial" w:eastAsia="Arial" w:hAnsi="Arial" w:cs="Arial"/>
              </w:rPr>
              <w:t xml:space="preserve">para que o município </w:t>
            </w:r>
            <w:r w:rsidR="00B46466">
              <w:rPr>
                <w:rFonts w:ascii="Arial" w:eastAsia="Arial" w:hAnsi="Arial" w:cs="Arial"/>
              </w:rPr>
              <w:t>estabeleça metodologia para armazenamento adequado</w:t>
            </w:r>
            <w:r>
              <w:rPr>
                <w:rFonts w:ascii="Arial" w:eastAsia="Arial" w:hAnsi="Arial" w:cs="Arial"/>
              </w:rPr>
              <w:t xml:space="preserve"> </w:t>
            </w:r>
            <w:r w:rsidR="00B46466"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</w:rPr>
              <w:t>os dados das inspeções e</w:t>
            </w:r>
            <w:r w:rsidR="00B364B3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quando nece</w:t>
            </w:r>
            <w:r w:rsidR="00B46466">
              <w:rPr>
                <w:rFonts w:ascii="Arial" w:eastAsia="Arial" w:hAnsi="Arial" w:cs="Arial"/>
              </w:rPr>
              <w:t>ssário</w:t>
            </w:r>
            <w:r w:rsidR="00B364B3">
              <w:rPr>
                <w:rFonts w:ascii="Arial" w:eastAsia="Arial" w:hAnsi="Arial" w:cs="Arial"/>
              </w:rPr>
              <w:t>,</w:t>
            </w:r>
            <w:r w:rsidR="00B46466">
              <w:rPr>
                <w:rFonts w:ascii="Arial" w:eastAsia="Arial" w:hAnsi="Arial" w:cs="Arial"/>
              </w:rPr>
              <w:t xml:space="preserve"> envio</w:t>
            </w:r>
            <w:r>
              <w:rPr>
                <w:rFonts w:ascii="Arial" w:eastAsia="Arial" w:hAnsi="Arial" w:cs="Arial"/>
              </w:rPr>
              <w:t xml:space="preserve"> </w:t>
            </w:r>
            <w:r w:rsidR="00B46466"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</w:rPr>
              <w:t>os dados para os entes do SNVS?</w:t>
            </w:r>
          </w:p>
        </w:tc>
        <w:tc>
          <w:tcPr>
            <w:tcW w:w="1430" w:type="dxa"/>
          </w:tcPr>
          <w:p w14:paraId="0C9E477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F29048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39FE73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87614F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14:paraId="250EA4A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CFE74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E92AC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7" w:type="dxa"/>
          </w:tcPr>
          <w:p w14:paraId="6B1AB170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46F15" w14:paraId="4514505F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747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748" w14:textId="77777777" w:rsidR="00367F99" w:rsidRDefault="00367F99" w:rsidP="00B464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 banco de dados (ou arquivo) com relatórios de inspeção é mantido de maneira segura e controlada?</w:t>
            </w:r>
          </w:p>
        </w:tc>
        <w:tc>
          <w:tcPr>
            <w:tcW w:w="1430" w:type="dxa"/>
          </w:tcPr>
          <w:p w14:paraId="0000074D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Fabricante medicamentos</w:t>
            </w:r>
          </w:p>
        </w:tc>
        <w:tc>
          <w:tcPr>
            <w:tcW w:w="1417" w:type="dxa"/>
          </w:tcPr>
          <w:p w14:paraId="0000074E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74F" w14:textId="77777777" w:rsidR="00367F99" w:rsidRPr="00B46466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750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751" w14:textId="77777777" w:rsidR="00367F99" w:rsidRPr="00B46466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752" w14:textId="77777777" w:rsidR="00367F99" w:rsidRPr="00B46466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753" w14:textId="77777777" w:rsidR="00367F99" w:rsidRPr="00B46466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754" w14:textId="77777777" w:rsidR="00367F99" w:rsidRPr="00B46466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755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756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75C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760" w14:textId="777777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Serviço de controle de pragas</w:t>
            </w:r>
          </w:p>
        </w:tc>
        <w:tc>
          <w:tcPr>
            <w:tcW w:w="1217" w:type="dxa"/>
          </w:tcPr>
          <w:p w14:paraId="00000766" w14:textId="6B121877" w:rsidR="00367F99" w:rsidRPr="00B46466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B46466">
              <w:rPr>
                <w:rFonts w:ascii="Arial" w:eastAsia="Arial" w:hAnsi="Arial" w:cs="Arial"/>
                <w:sz w:val="18"/>
                <w:szCs w:val="18"/>
              </w:rPr>
              <w:t>Laboratório de controle de qualidade</w:t>
            </w:r>
          </w:p>
        </w:tc>
      </w:tr>
      <w:tr w:rsidR="00D46F15" w14:paraId="375C2E85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768" w14:textId="77777777" w:rsidR="00367F99" w:rsidRDefault="00367F99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769" w14:textId="77777777" w:rsidR="00367F99" w:rsidRDefault="00367F99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34398A3E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1E7931C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A76B306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6BEB4F6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6E" w14:textId="34E67720" w:rsidR="00367F99" w:rsidRDefault="00B46466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7" w:type="dxa"/>
          </w:tcPr>
          <w:p w14:paraId="5A6DDAD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371DF0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286A0E3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01D6C98F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6F" w14:textId="5489F59C" w:rsidR="00367F99" w:rsidRDefault="00B46466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8" w:type="dxa"/>
          </w:tcPr>
          <w:p w14:paraId="17A6B0A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0D44DEF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1BBEC46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0081A9E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70" w14:textId="6136D2CC" w:rsidR="00367F99" w:rsidRDefault="00B46466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559" w:type="dxa"/>
          </w:tcPr>
          <w:p w14:paraId="02AD961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58640D08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1154BE7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B1C459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71" w14:textId="6A2CB792" w:rsidR="00367F99" w:rsidRDefault="00B46466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417" w:type="dxa"/>
            <w:gridSpan w:val="2"/>
          </w:tcPr>
          <w:p w14:paraId="5E184AE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4FDAE2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730FA14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39AC069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72" w14:textId="0D0B2BF3" w:rsidR="00367F99" w:rsidRDefault="00B46466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134" w:type="dxa"/>
          </w:tcPr>
          <w:p w14:paraId="2635A29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72AC1F4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5039A4A3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E6DEF2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78" w14:textId="586B62EE" w:rsidR="00367F99" w:rsidRDefault="00B46466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134" w:type="dxa"/>
          </w:tcPr>
          <w:p w14:paraId="2A49E34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6FA0DCF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0949656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FC384C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7C" w14:textId="02AC5996" w:rsidR="00367F99" w:rsidRDefault="00B46466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  <w:tc>
          <w:tcPr>
            <w:tcW w:w="1217" w:type="dxa"/>
          </w:tcPr>
          <w:p w14:paraId="750A03B3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1C3CD0C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64215726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6E19413E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82" w14:textId="6B2492FE" w:rsidR="00367F99" w:rsidRDefault="00B46466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  ) D</w:t>
            </w:r>
            <w:r w:rsidR="00367F99" w:rsidRPr="00891DDF">
              <w:rPr>
                <w:rFonts w:ascii="Arial" w:eastAsia="Arial" w:hAnsi="Arial" w:cs="Arial"/>
                <w:sz w:val="16"/>
                <w:szCs w:val="16"/>
              </w:rPr>
              <w:t>escentralizado</w:t>
            </w:r>
          </w:p>
        </w:tc>
      </w:tr>
      <w:tr w:rsidR="00D46F15" w14:paraId="6FEC785E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3E82CA7" w14:textId="501FBE3A" w:rsidR="00367F99" w:rsidRDefault="0044002E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367F99">
              <w:rPr>
                <w:rFonts w:ascii="Arial" w:eastAsia="Arial" w:hAnsi="Arial" w:cs="Arial"/>
              </w:rPr>
              <w:t>30.1**</w:t>
            </w:r>
          </w:p>
        </w:tc>
        <w:tc>
          <w:tcPr>
            <w:tcW w:w="3532" w:type="dxa"/>
            <w:gridSpan w:val="5"/>
          </w:tcPr>
          <w:p w14:paraId="3D05EABE" w14:textId="4CD8066C" w:rsidR="00367F99" w:rsidRDefault="00367F99" w:rsidP="00B464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caso de descentraliza</w:t>
            </w:r>
            <w:r w:rsidR="00B46466">
              <w:rPr>
                <w:rFonts w:ascii="Arial" w:eastAsia="Arial" w:hAnsi="Arial" w:cs="Arial"/>
              </w:rPr>
              <w:t>ção para as Visas</w:t>
            </w:r>
            <w:r>
              <w:rPr>
                <w:rFonts w:ascii="Arial" w:eastAsia="Arial" w:hAnsi="Arial" w:cs="Arial"/>
              </w:rPr>
              <w:t xml:space="preserve"> municipais, </w:t>
            </w:r>
            <w:r w:rsidR="00EE79ED">
              <w:rPr>
                <w:rFonts w:ascii="Arial" w:eastAsia="Arial" w:hAnsi="Arial" w:cs="Arial"/>
              </w:rPr>
              <w:t>como o</w:t>
            </w:r>
            <w:r w:rsidR="00B46466">
              <w:rPr>
                <w:rFonts w:ascii="Arial" w:eastAsia="Arial" w:hAnsi="Arial" w:cs="Arial"/>
              </w:rPr>
              <w:t xml:space="preserve"> </w:t>
            </w:r>
            <w:proofErr w:type="spellStart"/>
            <w:r w:rsidR="00B46466">
              <w:rPr>
                <w:rFonts w:ascii="Arial" w:eastAsia="Arial" w:hAnsi="Arial" w:cs="Arial"/>
              </w:rPr>
              <w:lastRenderedPageBreak/>
              <w:t>Nuvisa</w:t>
            </w:r>
            <w:proofErr w:type="spellEnd"/>
            <w:r w:rsidR="00B46466">
              <w:rPr>
                <w:rFonts w:ascii="Arial" w:eastAsia="Arial" w:hAnsi="Arial" w:cs="Arial"/>
              </w:rPr>
              <w:t xml:space="preserve"> orienta </w:t>
            </w:r>
            <w:r>
              <w:rPr>
                <w:rFonts w:ascii="Arial" w:eastAsia="Arial" w:hAnsi="Arial" w:cs="Arial"/>
              </w:rPr>
              <w:t>para que o município armazene adequadamente os dados das inspeções?</w:t>
            </w:r>
          </w:p>
        </w:tc>
        <w:tc>
          <w:tcPr>
            <w:tcW w:w="1430" w:type="dxa"/>
          </w:tcPr>
          <w:p w14:paraId="270B605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7B402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559A0A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A757B1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14:paraId="47FFF95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0CA21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B259D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7" w:type="dxa"/>
          </w:tcPr>
          <w:p w14:paraId="4A2E5E8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67F99" w14:paraId="66716E45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784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Poder de polícia e procedimentos de execução - Gerenciamento de não conformidade </w:t>
            </w:r>
          </w:p>
          <w:p w14:paraId="00000785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367F99" w14:paraId="28A0319F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7A1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7A2" w14:textId="77777777" w:rsidR="00367F99" w:rsidRDefault="00367F99" w:rsidP="00367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7A7" w14:textId="58FE7BA9" w:rsidR="00367F99" w:rsidRDefault="00367F99" w:rsidP="00367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 (S/P/</w:t>
            </w:r>
            <w:r w:rsidR="003E048D">
              <w:rPr>
                <w:rFonts w:ascii="Arial" w:eastAsia="Arial" w:hAnsi="Arial" w:cs="Arial"/>
                <w:b/>
              </w:rPr>
              <w:t>N</w:t>
            </w:r>
            <w:r w:rsidR="003E048D" w:rsidRPr="0004522A">
              <w:rPr>
                <w:rFonts w:ascii="Arial" w:eastAsia="Arial" w:hAnsi="Arial" w:cs="Arial"/>
                <w:b/>
              </w:rPr>
              <w:t>) *</w:t>
            </w:r>
          </w:p>
        </w:tc>
      </w:tr>
      <w:tr w:rsidR="00D46F15" w14:paraId="249C7176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</w:tcPr>
          <w:p w14:paraId="000007BD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  <w:vMerge w:val="restart"/>
          </w:tcPr>
          <w:p w14:paraId="000007BE" w14:textId="564BB228" w:rsidR="00367F99" w:rsidRDefault="00367F99" w:rsidP="00CF4C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Há mecanismos para notificação à empresa por escrito das não conformidades conforme o código sanitário estadual?</w:t>
            </w:r>
          </w:p>
        </w:tc>
        <w:tc>
          <w:tcPr>
            <w:tcW w:w="1430" w:type="dxa"/>
          </w:tcPr>
          <w:p w14:paraId="000007C3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medicamentos</w:t>
            </w:r>
          </w:p>
        </w:tc>
        <w:tc>
          <w:tcPr>
            <w:tcW w:w="1417" w:type="dxa"/>
          </w:tcPr>
          <w:p w14:paraId="000007C4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Produtos para saúde</w:t>
            </w:r>
          </w:p>
        </w:tc>
        <w:tc>
          <w:tcPr>
            <w:tcW w:w="1418" w:type="dxa"/>
          </w:tcPr>
          <w:p w14:paraId="000007C5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Fabricante de cosméticos/</w:t>
            </w:r>
          </w:p>
          <w:p w14:paraId="000007C6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Saneantes</w:t>
            </w:r>
          </w:p>
        </w:tc>
        <w:tc>
          <w:tcPr>
            <w:tcW w:w="1559" w:type="dxa"/>
          </w:tcPr>
          <w:p w14:paraId="000007C7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Distribuidoras/</w:t>
            </w:r>
          </w:p>
          <w:p w14:paraId="000007C8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Importadoras/</w:t>
            </w:r>
          </w:p>
          <w:p w14:paraId="000007C9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Armazenadoras/</w:t>
            </w:r>
          </w:p>
          <w:p w14:paraId="000007CA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Transportadoras</w:t>
            </w:r>
          </w:p>
          <w:p w14:paraId="000007CB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000007CC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Farmácia</w:t>
            </w:r>
          </w:p>
        </w:tc>
        <w:tc>
          <w:tcPr>
            <w:tcW w:w="1134" w:type="dxa"/>
          </w:tcPr>
          <w:p w14:paraId="000007D1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Drogarias</w:t>
            </w:r>
          </w:p>
        </w:tc>
        <w:tc>
          <w:tcPr>
            <w:tcW w:w="1134" w:type="dxa"/>
          </w:tcPr>
          <w:p w14:paraId="000007D6" w14:textId="77777777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 xml:space="preserve">Serviço de controle de pragas </w:t>
            </w:r>
          </w:p>
        </w:tc>
        <w:tc>
          <w:tcPr>
            <w:tcW w:w="1217" w:type="dxa"/>
          </w:tcPr>
          <w:p w14:paraId="000007DD" w14:textId="5D2F34D4" w:rsidR="00367F99" w:rsidRPr="00A11423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  <w:szCs w:val="18"/>
              </w:rPr>
            </w:pPr>
            <w:r w:rsidRPr="00A11423">
              <w:rPr>
                <w:rFonts w:ascii="Arial" w:eastAsia="Arial" w:hAnsi="Arial" w:cs="Arial"/>
                <w:sz w:val="18"/>
                <w:szCs w:val="18"/>
              </w:rPr>
              <w:t>Laboratório de controle de qualidade</w:t>
            </w:r>
          </w:p>
        </w:tc>
      </w:tr>
      <w:tr w:rsidR="00D46F15" w14:paraId="20B98766" w14:textId="77777777" w:rsidTr="00D46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</w:tcPr>
          <w:p w14:paraId="000007DE" w14:textId="77777777" w:rsidR="00367F99" w:rsidRDefault="00367F99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3532" w:type="dxa"/>
            <w:gridSpan w:val="5"/>
            <w:vMerge/>
          </w:tcPr>
          <w:p w14:paraId="000007DF" w14:textId="77777777" w:rsidR="00367F99" w:rsidRDefault="00367F99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430" w:type="dxa"/>
          </w:tcPr>
          <w:p w14:paraId="38F77EC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09C6F08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300573C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5C36ACB8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E4" w14:textId="388D077B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</w:tcPr>
          <w:p w14:paraId="0981051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35ACF45C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7273F5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47B4F4B8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E5" w14:textId="041D1F13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8" w:type="dxa"/>
          </w:tcPr>
          <w:p w14:paraId="45FCF436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1431934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CEC1EE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96B47E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E6" w14:textId="43B27901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559" w:type="dxa"/>
          </w:tcPr>
          <w:p w14:paraId="6296925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578173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B1FD1D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7EC18FF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E7" w14:textId="62BD3B1E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417" w:type="dxa"/>
            <w:gridSpan w:val="2"/>
          </w:tcPr>
          <w:p w14:paraId="59EF506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CEC5E34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22E6C21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09B1A87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E8" w14:textId="7F993745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486B79C3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5E2B031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332317C6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6453CF2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ED" w14:textId="7E3F35A0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134" w:type="dxa"/>
          </w:tcPr>
          <w:p w14:paraId="50783BC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2F9A2B2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876DD5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1316792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F2" w14:textId="60335EA8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  <w:tc>
          <w:tcPr>
            <w:tcW w:w="1217" w:type="dxa"/>
          </w:tcPr>
          <w:p w14:paraId="270392E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Sim </w:t>
            </w:r>
          </w:p>
          <w:p w14:paraId="4F27FD3D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Parcialmente</w:t>
            </w:r>
          </w:p>
          <w:p w14:paraId="4C2AEC05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 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</w:t>
            </w:r>
          </w:p>
          <w:p w14:paraId="25AD5402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891DDF">
              <w:rPr>
                <w:rFonts w:ascii="Arial" w:eastAsia="Arial" w:hAnsi="Arial" w:cs="Arial"/>
                <w:sz w:val="16"/>
                <w:szCs w:val="16"/>
              </w:rPr>
              <w:t>(  )</w:t>
            </w:r>
            <w:proofErr w:type="gramEnd"/>
            <w:r w:rsidRPr="00891DDF">
              <w:rPr>
                <w:rFonts w:ascii="Arial" w:eastAsia="Arial" w:hAnsi="Arial" w:cs="Arial"/>
                <w:sz w:val="16"/>
                <w:szCs w:val="16"/>
              </w:rPr>
              <w:t xml:space="preserve"> Não Possui</w:t>
            </w:r>
          </w:p>
          <w:p w14:paraId="000007F9" w14:textId="057CA28D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 w:rsidRPr="00891DDF">
              <w:rPr>
                <w:rFonts w:ascii="Arial" w:eastAsia="Arial" w:hAnsi="Arial" w:cs="Arial"/>
                <w:sz w:val="16"/>
                <w:szCs w:val="16"/>
              </w:rPr>
              <w:t>(  ) descentralizado</w:t>
            </w:r>
          </w:p>
        </w:tc>
      </w:tr>
      <w:tr w:rsidR="00D46F15" w14:paraId="4189976A" w14:textId="77777777" w:rsidTr="00D46F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A08B206" w14:textId="6CD1A4C3" w:rsidR="00367F99" w:rsidRDefault="0044002E" w:rsidP="00367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</w:t>
            </w:r>
            <w:r w:rsidR="00367F99">
              <w:rPr>
                <w:rFonts w:ascii="Arial" w:eastAsia="Arial" w:hAnsi="Arial" w:cs="Arial"/>
              </w:rPr>
              <w:t>31.1**</w:t>
            </w:r>
          </w:p>
        </w:tc>
        <w:tc>
          <w:tcPr>
            <w:tcW w:w="3532" w:type="dxa"/>
            <w:gridSpan w:val="5"/>
          </w:tcPr>
          <w:p w14:paraId="2AA256D7" w14:textId="39C6167D" w:rsidR="00367F99" w:rsidRDefault="00367F99" w:rsidP="00813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 caso de descentraliza</w:t>
            </w:r>
            <w:r w:rsidR="00EE79ED">
              <w:rPr>
                <w:rFonts w:ascii="Arial" w:eastAsia="Arial" w:hAnsi="Arial" w:cs="Arial"/>
              </w:rPr>
              <w:t>ção para as V</w:t>
            </w:r>
            <w:r w:rsidR="00A11423">
              <w:rPr>
                <w:rFonts w:ascii="Arial" w:eastAsia="Arial" w:hAnsi="Arial" w:cs="Arial"/>
              </w:rPr>
              <w:t>isa</w:t>
            </w:r>
            <w:r w:rsidR="00EE79ED">
              <w:rPr>
                <w:rFonts w:ascii="Arial" w:eastAsia="Arial" w:hAnsi="Arial" w:cs="Arial"/>
              </w:rPr>
              <w:t xml:space="preserve">s municipais, como o </w:t>
            </w:r>
            <w:proofErr w:type="spellStart"/>
            <w:r>
              <w:rPr>
                <w:rFonts w:ascii="Arial" w:eastAsia="Arial" w:hAnsi="Arial" w:cs="Arial"/>
              </w:rPr>
              <w:t>N</w:t>
            </w:r>
            <w:r w:rsidR="00A11423">
              <w:rPr>
                <w:rFonts w:ascii="Arial" w:eastAsia="Arial" w:hAnsi="Arial" w:cs="Arial"/>
              </w:rPr>
              <w:t>uvisa</w:t>
            </w:r>
            <w:proofErr w:type="spellEnd"/>
            <w:r>
              <w:rPr>
                <w:rFonts w:ascii="Arial" w:eastAsia="Arial" w:hAnsi="Arial" w:cs="Arial"/>
              </w:rPr>
              <w:t xml:space="preserve"> orienta que o município notifique a empresa por escritos acerca das não conformidades?</w:t>
            </w:r>
          </w:p>
        </w:tc>
        <w:tc>
          <w:tcPr>
            <w:tcW w:w="1430" w:type="dxa"/>
          </w:tcPr>
          <w:p w14:paraId="30EA3499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F097CB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5FFC01CA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1DD815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</w:tcPr>
          <w:p w14:paraId="09B6DF97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AC4B3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CD7E81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7" w:type="dxa"/>
          </w:tcPr>
          <w:p w14:paraId="617ADD53" w14:textId="77777777" w:rsidR="00367F99" w:rsidRPr="00891DDF" w:rsidRDefault="00367F99" w:rsidP="00367F9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67F99" w14:paraId="088C0B21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7FA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7FB" w14:textId="77777777" w:rsidR="00367F99" w:rsidRDefault="00367F99" w:rsidP="008131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Estão disponíveis procedimentos/mecanismos e registros sobre recolhimento?</w:t>
            </w:r>
          </w:p>
        </w:tc>
        <w:tc>
          <w:tcPr>
            <w:tcW w:w="10726" w:type="dxa"/>
            <w:gridSpan w:val="9"/>
          </w:tcPr>
          <w:p w14:paraId="00000800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7F93B7DE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816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817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Existem procedimentos/mecanismos para cancelamento/suspensão de licença sanitária? É mantida uma lista de licenças sanitárias cancelados/suspensos?</w:t>
            </w:r>
          </w:p>
        </w:tc>
        <w:tc>
          <w:tcPr>
            <w:tcW w:w="10726" w:type="dxa"/>
            <w:gridSpan w:val="9"/>
          </w:tcPr>
          <w:p w14:paraId="0000081C" w14:textId="77777777" w:rsidR="00367F99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6101B968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832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833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Estão disponíveis procedimentos/mecanismos de apreensão e seus registros?</w:t>
            </w:r>
          </w:p>
        </w:tc>
        <w:tc>
          <w:tcPr>
            <w:tcW w:w="10726" w:type="dxa"/>
            <w:gridSpan w:val="9"/>
          </w:tcPr>
          <w:p w14:paraId="00000838" w14:textId="77777777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1A32AB11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84E" w14:textId="77777777" w:rsidR="00367F99" w:rsidRDefault="00367F99" w:rsidP="00367F9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32" w:type="dxa"/>
            <w:gridSpan w:val="5"/>
          </w:tcPr>
          <w:p w14:paraId="0000084F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Estão disponíveis procedimentos/mecanismos para o processo administrativo sanitário e seus registros?</w:t>
            </w:r>
          </w:p>
        </w:tc>
        <w:tc>
          <w:tcPr>
            <w:tcW w:w="10726" w:type="dxa"/>
            <w:gridSpan w:val="9"/>
          </w:tcPr>
          <w:p w14:paraId="00000854" w14:textId="77777777" w:rsidR="00367F99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6951073D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8C0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Sistemas de alerta e crise - Mecanismos de alerta </w:t>
            </w:r>
          </w:p>
          <w:p w14:paraId="000008C1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367F99" w14:paraId="648F9A28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8DD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8DE" w14:textId="77777777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8E3" w14:textId="55BAA18C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 (S/P/N</w:t>
            </w:r>
            <w:r w:rsidRPr="0004522A">
              <w:rPr>
                <w:rFonts w:ascii="Arial" w:eastAsia="Arial" w:hAnsi="Arial" w:cs="Arial"/>
                <w:b/>
              </w:rPr>
              <w:t>)*</w:t>
            </w:r>
          </w:p>
        </w:tc>
      </w:tr>
      <w:tr w:rsidR="00367F99" w14:paraId="7419D90E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8F9" w14:textId="42DA43E1" w:rsidR="00367F99" w:rsidRDefault="00DD3D3A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</w:t>
            </w:r>
            <w:r w:rsidR="0044002E">
              <w:rPr>
                <w:rFonts w:ascii="Arial" w:eastAsia="Arial" w:hAnsi="Arial" w:cs="Arial"/>
                <w:color w:val="000000"/>
              </w:rPr>
              <w:t xml:space="preserve">  </w:t>
            </w:r>
            <w:r w:rsidR="00133AD8">
              <w:rPr>
                <w:rFonts w:ascii="Arial" w:eastAsia="Arial" w:hAnsi="Arial" w:cs="Arial"/>
                <w:color w:val="000000"/>
              </w:rPr>
              <w:t>36</w:t>
            </w:r>
          </w:p>
        </w:tc>
        <w:tc>
          <w:tcPr>
            <w:tcW w:w="3532" w:type="dxa"/>
            <w:gridSpan w:val="5"/>
          </w:tcPr>
          <w:p w14:paraId="000008FA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Estão disponíveis procedimentos/mecanismos e registros de troca de informações entre Visas, Anvisa e autoridades sanitárias internacionais sobre alertas e defeitos da qualidade?</w:t>
            </w:r>
          </w:p>
          <w:p w14:paraId="000008FB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0726" w:type="dxa"/>
            <w:gridSpan w:val="9"/>
          </w:tcPr>
          <w:p w14:paraId="00000900" w14:textId="77777777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1EA8D6D7" w14:textId="77777777" w:rsidTr="003956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916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Sistemas de alerta e crise - Padrões de desempenho de alerta </w:t>
            </w:r>
          </w:p>
          <w:p w14:paraId="00000917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367F99" w14:paraId="4E46A72F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933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934" w14:textId="77777777" w:rsidR="00367F99" w:rsidRDefault="00367F99" w:rsidP="00367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939" w14:textId="1E9BCB93" w:rsidR="00367F99" w:rsidRDefault="00367F99" w:rsidP="00367F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 (S/P/N</w:t>
            </w:r>
            <w:r w:rsidRPr="0004522A">
              <w:rPr>
                <w:rFonts w:ascii="Arial" w:eastAsia="Arial" w:hAnsi="Arial" w:cs="Arial"/>
                <w:b/>
              </w:rPr>
              <w:t>)*</w:t>
            </w:r>
          </w:p>
        </w:tc>
      </w:tr>
      <w:tr w:rsidR="00367F99" w14:paraId="07888EF1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94F" w14:textId="3B2D3E0C" w:rsidR="00367F99" w:rsidRDefault="0044002E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</w:t>
            </w:r>
            <w:r w:rsidR="00133AD8">
              <w:rPr>
                <w:rFonts w:ascii="Arial" w:eastAsia="Arial" w:hAnsi="Arial" w:cs="Arial"/>
                <w:color w:val="000000"/>
              </w:rPr>
              <w:t>37</w:t>
            </w:r>
          </w:p>
        </w:tc>
        <w:tc>
          <w:tcPr>
            <w:tcW w:w="3532" w:type="dxa"/>
            <w:gridSpan w:val="5"/>
          </w:tcPr>
          <w:p w14:paraId="00000950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São estabelecidos indicadores para monitoramento do desempenho dos procedimentos/mecanismos de troca de informações entre Visas, Anvisa e autoridades sanitárias internacionais sobre alertas e defeitos da qualidade?</w:t>
            </w:r>
          </w:p>
          <w:p w14:paraId="00000951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  <w:tc>
          <w:tcPr>
            <w:tcW w:w="10726" w:type="dxa"/>
            <w:gridSpan w:val="9"/>
          </w:tcPr>
          <w:p w14:paraId="00000956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1CE0775D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96C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Programa de Monitoramento de Mercado</w:t>
            </w:r>
          </w:p>
          <w:p w14:paraId="0000096D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367F99" w14:paraId="6A4FED05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989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98A" w14:textId="77777777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98F" w14:textId="394F2026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 (S/P/N</w:t>
            </w:r>
            <w:r w:rsidRPr="0004522A">
              <w:rPr>
                <w:rFonts w:ascii="Arial" w:eastAsia="Arial" w:hAnsi="Arial" w:cs="Arial"/>
                <w:b/>
              </w:rPr>
              <w:t>)*</w:t>
            </w:r>
          </w:p>
        </w:tc>
      </w:tr>
      <w:tr w:rsidR="00367F99" w14:paraId="1744C88A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9A5" w14:textId="16F0CC66" w:rsidR="00367F99" w:rsidRDefault="00D46F15" w:rsidP="00D46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133AD8">
              <w:rPr>
                <w:rFonts w:ascii="Arial" w:eastAsia="Arial" w:hAnsi="Arial" w:cs="Arial"/>
                <w:color w:val="000000"/>
              </w:rPr>
              <w:t>38</w:t>
            </w:r>
          </w:p>
        </w:tc>
        <w:tc>
          <w:tcPr>
            <w:tcW w:w="3532" w:type="dxa"/>
            <w:gridSpan w:val="5"/>
          </w:tcPr>
          <w:p w14:paraId="000009A6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 programa de monitoramento do mercado para insumos farmacêuticos ativos, medicamentos e produtos para a saúde é desenvolvido envolvendo, pelo menos o laboratório, utilizando os princípios de gestão de risco, e abrange as formas farmacêuticas </w:t>
            </w:r>
            <w:r>
              <w:rPr>
                <w:rFonts w:ascii="Arial" w:eastAsia="Arial" w:hAnsi="Arial" w:cs="Arial"/>
              </w:rPr>
              <w:lastRenderedPageBreak/>
              <w:t>de diferentes tipos de medicamentos e diferentes produtos para a saúde?</w:t>
            </w:r>
          </w:p>
        </w:tc>
        <w:tc>
          <w:tcPr>
            <w:tcW w:w="10726" w:type="dxa"/>
            <w:gridSpan w:val="9"/>
          </w:tcPr>
          <w:p w14:paraId="000009AB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44CE02F1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9C1" w14:textId="4130FC8F" w:rsidR="00367F99" w:rsidRDefault="00D46F15" w:rsidP="00D46F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133AD8">
              <w:rPr>
                <w:rFonts w:ascii="Arial" w:eastAsia="Arial" w:hAnsi="Arial" w:cs="Arial"/>
                <w:color w:val="000000"/>
              </w:rPr>
              <w:t>39</w:t>
            </w:r>
          </w:p>
        </w:tc>
        <w:tc>
          <w:tcPr>
            <w:tcW w:w="3532" w:type="dxa"/>
            <w:gridSpan w:val="5"/>
          </w:tcPr>
          <w:p w14:paraId="000009C2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 desempenho do programa de monitoramento do mercado é controlado? O programa de monitoramento do mercado é revisado anualmente e os registros de revisão estão disponíveis?</w:t>
            </w:r>
          </w:p>
        </w:tc>
        <w:tc>
          <w:tcPr>
            <w:tcW w:w="10726" w:type="dxa"/>
            <w:gridSpan w:val="9"/>
          </w:tcPr>
          <w:p w14:paraId="000009C7" w14:textId="77777777" w:rsidR="00367F99" w:rsidRDefault="00367F99" w:rsidP="00367F9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2E53A2DB" w14:textId="77777777" w:rsidTr="00395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000009DD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Programa de Vigilância - Sistema de notificação de queixa técnica e evento adverso</w:t>
            </w:r>
          </w:p>
          <w:p w14:paraId="000009DE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367F99" w14:paraId="599B7417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9FA" w14:textId="77777777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000009FB" w14:textId="77777777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00000A00" w14:textId="2458946E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Cumpre? (S/P/N</w:t>
            </w:r>
            <w:r w:rsidRPr="0004522A">
              <w:rPr>
                <w:rFonts w:ascii="Arial" w:eastAsia="Arial" w:hAnsi="Arial" w:cs="Arial"/>
                <w:b/>
              </w:rPr>
              <w:t>)*</w:t>
            </w:r>
          </w:p>
        </w:tc>
      </w:tr>
      <w:tr w:rsidR="00367F99" w14:paraId="3BC1699A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A16" w14:textId="6093B453" w:rsidR="00367F99" w:rsidRDefault="0044002E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133AD8">
              <w:rPr>
                <w:rFonts w:ascii="Arial" w:eastAsia="Arial" w:hAnsi="Arial" w:cs="Arial"/>
                <w:color w:val="000000"/>
              </w:rPr>
              <w:t>40</w:t>
            </w:r>
          </w:p>
        </w:tc>
        <w:tc>
          <w:tcPr>
            <w:tcW w:w="3532" w:type="dxa"/>
            <w:gridSpan w:val="5"/>
          </w:tcPr>
          <w:p w14:paraId="00000A17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Um sistema/procedimento de notificação de queixas técnicas e eventos adversos pelo consumidor e seus registros estão disponíveis?</w:t>
            </w:r>
          </w:p>
        </w:tc>
        <w:tc>
          <w:tcPr>
            <w:tcW w:w="10726" w:type="dxa"/>
            <w:gridSpan w:val="9"/>
          </w:tcPr>
          <w:p w14:paraId="00000A1C" w14:textId="77777777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05FD0B38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A32" w14:textId="1AE881C4" w:rsidR="00367F99" w:rsidRDefault="0044002E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133AD8">
              <w:rPr>
                <w:rFonts w:ascii="Arial" w:eastAsia="Arial" w:hAnsi="Arial" w:cs="Arial"/>
                <w:color w:val="000000"/>
              </w:rPr>
              <w:t>41</w:t>
            </w:r>
          </w:p>
        </w:tc>
        <w:tc>
          <w:tcPr>
            <w:tcW w:w="3532" w:type="dxa"/>
            <w:gridSpan w:val="5"/>
          </w:tcPr>
          <w:p w14:paraId="00000A33" w14:textId="77777777" w:rsidR="00367F99" w:rsidRDefault="00367F99" w:rsidP="008131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Questões de alto risco são investigadas imediatamente?</w:t>
            </w:r>
          </w:p>
        </w:tc>
        <w:tc>
          <w:tcPr>
            <w:tcW w:w="10726" w:type="dxa"/>
            <w:gridSpan w:val="9"/>
          </w:tcPr>
          <w:p w14:paraId="00000A38" w14:textId="77777777" w:rsidR="00367F99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57A427C1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A4E" w14:textId="1B824395" w:rsidR="00367F99" w:rsidRDefault="0044002E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133AD8">
              <w:rPr>
                <w:rFonts w:ascii="Arial" w:eastAsia="Arial" w:hAnsi="Arial" w:cs="Arial"/>
                <w:color w:val="000000"/>
              </w:rPr>
              <w:t>42</w:t>
            </w:r>
          </w:p>
        </w:tc>
        <w:tc>
          <w:tcPr>
            <w:tcW w:w="3532" w:type="dxa"/>
            <w:gridSpan w:val="5"/>
          </w:tcPr>
          <w:p w14:paraId="00000A4F" w14:textId="77777777" w:rsidR="00367F99" w:rsidRDefault="00367F99" w:rsidP="008131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equipe de qualidade e/ou equipe de inspeção podem acessar as informações de notificações?</w:t>
            </w:r>
          </w:p>
        </w:tc>
        <w:tc>
          <w:tcPr>
            <w:tcW w:w="10726" w:type="dxa"/>
            <w:gridSpan w:val="9"/>
          </w:tcPr>
          <w:p w14:paraId="00000A54" w14:textId="77777777" w:rsidR="00367F99" w:rsidRDefault="00367F99" w:rsidP="00367F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4F95EABC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000A6A" w14:textId="33635EE1" w:rsidR="00367F99" w:rsidRDefault="0044002E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133AD8">
              <w:rPr>
                <w:rFonts w:ascii="Arial" w:eastAsia="Arial" w:hAnsi="Arial" w:cs="Arial"/>
                <w:color w:val="000000"/>
              </w:rPr>
              <w:t>43</w:t>
            </w:r>
          </w:p>
        </w:tc>
        <w:tc>
          <w:tcPr>
            <w:tcW w:w="3532" w:type="dxa"/>
            <w:gridSpan w:val="5"/>
          </w:tcPr>
          <w:p w14:paraId="00000A6B" w14:textId="77777777" w:rsidR="00367F99" w:rsidRDefault="00367F99" w:rsidP="0081317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Todas as queixas técnicas de produtos são documentadas e investigadas?</w:t>
            </w:r>
          </w:p>
        </w:tc>
        <w:tc>
          <w:tcPr>
            <w:tcW w:w="10726" w:type="dxa"/>
            <w:gridSpan w:val="9"/>
          </w:tcPr>
          <w:p w14:paraId="00000A70" w14:textId="77777777" w:rsidR="00367F99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</w:tc>
      </w:tr>
      <w:tr w:rsidR="00367F99" w14:paraId="33CCA0C0" w14:textId="77777777" w:rsidTr="009954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7" w:type="dxa"/>
            <w:gridSpan w:val="15"/>
          </w:tcPr>
          <w:p w14:paraId="6119BF4C" w14:textId="6CE1D31C" w:rsidR="00367F99" w:rsidRDefault="00367F99" w:rsidP="00367F9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Incentivo a aplicação a análise de risco para definição de periodicidade de inspeção</w:t>
            </w:r>
          </w:p>
        </w:tc>
      </w:tr>
      <w:tr w:rsidR="00367F99" w14:paraId="7D85219F" w14:textId="77777777" w:rsidTr="001575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9D5F9D7" w14:textId="58FE3ADF" w:rsidR="00367F99" w:rsidRDefault="00367F99" w:rsidP="00367F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Número</w:t>
            </w:r>
          </w:p>
        </w:tc>
        <w:tc>
          <w:tcPr>
            <w:tcW w:w="3532" w:type="dxa"/>
            <w:gridSpan w:val="5"/>
          </w:tcPr>
          <w:p w14:paraId="60DE775C" w14:textId="2C2572BA" w:rsidR="00367F99" w:rsidRDefault="00367F99" w:rsidP="00367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Critério</w:t>
            </w:r>
          </w:p>
        </w:tc>
        <w:tc>
          <w:tcPr>
            <w:tcW w:w="10726" w:type="dxa"/>
            <w:gridSpan w:val="9"/>
          </w:tcPr>
          <w:p w14:paraId="5195DE7C" w14:textId="7F5C66AC" w:rsidR="00367F99" w:rsidRDefault="00367F99" w:rsidP="00367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Cumpre? (S/P/N</w:t>
            </w:r>
            <w:r w:rsidRPr="0004522A">
              <w:rPr>
                <w:rFonts w:ascii="Arial" w:eastAsia="Arial" w:hAnsi="Arial" w:cs="Arial"/>
                <w:b/>
              </w:rPr>
              <w:t>)*</w:t>
            </w:r>
          </w:p>
        </w:tc>
      </w:tr>
      <w:tr w:rsidR="00367F99" w14:paraId="77BEB764" w14:textId="77777777" w:rsidTr="001575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98450C6" w14:textId="0E049602" w:rsidR="00367F99" w:rsidRDefault="00DD3D3A" w:rsidP="00DD3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4</w:t>
            </w:r>
            <w:r w:rsidR="00133AD8">
              <w:rPr>
                <w:rFonts w:ascii="Arial" w:eastAsia="Arial" w:hAnsi="Arial" w:cs="Arial"/>
                <w:color w:val="000000"/>
              </w:rPr>
              <w:t>4</w:t>
            </w:r>
            <w:r w:rsidR="00367F99">
              <w:rPr>
                <w:rFonts w:ascii="Arial" w:eastAsia="Arial" w:hAnsi="Arial" w:cs="Arial"/>
                <w:color w:val="000000"/>
              </w:rPr>
              <w:t>**</w:t>
            </w:r>
          </w:p>
        </w:tc>
        <w:tc>
          <w:tcPr>
            <w:tcW w:w="3532" w:type="dxa"/>
            <w:gridSpan w:val="5"/>
          </w:tcPr>
          <w:p w14:paraId="341B77B9" w14:textId="3FC6C379" w:rsidR="00367F99" w:rsidRDefault="00367F99" w:rsidP="008131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</w:rPr>
              <w:t>Nuvisa</w:t>
            </w:r>
            <w:proofErr w:type="spellEnd"/>
            <w:r>
              <w:rPr>
                <w:rFonts w:ascii="Arial" w:eastAsia="Arial" w:hAnsi="Arial" w:cs="Arial"/>
              </w:rPr>
              <w:t xml:space="preserve"> divulga, acompanha, apoia os municípios para implantação dos procedimentos do SNVS e os pactuados em CIB por meio da </w:t>
            </w:r>
            <w:r w:rsidRPr="00834980">
              <w:rPr>
                <w:rFonts w:ascii="Arial" w:eastAsia="Arial" w:hAnsi="Arial" w:cs="Arial"/>
              </w:rPr>
              <w:t>Deliberação CIB-SUS/MG nº 2.761, de 23 de julho de 2018</w:t>
            </w:r>
            <w:r>
              <w:rPr>
                <w:rFonts w:ascii="Arial" w:eastAsia="Arial" w:hAnsi="Arial" w:cs="Arial"/>
              </w:rPr>
              <w:t xml:space="preserve"> e outras que vierem a alterá-la ou substituí-la?</w:t>
            </w:r>
          </w:p>
        </w:tc>
        <w:tc>
          <w:tcPr>
            <w:tcW w:w="10726" w:type="dxa"/>
            <w:gridSpan w:val="9"/>
          </w:tcPr>
          <w:p w14:paraId="19747B7B" w14:textId="77777777" w:rsidR="00367F99" w:rsidRDefault="00367F99" w:rsidP="00367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58F6326C" w14:textId="77777777" w:rsidR="00A11423" w:rsidRP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2F206674" w14:textId="77777777" w:rsidR="00A11423" w:rsidRP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763E0468" w14:textId="77777777" w:rsidR="00A11423" w:rsidRP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4CD6AB9F" w14:textId="77777777" w:rsidR="00A11423" w:rsidRP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522EBC3E" w14:textId="77777777" w:rsid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6A81536" w14:textId="77777777" w:rsidR="00A11423" w:rsidRP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04D1FF8A" w14:textId="77777777" w:rsidR="00A11423" w:rsidRDefault="00A11423" w:rsidP="00A114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</w:p>
          <w:p w14:paraId="1CCCCC1A" w14:textId="07451000" w:rsidR="00A11423" w:rsidRPr="00A11423" w:rsidRDefault="00A11423" w:rsidP="00A11423">
            <w:pPr>
              <w:tabs>
                <w:tab w:val="left" w:pos="94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</w:tbl>
    <w:p w14:paraId="6B304718" w14:textId="57CF47C2" w:rsidR="00A55B1E" w:rsidRDefault="00A17686" w:rsidP="00667766">
      <w:pP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*A área auditada deve apresentar informação documentada como evidência de cada critério</w:t>
      </w:r>
      <w:r w:rsidR="00EA71CA">
        <w:rPr>
          <w:rFonts w:ascii="Arial" w:eastAsia="Arial" w:hAnsi="Arial" w:cs="Arial"/>
          <w:b/>
          <w:sz w:val="20"/>
          <w:szCs w:val="20"/>
        </w:rPr>
        <w:t xml:space="preserve"> </w:t>
      </w:r>
      <w:r w:rsidR="00A55B1E">
        <w:rPr>
          <w:rFonts w:ascii="Arial" w:eastAsia="Arial" w:hAnsi="Arial" w:cs="Arial"/>
          <w:b/>
          <w:sz w:val="20"/>
          <w:szCs w:val="20"/>
        </w:rPr>
        <w:t xml:space="preserve">e a equipe auditora deve classificar se cada critério foi </w:t>
      </w:r>
      <w:r w:rsidR="00EA71CA">
        <w:rPr>
          <w:rFonts w:ascii="Arial" w:eastAsia="Arial" w:hAnsi="Arial" w:cs="Arial"/>
          <w:b/>
          <w:sz w:val="20"/>
          <w:szCs w:val="20"/>
        </w:rPr>
        <w:t>A</w:t>
      </w:r>
      <w:r w:rsidR="00A55B1E">
        <w:rPr>
          <w:rFonts w:ascii="Arial" w:eastAsia="Arial" w:hAnsi="Arial" w:cs="Arial"/>
          <w:b/>
          <w:sz w:val="20"/>
          <w:szCs w:val="20"/>
        </w:rPr>
        <w:t>tendido</w:t>
      </w:r>
      <w:r w:rsidR="005561E1">
        <w:rPr>
          <w:rFonts w:ascii="Arial" w:eastAsia="Arial" w:hAnsi="Arial" w:cs="Arial"/>
          <w:b/>
          <w:sz w:val="20"/>
          <w:szCs w:val="20"/>
        </w:rPr>
        <w:t xml:space="preserve"> Sim</w:t>
      </w:r>
      <w:r w:rsidR="00A55B1E">
        <w:rPr>
          <w:rFonts w:ascii="Arial" w:eastAsia="Arial" w:hAnsi="Arial" w:cs="Arial"/>
          <w:b/>
          <w:sz w:val="20"/>
          <w:szCs w:val="20"/>
        </w:rPr>
        <w:t xml:space="preserve"> (S)</w:t>
      </w:r>
      <w:r w:rsidR="00EA71CA">
        <w:rPr>
          <w:rFonts w:ascii="Arial" w:eastAsia="Arial" w:hAnsi="Arial" w:cs="Arial"/>
          <w:b/>
          <w:sz w:val="20"/>
          <w:szCs w:val="20"/>
        </w:rPr>
        <w:t>, Parcialmente Atendido (P) ou Não A</w:t>
      </w:r>
      <w:r w:rsidR="00A55B1E">
        <w:rPr>
          <w:rFonts w:ascii="Arial" w:eastAsia="Arial" w:hAnsi="Arial" w:cs="Arial"/>
          <w:b/>
          <w:sz w:val="20"/>
          <w:szCs w:val="20"/>
        </w:rPr>
        <w:t>tendido (N).</w:t>
      </w:r>
    </w:p>
    <w:p w14:paraId="5753E2C3" w14:textId="481F5B7B" w:rsidR="00137B15" w:rsidRDefault="00137B15" w:rsidP="00667766">
      <w:pPr>
        <w:jc w:val="both"/>
      </w:pPr>
      <w:r>
        <w:rPr>
          <w:rFonts w:ascii="Arial" w:eastAsia="Arial" w:hAnsi="Arial" w:cs="Arial"/>
          <w:b/>
          <w:sz w:val="20"/>
          <w:szCs w:val="20"/>
        </w:rPr>
        <w:t>**Os critérios n</w:t>
      </w:r>
      <w:r w:rsidR="00770E85">
        <w:rPr>
          <w:rFonts w:ascii="Arial" w:eastAsia="Arial" w:hAnsi="Arial" w:cs="Arial"/>
          <w:b/>
          <w:sz w:val="20"/>
          <w:szCs w:val="20"/>
        </w:rPr>
        <w:t>ão devem ser considerados como n</w:t>
      </w:r>
      <w:r>
        <w:rPr>
          <w:rFonts w:ascii="Arial" w:eastAsia="Arial" w:hAnsi="Arial" w:cs="Arial"/>
          <w:b/>
          <w:sz w:val="20"/>
          <w:szCs w:val="20"/>
        </w:rPr>
        <w:t xml:space="preserve">ão conformidades </w:t>
      </w:r>
      <w:r w:rsidR="00667766">
        <w:rPr>
          <w:rFonts w:ascii="Arial" w:eastAsia="Arial" w:hAnsi="Arial" w:cs="Arial"/>
          <w:b/>
          <w:sz w:val="20"/>
          <w:szCs w:val="20"/>
        </w:rPr>
        <w:t xml:space="preserve">para fins de auditoria no </w:t>
      </w:r>
      <w:proofErr w:type="spellStart"/>
      <w:r w:rsidR="00667766">
        <w:rPr>
          <w:rFonts w:ascii="Arial" w:eastAsia="Arial" w:hAnsi="Arial" w:cs="Arial"/>
          <w:b/>
          <w:sz w:val="20"/>
          <w:szCs w:val="20"/>
        </w:rPr>
        <w:t>Nuvisa</w:t>
      </w:r>
      <w:proofErr w:type="spellEnd"/>
      <w:r>
        <w:rPr>
          <w:rFonts w:ascii="Arial" w:eastAsia="Arial" w:hAnsi="Arial" w:cs="Arial"/>
          <w:b/>
          <w:sz w:val="20"/>
          <w:szCs w:val="20"/>
        </w:rPr>
        <w:t>, contudo devem ser objeto de avaliaç</w:t>
      </w:r>
      <w:r w:rsidR="008C273D">
        <w:rPr>
          <w:rFonts w:ascii="Arial" w:eastAsia="Arial" w:hAnsi="Arial" w:cs="Arial"/>
          <w:b/>
          <w:sz w:val="20"/>
          <w:szCs w:val="20"/>
        </w:rPr>
        <w:t xml:space="preserve">ão de medidas </w:t>
      </w:r>
      <w:r w:rsidR="00667766">
        <w:rPr>
          <w:rFonts w:ascii="Arial" w:eastAsia="Arial" w:hAnsi="Arial" w:cs="Arial"/>
          <w:b/>
          <w:sz w:val="20"/>
          <w:szCs w:val="20"/>
        </w:rPr>
        <w:t xml:space="preserve">adotadas pelos </w:t>
      </w:r>
      <w:proofErr w:type="spellStart"/>
      <w:r w:rsidR="00667766">
        <w:rPr>
          <w:rFonts w:ascii="Arial" w:eastAsia="Arial" w:hAnsi="Arial" w:cs="Arial"/>
          <w:b/>
          <w:sz w:val="20"/>
          <w:szCs w:val="20"/>
        </w:rPr>
        <w:t>Nuvisa</w:t>
      </w:r>
      <w:r>
        <w:rPr>
          <w:rFonts w:ascii="Arial" w:eastAsia="Arial" w:hAnsi="Arial" w:cs="Arial"/>
          <w:b/>
          <w:sz w:val="20"/>
          <w:szCs w:val="20"/>
        </w:rPr>
        <w:t>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para incentivar a implantação da Gestão da Qualidade nas Vigilâncias Sanitárias Municipais.</w:t>
      </w:r>
    </w:p>
    <w:sectPr w:rsidR="00137B15">
      <w:foot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64852" w14:textId="77777777" w:rsidR="00B71530" w:rsidRDefault="00B71530">
      <w:pPr>
        <w:spacing w:after="0" w:line="240" w:lineRule="auto"/>
      </w:pPr>
      <w:r>
        <w:separator/>
      </w:r>
    </w:p>
  </w:endnote>
  <w:endnote w:type="continuationSeparator" w:id="0">
    <w:p w14:paraId="4E372AC8" w14:textId="77777777" w:rsidR="00B71530" w:rsidRDefault="00B7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88" w14:textId="29D5DCA9" w:rsidR="0044002E" w:rsidRPr="00BB0E98" w:rsidRDefault="0044002E">
    <w:pPr>
      <w:jc w:val="right"/>
      <w:rPr>
        <w:rFonts w:asciiTheme="minorHAnsi" w:hAnsiTheme="minorHAnsi" w:cstheme="minorHAnsi"/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 w:rsidRPr="00BB0E98">
      <w:rPr>
        <w:rFonts w:asciiTheme="minorHAnsi" w:hAnsiTheme="minorHAnsi" w:cstheme="minorHAnsi"/>
        <w:b/>
        <w:sz w:val="18"/>
        <w:szCs w:val="18"/>
      </w:rPr>
      <w:t>Anexo I – Critérios Mínimos de Auditoria</w:t>
    </w:r>
    <w:r>
      <w:rPr>
        <w:rFonts w:asciiTheme="minorHAnsi" w:hAnsiTheme="minorHAnsi" w:cstheme="minorHAnsi"/>
        <w:b/>
        <w:sz w:val="18"/>
        <w:szCs w:val="18"/>
      </w:rPr>
      <w:t>-</w:t>
    </w:r>
    <w:r w:rsidRPr="00BB0E98">
      <w:rPr>
        <w:rFonts w:asciiTheme="minorHAnsi" w:hAnsiTheme="minorHAnsi" w:cstheme="minorHAnsi"/>
        <w:b/>
        <w:sz w:val="18"/>
        <w:szCs w:val="18"/>
      </w:rPr>
      <w:t xml:space="preserve"> DVMC </w:t>
    </w:r>
    <w:r w:rsidRPr="00BB0E98">
      <w:rPr>
        <w:rFonts w:asciiTheme="minorHAnsi" w:hAnsiTheme="minorHAnsi" w:cstheme="minorHAnsi"/>
        <w:sz w:val="18"/>
        <w:szCs w:val="18"/>
      </w:rPr>
      <w:t>PROCEDIMENTO OPERACIONAL:                                                                                                                                                                Procedimento de Au</w:t>
    </w:r>
    <w:r>
      <w:rPr>
        <w:rFonts w:asciiTheme="minorHAnsi" w:hAnsiTheme="minorHAnsi" w:cstheme="minorHAnsi"/>
        <w:sz w:val="18"/>
        <w:szCs w:val="18"/>
      </w:rPr>
      <w:t>ditoria Interna. POP-Q-DVMC-007– REV: 05</w:t>
    </w:r>
    <w:r w:rsidRPr="00BB0E98">
      <w:rPr>
        <w:rFonts w:asciiTheme="minorHAnsi" w:hAnsiTheme="minorHAnsi" w:cstheme="minorHAnsi"/>
        <w:sz w:val="18"/>
        <w:szCs w:val="18"/>
      </w:rPr>
      <w:t>.</w:t>
    </w:r>
    <w:r w:rsidRPr="00BB0E98">
      <w:rPr>
        <w:rFonts w:asciiTheme="minorHAnsi" w:eastAsia="Arial" w:hAnsiTheme="minorHAnsi" w:cstheme="minorHAnsi"/>
        <w:sz w:val="18"/>
        <w:szCs w:val="18"/>
      </w:rPr>
      <w:t xml:space="preserve"> </w:t>
    </w:r>
    <w:r w:rsidRPr="00BB0E98">
      <w:rPr>
        <w:rFonts w:asciiTheme="minorHAnsi" w:eastAsia="Arial" w:hAnsiTheme="minorHAnsi" w:cstheme="minorHAnsi"/>
        <w:b/>
        <w:sz w:val="18"/>
        <w:szCs w:val="18"/>
      </w:rPr>
      <w:t xml:space="preserve">Página </w:t>
    </w:r>
    <w:r w:rsidRPr="00BB0E98">
      <w:rPr>
        <w:rFonts w:asciiTheme="minorHAnsi" w:eastAsia="Arial" w:hAnsiTheme="minorHAnsi" w:cstheme="minorHAnsi"/>
        <w:b/>
        <w:sz w:val="18"/>
        <w:szCs w:val="18"/>
      </w:rPr>
      <w:fldChar w:fldCharType="begin"/>
    </w:r>
    <w:r w:rsidRPr="00BB0E98">
      <w:rPr>
        <w:rFonts w:asciiTheme="minorHAnsi" w:eastAsia="Arial" w:hAnsiTheme="minorHAnsi" w:cstheme="minorHAnsi"/>
        <w:b/>
        <w:sz w:val="18"/>
        <w:szCs w:val="18"/>
      </w:rPr>
      <w:instrText>PAGE</w:instrText>
    </w:r>
    <w:r w:rsidRPr="00BB0E98">
      <w:rPr>
        <w:rFonts w:asciiTheme="minorHAnsi" w:eastAsia="Arial" w:hAnsiTheme="minorHAnsi" w:cstheme="minorHAnsi"/>
        <w:b/>
        <w:sz w:val="18"/>
        <w:szCs w:val="18"/>
      </w:rPr>
      <w:fldChar w:fldCharType="separate"/>
    </w:r>
    <w:r w:rsidR="00133AD8">
      <w:rPr>
        <w:rFonts w:asciiTheme="minorHAnsi" w:eastAsia="Arial" w:hAnsiTheme="minorHAnsi" w:cstheme="minorHAnsi"/>
        <w:b/>
        <w:noProof/>
        <w:sz w:val="18"/>
        <w:szCs w:val="18"/>
      </w:rPr>
      <w:t>11</w:t>
    </w:r>
    <w:r w:rsidRPr="00BB0E98">
      <w:rPr>
        <w:rFonts w:asciiTheme="minorHAnsi" w:eastAsia="Arial" w:hAnsiTheme="minorHAnsi" w:cstheme="minorHAnsi"/>
        <w:b/>
        <w:sz w:val="18"/>
        <w:szCs w:val="18"/>
      </w:rPr>
      <w:fldChar w:fldCharType="end"/>
    </w:r>
    <w:r w:rsidRPr="00BB0E98">
      <w:rPr>
        <w:rFonts w:asciiTheme="minorHAnsi" w:eastAsia="Arial" w:hAnsiTheme="minorHAnsi" w:cstheme="minorHAnsi"/>
        <w:b/>
        <w:sz w:val="18"/>
        <w:szCs w:val="18"/>
      </w:rPr>
      <w:t xml:space="preserve"> de </w:t>
    </w:r>
    <w:r w:rsidRPr="00BB0E98">
      <w:rPr>
        <w:rFonts w:asciiTheme="minorHAnsi" w:eastAsia="Arial" w:hAnsiTheme="minorHAnsi" w:cstheme="minorHAnsi"/>
        <w:b/>
        <w:sz w:val="18"/>
        <w:szCs w:val="18"/>
      </w:rPr>
      <w:fldChar w:fldCharType="begin"/>
    </w:r>
    <w:r w:rsidRPr="00BB0E98">
      <w:rPr>
        <w:rFonts w:asciiTheme="minorHAnsi" w:eastAsia="Arial" w:hAnsiTheme="minorHAnsi" w:cstheme="minorHAnsi"/>
        <w:b/>
        <w:sz w:val="18"/>
        <w:szCs w:val="18"/>
      </w:rPr>
      <w:instrText>NUMPAGES</w:instrText>
    </w:r>
    <w:r w:rsidRPr="00BB0E98">
      <w:rPr>
        <w:rFonts w:asciiTheme="minorHAnsi" w:eastAsia="Arial" w:hAnsiTheme="minorHAnsi" w:cstheme="minorHAnsi"/>
        <w:b/>
        <w:sz w:val="18"/>
        <w:szCs w:val="18"/>
      </w:rPr>
      <w:fldChar w:fldCharType="separate"/>
    </w:r>
    <w:r w:rsidR="00133AD8">
      <w:rPr>
        <w:rFonts w:asciiTheme="minorHAnsi" w:eastAsia="Arial" w:hAnsiTheme="minorHAnsi" w:cstheme="minorHAnsi"/>
        <w:b/>
        <w:noProof/>
        <w:sz w:val="18"/>
        <w:szCs w:val="18"/>
      </w:rPr>
      <w:t>11</w:t>
    </w:r>
    <w:r w:rsidRPr="00BB0E98">
      <w:rPr>
        <w:rFonts w:asciiTheme="minorHAnsi" w:eastAsia="Arial" w:hAnsiTheme="minorHAnsi" w:cstheme="minorHAns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7CBE1" w14:textId="77777777" w:rsidR="00B71530" w:rsidRDefault="00B71530">
      <w:pPr>
        <w:spacing w:after="0" w:line="240" w:lineRule="auto"/>
      </w:pPr>
      <w:r>
        <w:separator/>
      </w:r>
    </w:p>
  </w:footnote>
  <w:footnote w:type="continuationSeparator" w:id="0">
    <w:p w14:paraId="4D1B6667" w14:textId="77777777" w:rsidR="00B71530" w:rsidRDefault="00B7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1D79"/>
    <w:multiLevelType w:val="multilevel"/>
    <w:tmpl w:val="AF3617A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2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0C8"/>
    <w:rsid w:val="00025F35"/>
    <w:rsid w:val="0004522A"/>
    <w:rsid w:val="00076BC0"/>
    <w:rsid w:val="00133AD8"/>
    <w:rsid w:val="00137B15"/>
    <w:rsid w:val="00157587"/>
    <w:rsid w:val="00196065"/>
    <w:rsid w:val="001D0DCA"/>
    <w:rsid w:val="0026243A"/>
    <w:rsid w:val="00283578"/>
    <w:rsid w:val="002E088C"/>
    <w:rsid w:val="002E26EC"/>
    <w:rsid w:val="00303D3F"/>
    <w:rsid w:val="003539BE"/>
    <w:rsid w:val="00367F99"/>
    <w:rsid w:val="0039563A"/>
    <w:rsid w:val="00397B21"/>
    <w:rsid w:val="003B59B2"/>
    <w:rsid w:val="003E048D"/>
    <w:rsid w:val="003E53F7"/>
    <w:rsid w:val="003F1047"/>
    <w:rsid w:val="004148AD"/>
    <w:rsid w:val="0044002E"/>
    <w:rsid w:val="004810EA"/>
    <w:rsid w:val="00497292"/>
    <w:rsid w:val="004C6193"/>
    <w:rsid w:val="00521E99"/>
    <w:rsid w:val="005561E1"/>
    <w:rsid w:val="00583393"/>
    <w:rsid w:val="00667766"/>
    <w:rsid w:val="00683B04"/>
    <w:rsid w:val="006A3F1E"/>
    <w:rsid w:val="006C4C7D"/>
    <w:rsid w:val="006E504F"/>
    <w:rsid w:val="006F26E0"/>
    <w:rsid w:val="007517D9"/>
    <w:rsid w:val="00757E43"/>
    <w:rsid w:val="00760087"/>
    <w:rsid w:val="00770E85"/>
    <w:rsid w:val="007D2A2A"/>
    <w:rsid w:val="00813174"/>
    <w:rsid w:val="008204FB"/>
    <w:rsid w:val="00834980"/>
    <w:rsid w:val="00846A6C"/>
    <w:rsid w:val="008557B1"/>
    <w:rsid w:val="00891DDF"/>
    <w:rsid w:val="008B5FF8"/>
    <w:rsid w:val="008C273D"/>
    <w:rsid w:val="008D3774"/>
    <w:rsid w:val="0099546C"/>
    <w:rsid w:val="009A616F"/>
    <w:rsid w:val="00A11423"/>
    <w:rsid w:val="00A17686"/>
    <w:rsid w:val="00A3419F"/>
    <w:rsid w:val="00A55B1E"/>
    <w:rsid w:val="00AD1A27"/>
    <w:rsid w:val="00AF688C"/>
    <w:rsid w:val="00B364B3"/>
    <w:rsid w:val="00B46466"/>
    <w:rsid w:val="00B71530"/>
    <w:rsid w:val="00B740C8"/>
    <w:rsid w:val="00B76294"/>
    <w:rsid w:val="00BB0E98"/>
    <w:rsid w:val="00C1750B"/>
    <w:rsid w:val="00C77414"/>
    <w:rsid w:val="00C9316D"/>
    <w:rsid w:val="00CF4C1B"/>
    <w:rsid w:val="00D40287"/>
    <w:rsid w:val="00D46F15"/>
    <w:rsid w:val="00D77229"/>
    <w:rsid w:val="00DD3D3A"/>
    <w:rsid w:val="00DD5438"/>
    <w:rsid w:val="00DE3956"/>
    <w:rsid w:val="00E245B3"/>
    <w:rsid w:val="00E83637"/>
    <w:rsid w:val="00E93383"/>
    <w:rsid w:val="00E974CE"/>
    <w:rsid w:val="00EA71CA"/>
    <w:rsid w:val="00EC4FDB"/>
    <w:rsid w:val="00ED282E"/>
    <w:rsid w:val="00EE79ED"/>
    <w:rsid w:val="00F4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7528D"/>
  <w15:docId w15:val="{A99EC6AB-E816-4921-B2E6-D7639245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2B6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5362B6"/>
    <w:pPr>
      <w:ind w:left="720"/>
      <w:contextualSpacing/>
    </w:pPr>
  </w:style>
  <w:style w:type="paragraph" w:customStyle="1" w:styleId="Default">
    <w:name w:val="Default"/>
    <w:rsid w:val="005362B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TabeladeGrade2-nfase31">
    <w:name w:val="Tabela de Grade 2 - Ênfase 31"/>
    <w:basedOn w:val="Tabelanormal"/>
    <w:uiPriority w:val="47"/>
    <w:rsid w:val="005362B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536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62B6"/>
  </w:style>
  <w:style w:type="paragraph" w:styleId="Rodap">
    <w:name w:val="footer"/>
    <w:basedOn w:val="Normal"/>
    <w:link w:val="RodapChar"/>
    <w:uiPriority w:val="99"/>
    <w:unhideWhenUsed/>
    <w:rsid w:val="005362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62B6"/>
  </w:style>
  <w:style w:type="character" w:styleId="Refdecomentrio">
    <w:name w:val="annotation reference"/>
    <w:basedOn w:val="Fontepargpadro"/>
    <w:uiPriority w:val="99"/>
    <w:semiHidden/>
    <w:unhideWhenUsed/>
    <w:rsid w:val="004C745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745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745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745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745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7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455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NormalWeb">
    <w:name w:val="Normal (Web)"/>
    <w:basedOn w:val="Normal"/>
    <w:uiPriority w:val="99"/>
    <w:unhideWhenUsed/>
    <w:rsid w:val="0089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Epie0ZwOtLl2a0ewyrFOAj3lYA==">AMUW2mX69gcbvG2VPdze3RlM3CqYC4Ip0Poyvl6osNo+ljxLB/E+I03oD34cJiSTeRfZXQg8jouxf3LF/unU+WJW1B8yNbIxLqsnWVIC7IQ+OWurFjMDRf/ni/2LCyd7CnaDSNnGc2kuJ9tkLwNbs/S/AC5WUpiN91QezeUbUyh7NCGbIpsz7Us27Fapn/j6OgSZPZ7iuIVOl1rkA1pMMuaKPVXekPAKdXNNT+sDxPvlc93qy2CrL+UEvREUejIaTotXAjt2cp71VREvsgweyGM0BWL5o/P2avRa4MzE5YKVrxER+qBVijjp3+4FbDhVcVfViqZ2XJvnOEu0xXJNH1Uk3ZQnkSzcbo6vcvTtNaG3fIxJ6hV3Gz33/piTSmzQbYrS4GtdyUKUpUtRsTzJeG7zyVvup7qCr27FET7W9jXq+YCeN2ihpc6h+sEzHY4sEP80+ICb79a2f5KRtL5J35swbpKkXe8rE+hITG8AzAGMJVnDX6m24oFbX14Wo7VwrBqWF169XYBKWxG9kYCuImC85uBnMI2xsWAEZguc9nSnqhJ67/P3ZmBmgQ7XY/8/MrH/SAR5mPUKIfnTbsQfgSFmLUT4DAc3nO8gJq6xZbKwVKP8dwRYtF/EZoDSIzZKgd46Ip8jUKcabAQkqI1NOxCe06WLg+9kA90ZzTTijUUGBYczAlsBcfKbg7/H+W6EzMWCoSzHHojMk5++fNW7cH0/MCJczN5bQm6xgckvnSDKrhieiZT6j3qxPRbfvJwmpzTpSvryzN+eA36Ovu1Mg/ICOM6/1av8Z7EzLz/cHW5iCumxjjaThLAy53nZgAcO6lAn2MM39W4u7c1vj97RhtAYLVdaHw9hdBnq6+sqbv3UelR7GnMvUsxQ5KCpX61F4pfzUeFjukiGcnfZI/p8rRlpIH84JC+2l/Wsqz33ZfMFMwVc2QtQeZc488jAXXrr7qIg1GtcicrfTubFcZI5EavHg0F369SdGZjMShRilhxyO25XVGth/rB2fGPc9qVYL9AYr+yTUC05oR3lJnJToNUEXAVBHET4jl8lhH9rmkey8Ntb9Kw9HJ1jpGQA0z1g0c0ChwmpX4R81fa5Sw/j4E/uG+sX7BovcL23y1DKQDdcwCvee9zf6dUYJQi35CgkkOfzaV9CeeNW9tSBvN9vfdsxhSiPGYG9N9Jb2d7mUvMQxchadO2O0H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2559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Marcilio</dc:creator>
  <cp:keywords/>
  <dc:description/>
  <cp:lastModifiedBy>Estefânia Viana</cp:lastModifiedBy>
  <cp:revision>3</cp:revision>
  <dcterms:created xsi:type="dcterms:W3CDTF">2023-02-16T13:01:00Z</dcterms:created>
  <dcterms:modified xsi:type="dcterms:W3CDTF">2023-02-16T13:03:00Z</dcterms:modified>
</cp:coreProperties>
</file>